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4A" w:rsidRPr="00730877" w:rsidRDefault="00261B4A" w:rsidP="00730877">
      <w:pPr>
        <w:jc w:val="center"/>
        <w:rPr>
          <w:b/>
          <w:bCs/>
          <w:sz w:val="24"/>
          <w:szCs w:val="24"/>
        </w:rPr>
      </w:pPr>
      <w:r w:rsidRPr="00730877">
        <w:rPr>
          <w:b/>
          <w:bCs/>
          <w:sz w:val="24"/>
          <w:szCs w:val="24"/>
        </w:rPr>
        <w:t>BARTON COMMUNITY COLLEGE</w:t>
      </w:r>
    </w:p>
    <w:p w:rsidR="00261B4A" w:rsidRPr="00730877" w:rsidRDefault="00261B4A" w:rsidP="00730877">
      <w:pPr>
        <w:jc w:val="center"/>
        <w:rPr>
          <w:b/>
          <w:bCs/>
          <w:sz w:val="24"/>
          <w:szCs w:val="24"/>
        </w:rPr>
      </w:pPr>
      <w:r w:rsidRPr="00730877">
        <w:rPr>
          <w:b/>
          <w:bCs/>
          <w:sz w:val="24"/>
          <w:szCs w:val="24"/>
        </w:rPr>
        <w:t>COURSE SYLLABUS</w:t>
      </w:r>
    </w:p>
    <w:p w:rsidR="00261B4A" w:rsidRPr="00730877" w:rsidRDefault="0026141D" w:rsidP="00730877">
      <w:pPr>
        <w:pStyle w:val="Heading5"/>
      </w:pPr>
      <w:r w:rsidRPr="00730877">
        <w:t>FALL 2009</w:t>
      </w:r>
    </w:p>
    <w:p w:rsidR="00261B4A" w:rsidRPr="00730877" w:rsidRDefault="00261B4A" w:rsidP="00730877">
      <w:pPr>
        <w:jc w:val="center"/>
        <w:rPr>
          <w:b/>
          <w:bCs/>
          <w:sz w:val="24"/>
          <w:szCs w:val="24"/>
        </w:rPr>
      </w:pPr>
    </w:p>
    <w:p w:rsidR="00261B4A" w:rsidRPr="00730877" w:rsidRDefault="00261B4A" w:rsidP="00730877">
      <w:pPr>
        <w:pStyle w:val="ListParagraph"/>
        <w:numPr>
          <w:ilvl w:val="0"/>
          <w:numId w:val="5"/>
        </w:numPr>
        <w:ind w:left="360"/>
        <w:rPr>
          <w:b/>
          <w:bCs/>
          <w:sz w:val="24"/>
          <w:szCs w:val="24"/>
        </w:rPr>
      </w:pPr>
      <w:r w:rsidRPr="00730877">
        <w:rPr>
          <w:b/>
          <w:bCs/>
          <w:sz w:val="24"/>
          <w:szCs w:val="24"/>
        </w:rPr>
        <w:t>GENERAL COURSE INFORMATION</w:t>
      </w:r>
    </w:p>
    <w:p w:rsidR="00261B4A" w:rsidRPr="00730877" w:rsidRDefault="00261B4A" w:rsidP="00730877">
      <w:pPr>
        <w:pStyle w:val="NormalWeb"/>
        <w:spacing w:before="0" w:after="0"/>
      </w:pPr>
    </w:p>
    <w:p w:rsidR="00261B4A" w:rsidRPr="00730877" w:rsidRDefault="00261B4A" w:rsidP="00730877">
      <w:pPr>
        <w:ind w:left="360"/>
        <w:rPr>
          <w:sz w:val="24"/>
          <w:szCs w:val="24"/>
        </w:rPr>
      </w:pPr>
      <w:r w:rsidRPr="00730877">
        <w:rPr>
          <w:sz w:val="24"/>
          <w:szCs w:val="24"/>
          <w:u w:val="single"/>
        </w:rPr>
        <w:t>Course</w:t>
      </w:r>
      <w:r w:rsidRPr="00730877">
        <w:rPr>
          <w:b/>
          <w:bCs/>
          <w:sz w:val="24"/>
          <w:szCs w:val="24"/>
          <w:u w:val="single"/>
        </w:rPr>
        <w:t xml:space="preserve"> </w:t>
      </w:r>
      <w:r w:rsidRPr="00730877">
        <w:rPr>
          <w:sz w:val="24"/>
          <w:szCs w:val="24"/>
          <w:u w:val="single"/>
        </w:rPr>
        <w:t>Number</w:t>
      </w:r>
      <w:r w:rsidRPr="00730877">
        <w:rPr>
          <w:sz w:val="24"/>
          <w:szCs w:val="24"/>
        </w:rPr>
        <w:t>:</w:t>
      </w:r>
      <w:r w:rsidRPr="00730877">
        <w:rPr>
          <w:sz w:val="24"/>
          <w:szCs w:val="24"/>
        </w:rPr>
        <w:tab/>
      </w:r>
      <w:r w:rsidRPr="00730877">
        <w:rPr>
          <w:sz w:val="24"/>
          <w:szCs w:val="24"/>
        </w:rPr>
        <w:tab/>
        <w:t>RELI 1311</w:t>
      </w:r>
    </w:p>
    <w:p w:rsidR="00261B4A" w:rsidRPr="00730877" w:rsidRDefault="00261B4A" w:rsidP="00730877">
      <w:pPr>
        <w:ind w:left="360"/>
        <w:rPr>
          <w:sz w:val="24"/>
          <w:szCs w:val="24"/>
        </w:rPr>
      </w:pPr>
      <w:r w:rsidRPr="00730877">
        <w:rPr>
          <w:sz w:val="24"/>
          <w:szCs w:val="24"/>
          <w:u w:val="single"/>
        </w:rPr>
        <w:t>Course</w:t>
      </w:r>
      <w:r w:rsidRPr="00730877">
        <w:rPr>
          <w:b/>
          <w:bCs/>
          <w:sz w:val="24"/>
          <w:szCs w:val="24"/>
          <w:u w:val="single"/>
        </w:rPr>
        <w:t xml:space="preserve"> </w:t>
      </w:r>
      <w:r w:rsidRPr="00730877">
        <w:rPr>
          <w:sz w:val="24"/>
          <w:szCs w:val="24"/>
          <w:u w:val="single"/>
        </w:rPr>
        <w:t>Title</w:t>
      </w:r>
      <w:r w:rsidRPr="00730877">
        <w:rPr>
          <w:b/>
          <w:bCs/>
          <w:sz w:val="24"/>
          <w:szCs w:val="24"/>
        </w:rPr>
        <w:t>:</w:t>
      </w:r>
      <w:r w:rsidRPr="00730877">
        <w:rPr>
          <w:sz w:val="24"/>
          <w:szCs w:val="24"/>
        </w:rPr>
        <w:tab/>
      </w:r>
      <w:r w:rsidRPr="00730877">
        <w:rPr>
          <w:sz w:val="24"/>
          <w:szCs w:val="24"/>
        </w:rPr>
        <w:tab/>
      </w:r>
      <w:r w:rsidRPr="00730877">
        <w:rPr>
          <w:sz w:val="24"/>
          <w:szCs w:val="24"/>
        </w:rPr>
        <w:tab/>
        <w:t>World Religions</w:t>
      </w:r>
    </w:p>
    <w:p w:rsidR="00261B4A" w:rsidRPr="00730877" w:rsidRDefault="00261B4A" w:rsidP="00730877">
      <w:pPr>
        <w:ind w:left="360"/>
        <w:rPr>
          <w:sz w:val="24"/>
          <w:szCs w:val="24"/>
        </w:rPr>
      </w:pPr>
      <w:r w:rsidRPr="00730877">
        <w:rPr>
          <w:sz w:val="24"/>
          <w:szCs w:val="24"/>
          <w:u w:val="single"/>
        </w:rPr>
        <w:t>Credit Hours</w:t>
      </w:r>
      <w:r w:rsidRPr="00730877">
        <w:rPr>
          <w:b/>
          <w:bCs/>
          <w:sz w:val="24"/>
          <w:szCs w:val="24"/>
        </w:rPr>
        <w:t>:</w:t>
      </w:r>
      <w:r w:rsidRPr="00730877">
        <w:rPr>
          <w:b/>
          <w:bCs/>
          <w:sz w:val="24"/>
          <w:szCs w:val="24"/>
        </w:rPr>
        <w:tab/>
      </w:r>
      <w:r w:rsidRPr="00730877">
        <w:rPr>
          <w:sz w:val="24"/>
          <w:szCs w:val="24"/>
        </w:rPr>
        <w:tab/>
      </w:r>
      <w:r w:rsidRPr="00730877">
        <w:rPr>
          <w:sz w:val="24"/>
          <w:szCs w:val="24"/>
        </w:rPr>
        <w:tab/>
        <w:t>3</w:t>
      </w:r>
    </w:p>
    <w:p w:rsidR="00261B4A" w:rsidRPr="00730877" w:rsidRDefault="00261B4A" w:rsidP="00730877">
      <w:pPr>
        <w:ind w:left="360"/>
        <w:rPr>
          <w:sz w:val="24"/>
          <w:szCs w:val="24"/>
        </w:rPr>
      </w:pPr>
      <w:r w:rsidRPr="00730877">
        <w:rPr>
          <w:sz w:val="24"/>
          <w:szCs w:val="24"/>
          <w:u w:val="single"/>
        </w:rPr>
        <w:t>Prerequisite</w:t>
      </w:r>
      <w:r w:rsidRPr="00730877">
        <w:rPr>
          <w:b/>
          <w:bCs/>
          <w:sz w:val="24"/>
          <w:szCs w:val="24"/>
        </w:rPr>
        <w:t>:</w:t>
      </w:r>
      <w:r w:rsidRPr="00730877">
        <w:rPr>
          <w:sz w:val="24"/>
          <w:szCs w:val="24"/>
        </w:rPr>
        <w:tab/>
      </w:r>
      <w:r w:rsidRPr="00730877">
        <w:rPr>
          <w:sz w:val="24"/>
          <w:szCs w:val="24"/>
        </w:rPr>
        <w:tab/>
      </w:r>
      <w:r w:rsidRPr="00730877">
        <w:rPr>
          <w:sz w:val="24"/>
          <w:szCs w:val="24"/>
        </w:rPr>
        <w:tab/>
        <w:t>None</w:t>
      </w:r>
    </w:p>
    <w:p w:rsidR="00261B4A" w:rsidRPr="00730877" w:rsidRDefault="00261B4A" w:rsidP="00730877">
      <w:pPr>
        <w:ind w:left="360"/>
        <w:rPr>
          <w:sz w:val="24"/>
          <w:szCs w:val="24"/>
        </w:rPr>
      </w:pPr>
      <w:r w:rsidRPr="00730877">
        <w:rPr>
          <w:sz w:val="24"/>
          <w:szCs w:val="24"/>
          <w:u w:val="single"/>
        </w:rPr>
        <w:t>Division and Discipline</w:t>
      </w:r>
      <w:r w:rsidRPr="00730877">
        <w:rPr>
          <w:b/>
          <w:bCs/>
          <w:sz w:val="24"/>
          <w:szCs w:val="24"/>
        </w:rPr>
        <w:t>:</w:t>
      </w:r>
      <w:r w:rsidRPr="00730877">
        <w:rPr>
          <w:sz w:val="24"/>
          <w:szCs w:val="24"/>
        </w:rPr>
        <w:tab/>
        <w:t>Liberal Arts and Sciences/Religion</w:t>
      </w:r>
    </w:p>
    <w:p w:rsidR="00261B4A" w:rsidRPr="00730877" w:rsidRDefault="00261B4A" w:rsidP="00730877">
      <w:pPr>
        <w:ind w:left="360"/>
        <w:rPr>
          <w:sz w:val="24"/>
          <w:szCs w:val="24"/>
        </w:rPr>
      </w:pPr>
      <w:r w:rsidRPr="00730877">
        <w:rPr>
          <w:sz w:val="24"/>
          <w:szCs w:val="24"/>
          <w:u w:val="single"/>
        </w:rPr>
        <w:t>Course Description</w:t>
      </w:r>
      <w:r w:rsidRPr="00730877">
        <w:rPr>
          <w:sz w:val="24"/>
          <w:szCs w:val="24"/>
        </w:rPr>
        <w:t>:</w:t>
      </w:r>
      <w:r w:rsidRPr="00730877">
        <w:rPr>
          <w:sz w:val="24"/>
          <w:szCs w:val="24"/>
        </w:rPr>
        <w:tab/>
      </w:r>
      <w:r w:rsidRPr="00730877">
        <w:rPr>
          <w:sz w:val="24"/>
          <w:szCs w:val="24"/>
        </w:rPr>
        <w:tab/>
        <w:t>A survey of the major religious systems of the world, including Hinduism, Buddhism, Confucianism, Taoism, Judaism, Christianity and Islam.  Objectivity and impartiality are important characteristics of our study.  We seek to understand the world’s religions, not evaluate their comparative merits.</w:t>
      </w:r>
    </w:p>
    <w:p w:rsidR="00261B4A" w:rsidRPr="00730877" w:rsidRDefault="00261B4A" w:rsidP="00730877">
      <w:pPr>
        <w:rPr>
          <w:sz w:val="24"/>
          <w:szCs w:val="24"/>
        </w:rPr>
      </w:pPr>
    </w:p>
    <w:p w:rsidR="00261B4A" w:rsidRPr="00730877" w:rsidRDefault="00261B4A" w:rsidP="00730877">
      <w:pPr>
        <w:pStyle w:val="ListParagraph"/>
        <w:numPr>
          <w:ilvl w:val="0"/>
          <w:numId w:val="5"/>
        </w:numPr>
        <w:ind w:left="360"/>
        <w:rPr>
          <w:b/>
          <w:bCs/>
          <w:sz w:val="24"/>
          <w:szCs w:val="24"/>
        </w:rPr>
      </w:pPr>
      <w:r w:rsidRPr="00730877">
        <w:rPr>
          <w:b/>
          <w:bCs/>
          <w:sz w:val="24"/>
          <w:szCs w:val="24"/>
        </w:rPr>
        <w:t>CLASSROOM POLICY</w:t>
      </w:r>
    </w:p>
    <w:p w:rsidR="00261B4A" w:rsidRPr="00730877" w:rsidRDefault="00261B4A" w:rsidP="00730877">
      <w:pPr>
        <w:rPr>
          <w:sz w:val="24"/>
          <w:szCs w:val="24"/>
        </w:rPr>
      </w:pPr>
    </w:p>
    <w:p w:rsidR="00261B4A" w:rsidRPr="00730877" w:rsidRDefault="00261B4A" w:rsidP="00730877">
      <w:pPr>
        <w:ind w:left="360"/>
        <w:rPr>
          <w:snapToGrid w:val="0"/>
          <w:sz w:val="24"/>
          <w:szCs w:val="24"/>
        </w:rPr>
      </w:pPr>
      <w:r w:rsidRPr="00730877">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61B4A" w:rsidRPr="00730877" w:rsidRDefault="00261B4A" w:rsidP="00730877">
      <w:pPr>
        <w:ind w:left="360"/>
        <w:rPr>
          <w:snapToGrid w:val="0"/>
          <w:sz w:val="24"/>
          <w:szCs w:val="24"/>
        </w:rPr>
      </w:pPr>
    </w:p>
    <w:p w:rsidR="00261B4A" w:rsidRPr="00730877" w:rsidRDefault="00261B4A" w:rsidP="00730877">
      <w:pPr>
        <w:ind w:left="360"/>
        <w:rPr>
          <w:snapToGrid w:val="0"/>
          <w:sz w:val="24"/>
          <w:szCs w:val="24"/>
        </w:rPr>
      </w:pPr>
      <w:r w:rsidRPr="00730877">
        <w:rPr>
          <w:snapToGrid w:val="0"/>
          <w:sz w:val="24"/>
          <w:szCs w:val="24"/>
        </w:rPr>
        <w:t>The College reserves the right to suspend a student for conduct that is detrimental to the College’s educational endeavors as outlined in the College Catalog.</w:t>
      </w:r>
    </w:p>
    <w:p w:rsidR="00261B4A" w:rsidRPr="00730877" w:rsidRDefault="00261B4A" w:rsidP="00730877">
      <w:pPr>
        <w:ind w:left="360"/>
        <w:rPr>
          <w:snapToGrid w:val="0"/>
          <w:sz w:val="24"/>
          <w:szCs w:val="24"/>
        </w:rPr>
      </w:pPr>
    </w:p>
    <w:p w:rsidR="00261B4A" w:rsidRPr="00730877" w:rsidRDefault="00261B4A" w:rsidP="00730877">
      <w:pPr>
        <w:ind w:left="360"/>
        <w:rPr>
          <w:snapToGrid w:val="0"/>
          <w:sz w:val="24"/>
          <w:szCs w:val="24"/>
        </w:rPr>
      </w:pPr>
      <w:r w:rsidRPr="00730877">
        <w:rPr>
          <w:snapToGrid w:val="0"/>
          <w:sz w:val="24"/>
          <w:szCs w:val="24"/>
        </w:rPr>
        <w:t>Plagiarism on any academic endeavors at Barton Community College will not be tolerated. Learn the rules of, and avoid instances of, intentional or unintentional plagiarism.</w:t>
      </w:r>
    </w:p>
    <w:p w:rsidR="00261B4A" w:rsidRPr="00730877" w:rsidRDefault="00261B4A" w:rsidP="00730877">
      <w:pPr>
        <w:ind w:left="360"/>
        <w:rPr>
          <w:snapToGrid w:val="0"/>
          <w:sz w:val="24"/>
          <w:szCs w:val="24"/>
        </w:rPr>
      </w:pPr>
    </w:p>
    <w:p w:rsidR="00261B4A" w:rsidRPr="00730877" w:rsidRDefault="00261B4A" w:rsidP="00730877">
      <w:pPr>
        <w:pStyle w:val="BodyTextIndent"/>
        <w:ind w:left="360"/>
      </w:pPr>
      <w:r w:rsidRPr="00730877">
        <w:t>Anyone seeking an accommodation under provisions of the Americans with Disabilities Act should notify Student Support Services.</w:t>
      </w:r>
    </w:p>
    <w:p w:rsidR="00261B4A" w:rsidRPr="00730877" w:rsidRDefault="00261B4A" w:rsidP="00730877">
      <w:pPr>
        <w:rPr>
          <w:sz w:val="24"/>
          <w:szCs w:val="24"/>
        </w:rPr>
      </w:pPr>
    </w:p>
    <w:p w:rsidR="00261B4A" w:rsidRPr="00730877" w:rsidRDefault="00261B4A" w:rsidP="00730877">
      <w:pPr>
        <w:pStyle w:val="ListParagraph"/>
        <w:numPr>
          <w:ilvl w:val="0"/>
          <w:numId w:val="5"/>
        </w:numPr>
        <w:ind w:left="360"/>
        <w:rPr>
          <w:b/>
          <w:bCs/>
          <w:sz w:val="24"/>
          <w:szCs w:val="24"/>
        </w:rPr>
      </w:pPr>
      <w:r w:rsidRPr="00730877">
        <w:rPr>
          <w:b/>
          <w:bCs/>
          <w:sz w:val="24"/>
          <w:szCs w:val="24"/>
        </w:rPr>
        <w:t>COURSE AS VIEWED IN THE TOTAL CURRICULUM</w:t>
      </w:r>
    </w:p>
    <w:p w:rsidR="00261B4A" w:rsidRPr="00730877" w:rsidRDefault="00261B4A" w:rsidP="00730877">
      <w:pPr>
        <w:rPr>
          <w:b/>
          <w:bCs/>
          <w:sz w:val="24"/>
          <w:szCs w:val="24"/>
        </w:rPr>
      </w:pPr>
    </w:p>
    <w:p w:rsidR="00261B4A" w:rsidRPr="00730877" w:rsidRDefault="00261B4A" w:rsidP="00730877">
      <w:pPr>
        <w:ind w:left="360"/>
        <w:rPr>
          <w:sz w:val="24"/>
          <w:szCs w:val="24"/>
        </w:rPr>
      </w:pPr>
      <w:r w:rsidRPr="00730877">
        <w:rPr>
          <w:sz w:val="24"/>
          <w:szCs w:val="24"/>
        </w:rPr>
        <w:t>A generation ago, as the intellectual leaders of society followed the lead of Nietzsche who had proclaimed the “death” of God, many assumed that as human society progressed towards modernity the “primitive superstitions” of religious belief would gradually disappear.  Now, as the 21</w:t>
      </w:r>
      <w:r w:rsidRPr="00730877">
        <w:rPr>
          <w:sz w:val="24"/>
          <w:szCs w:val="24"/>
          <w:vertAlign w:val="superscript"/>
        </w:rPr>
        <w:t>st</w:t>
      </w:r>
      <w:r w:rsidRPr="00730877">
        <w:rPr>
          <w:sz w:val="24"/>
          <w:szCs w:val="24"/>
        </w:rPr>
        <w:t xml:space="preserve"> century gradually unfolds, it is apparent that this belief was deeply mistaken.  Religion has not disappeared.  If anything, it is even stronger.  Headlines are full of religion.  In many parts of the world, fiercely committed individuals are ready to die, even to kill, in the name of their religious tradition; their actions have great power in changing history and disrupting whole societies.</w:t>
      </w:r>
    </w:p>
    <w:p w:rsidR="00261B4A" w:rsidRPr="00730877" w:rsidRDefault="00261B4A" w:rsidP="00730877">
      <w:pPr>
        <w:ind w:left="360"/>
        <w:rPr>
          <w:sz w:val="24"/>
          <w:szCs w:val="24"/>
        </w:rPr>
      </w:pPr>
    </w:p>
    <w:p w:rsidR="00261B4A" w:rsidRPr="00730877" w:rsidRDefault="00261B4A" w:rsidP="00730877">
      <w:pPr>
        <w:ind w:left="360"/>
        <w:rPr>
          <w:sz w:val="24"/>
          <w:szCs w:val="24"/>
        </w:rPr>
      </w:pPr>
      <w:r w:rsidRPr="00730877">
        <w:rPr>
          <w:sz w:val="24"/>
          <w:szCs w:val="24"/>
        </w:rPr>
        <w:t xml:space="preserve">Furthermore, it is indisputable that we live in a world where adherents of widely differing religious faiths interact with each other often.  This happens on a global scale, via the internet and also through personal contact—perhaps most dramatically here in North America, the </w:t>
      </w:r>
      <w:r w:rsidRPr="00730877">
        <w:rPr>
          <w:sz w:val="24"/>
          <w:szCs w:val="24"/>
        </w:rPr>
        <w:lastRenderedPageBreak/>
        <w:t>melting pot of the world’s ethnicities and religions.  The Comparative World Religions course is designed to help the student understand the “global village” in which he or she now lives.  Because a shared language is a vital part of communication, the goal of this course is to give students a better understanding of the common and uncommon words used by the various religious traditions in their texts and rituals.  Understanding the various religious beliefs of the world’s population is a vital part of a truly liberal, comprehensive education.</w:t>
      </w:r>
    </w:p>
    <w:p w:rsidR="00261B4A" w:rsidRPr="00730877" w:rsidRDefault="00261B4A" w:rsidP="00730877">
      <w:pPr>
        <w:rPr>
          <w:sz w:val="24"/>
          <w:szCs w:val="24"/>
        </w:rPr>
      </w:pPr>
    </w:p>
    <w:p w:rsidR="00261B4A" w:rsidRPr="00730877" w:rsidRDefault="00261B4A" w:rsidP="00730877">
      <w:pPr>
        <w:ind w:left="360"/>
        <w:rPr>
          <w:sz w:val="24"/>
          <w:szCs w:val="24"/>
        </w:rPr>
      </w:pPr>
      <w:r w:rsidRPr="00730877">
        <w:rPr>
          <w:sz w:val="24"/>
          <w:szCs w:val="24"/>
        </w:rPr>
        <w:t>Transferability of college courses varies among institutions, and perhaps among departments, programs or colleges within an institution.  Institutional requirements may change without prior notification.  It is the student’s responsibility to obtain relevant information from intended transfer institutions to insure that the courses in which the student enrolls are the most appropriate set of courses for transfer.</w:t>
      </w:r>
    </w:p>
    <w:p w:rsidR="00730877" w:rsidRPr="00730877" w:rsidRDefault="00730877" w:rsidP="00730877">
      <w:pPr>
        <w:rPr>
          <w:b/>
          <w:bCs/>
          <w:sz w:val="24"/>
          <w:szCs w:val="24"/>
        </w:rPr>
      </w:pPr>
    </w:p>
    <w:p w:rsidR="00261B4A" w:rsidRPr="00730877" w:rsidRDefault="00261B4A" w:rsidP="00730877">
      <w:pPr>
        <w:pStyle w:val="ListParagraph"/>
        <w:numPr>
          <w:ilvl w:val="0"/>
          <w:numId w:val="5"/>
        </w:numPr>
        <w:ind w:left="360"/>
        <w:rPr>
          <w:sz w:val="24"/>
          <w:szCs w:val="24"/>
        </w:rPr>
      </w:pPr>
      <w:r w:rsidRPr="00730877">
        <w:rPr>
          <w:b/>
          <w:bCs/>
          <w:sz w:val="24"/>
          <w:szCs w:val="24"/>
        </w:rPr>
        <w:t xml:space="preserve">ASSESSMENT OF STUDENT LEARNING / </w:t>
      </w:r>
      <w:r w:rsidRPr="00730877">
        <w:rPr>
          <w:b/>
          <w:bCs/>
          <w:snapToGrid w:val="0"/>
          <w:sz w:val="24"/>
          <w:szCs w:val="24"/>
        </w:rPr>
        <w:t>COURSE OUTCOMES</w:t>
      </w:r>
    </w:p>
    <w:p w:rsidR="00261B4A" w:rsidRPr="00730877" w:rsidRDefault="00261B4A" w:rsidP="00730877">
      <w:pPr>
        <w:rPr>
          <w:sz w:val="24"/>
          <w:szCs w:val="24"/>
        </w:rPr>
      </w:pPr>
    </w:p>
    <w:p w:rsidR="00261B4A" w:rsidRPr="00730877" w:rsidRDefault="00261B4A" w:rsidP="00730877">
      <w:pPr>
        <w:ind w:left="360"/>
        <w:rPr>
          <w:sz w:val="24"/>
          <w:szCs w:val="24"/>
        </w:rPr>
      </w:pPr>
      <w:r w:rsidRPr="00730877">
        <w:rPr>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261B4A" w:rsidRPr="00730877" w:rsidRDefault="00261B4A" w:rsidP="00730877">
      <w:pPr>
        <w:ind w:left="360"/>
        <w:rPr>
          <w:sz w:val="24"/>
          <w:szCs w:val="24"/>
        </w:rPr>
      </w:pPr>
    </w:p>
    <w:p w:rsidR="00261B4A" w:rsidRPr="00730877" w:rsidRDefault="00261B4A" w:rsidP="00730877">
      <w:pPr>
        <w:ind w:left="360"/>
        <w:rPr>
          <w:sz w:val="24"/>
          <w:szCs w:val="24"/>
        </w:rPr>
      </w:pPr>
      <w:r w:rsidRPr="00730877">
        <w:rPr>
          <w:sz w:val="24"/>
          <w:szCs w:val="24"/>
        </w:rPr>
        <w:t>This course will introduce students to the world’s enduring religious traditions from China, India, and the ancient Near East in order to fulfill the following three objectives:</w:t>
      </w:r>
    </w:p>
    <w:p w:rsidR="00261B4A" w:rsidRPr="00730877" w:rsidRDefault="00261B4A" w:rsidP="00730877">
      <w:pPr>
        <w:rPr>
          <w:sz w:val="24"/>
          <w:szCs w:val="24"/>
        </w:rPr>
      </w:pPr>
    </w:p>
    <w:p w:rsidR="00261B4A" w:rsidRPr="00730877" w:rsidRDefault="00261B4A" w:rsidP="00730877">
      <w:pPr>
        <w:pStyle w:val="ListParagraph"/>
        <w:numPr>
          <w:ilvl w:val="0"/>
          <w:numId w:val="6"/>
        </w:numPr>
        <w:rPr>
          <w:sz w:val="24"/>
          <w:szCs w:val="24"/>
        </w:rPr>
      </w:pPr>
      <w:r w:rsidRPr="00730877">
        <w:rPr>
          <w:sz w:val="24"/>
          <w:szCs w:val="24"/>
        </w:rPr>
        <w:t>The student will be able to explain the belief systems of each world religion examined in the course.</w:t>
      </w:r>
    </w:p>
    <w:p w:rsidR="00261B4A" w:rsidRPr="00730877" w:rsidRDefault="00261B4A" w:rsidP="00730877">
      <w:pPr>
        <w:pStyle w:val="ListParagraph"/>
        <w:numPr>
          <w:ilvl w:val="0"/>
          <w:numId w:val="6"/>
        </w:numPr>
        <w:rPr>
          <w:sz w:val="24"/>
          <w:szCs w:val="24"/>
        </w:rPr>
      </w:pPr>
      <w:r w:rsidRPr="00730877">
        <w:rPr>
          <w:sz w:val="24"/>
          <w:szCs w:val="24"/>
        </w:rPr>
        <w:t>The student will be able to distinguish the principles shared between world religions and compare and contrast the unique qualities of each religion.</w:t>
      </w:r>
    </w:p>
    <w:p w:rsidR="00261B4A" w:rsidRPr="00730877" w:rsidRDefault="00261B4A" w:rsidP="00730877">
      <w:pPr>
        <w:pStyle w:val="ListParagraph"/>
        <w:numPr>
          <w:ilvl w:val="0"/>
          <w:numId w:val="6"/>
        </w:numPr>
        <w:rPr>
          <w:sz w:val="24"/>
          <w:szCs w:val="24"/>
        </w:rPr>
      </w:pPr>
      <w:r w:rsidRPr="00730877">
        <w:rPr>
          <w:sz w:val="24"/>
          <w:szCs w:val="24"/>
        </w:rPr>
        <w:t>The student will explore the historical and cultural background of each religion in order to better understand the development of each religion and its place in time and history.</w:t>
      </w:r>
    </w:p>
    <w:p w:rsidR="00261B4A" w:rsidRPr="00730877" w:rsidRDefault="00261B4A" w:rsidP="00730877">
      <w:pPr>
        <w:rPr>
          <w:sz w:val="24"/>
          <w:szCs w:val="24"/>
        </w:rPr>
      </w:pPr>
    </w:p>
    <w:p w:rsidR="00261B4A" w:rsidRPr="00730877" w:rsidRDefault="00261B4A" w:rsidP="00730877">
      <w:pPr>
        <w:pStyle w:val="ListParagraph"/>
        <w:numPr>
          <w:ilvl w:val="0"/>
          <w:numId w:val="5"/>
        </w:numPr>
        <w:ind w:left="360"/>
        <w:rPr>
          <w:b/>
          <w:bCs/>
          <w:sz w:val="24"/>
          <w:szCs w:val="24"/>
        </w:rPr>
      </w:pPr>
      <w:r w:rsidRPr="00730877">
        <w:rPr>
          <w:b/>
          <w:bCs/>
          <w:sz w:val="24"/>
          <w:szCs w:val="24"/>
        </w:rPr>
        <w:t>COURSE COMPETENCIES</w:t>
      </w:r>
    </w:p>
    <w:p w:rsidR="00261B4A" w:rsidRPr="00730877" w:rsidRDefault="00261B4A" w:rsidP="00730877">
      <w:pPr>
        <w:rPr>
          <w:sz w:val="24"/>
          <w:szCs w:val="24"/>
        </w:rPr>
      </w:pPr>
    </w:p>
    <w:p w:rsidR="00261B4A" w:rsidRPr="00730877" w:rsidRDefault="00261B4A" w:rsidP="00730877">
      <w:pPr>
        <w:pStyle w:val="ListParagraph"/>
        <w:numPr>
          <w:ilvl w:val="0"/>
          <w:numId w:val="8"/>
        </w:numPr>
        <w:rPr>
          <w:sz w:val="24"/>
          <w:szCs w:val="24"/>
        </w:rPr>
      </w:pPr>
      <w:bookmarkStart w:id="0" w:name="_GoBack"/>
      <w:r w:rsidRPr="00730877">
        <w:rPr>
          <w:sz w:val="24"/>
          <w:szCs w:val="24"/>
        </w:rPr>
        <w:t>Be able to explain belief in supernatural beings (primarily God).</w:t>
      </w:r>
    </w:p>
    <w:p w:rsidR="00261B4A" w:rsidRPr="00730877" w:rsidRDefault="00261B4A" w:rsidP="00730877">
      <w:pPr>
        <w:pStyle w:val="ListParagraph"/>
        <w:numPr>
          <w:ilvl w:val="0"/>
          <w:numId w:val="8"/>
        </w:numPr>
        <w:rPr>
          <w:sz w:val="24"/>
          <w:szCs w:val="24"/>
        </w:rPr>
      </w:pPr>
      <w:r w:rsidRPr="00730877">
        <w:rPr>
          <w:sz w:val="24"/>
          <w:szCs w:val="24"/>
        </w:rPr>
        <w:t>Understand humanity’s relationship to supernatural beings.</w:t>
      </w:r>
    </w:p>
    <w:p w:rsidR="00261B4A" w:rsidRPr="00730877" w:rsidRDefault="00261B4A" w:rsidP="00730877">
      <w:pPr>
        <w:pStyle w:val="ListParagraph"/>
        <w:numPr>
          <w:ilvl w:val="0"/>
          <w:numId w:val="8"/>
        </w:numPr>
        <w:rPr>
          <w:sz w:val="24"/>
          <w:szCs w:val="24"/>
        </w:rPr>
      </w:pPr>
      <w:r w:rsidRPr="00730877">
        <w:rPr>
          <w:sz w:val="24"/>
          <w:szCs w:val="24"/>
        </w:rPr>
        <w:t>Explain the creation, purpose and final stages of human existence in each system.</w:t>
      </w:r>
    </w:p>
    <w:p w:rsidR="00261B4A" w:rsidRPr="00730877" w:rsidRDefault="00261B4A" w:rsidP="00730877">
      <w:pPr>
        <w:pStyle w:val="ListParagraph"/>
        <w:numPr>
          <w:ilvl w:val="0"/>
          <w:numId w:val="8"/>
        </w:numPr>
        <w:rPr>
          <w:sz w:val="24"/>
          <w:szCs w:val="24"/>
        </w:rPr>
      </w:pPr>
      <w:r w:rsidRPr="00730877">
        <w:rPr>
          <w:sz w:val="24"/>
          <w:szCs w:val="24"/>
        </w:rPr>
        <w:t>Distinguish the doctrinal system that has been established for each religion.</w:t>
      </w:r>
    </w:p>
    <w:p w:rsidR="00261B4A" w:rsidRPr="00730877" w:rsidRDefault="00261B4A" w:rsidP="00730877">
      <w:pPr>
        <w:pStyle w:val="ListParagraph"/>
        <w:numPr>
          <w:ilvl w:val="0"/>
          <w:numId w:val="8"/>
        </w:numPr>
        <w:rPr>
          <w:sz w:val="24"/>
          <w:szCs w:val="24"/>
        </w:rPr>
      </w:pPr>
      <w:r w:rsidRPr="00730877">
        <w:rPr>
          <w:sz w:val="24"/>
          <w:szCs w:val="24"/>
        </w:rPr>
        <w:t>Compare each religion’s principles in order to locate their similarities.</w:t>
      </w:r>
    </w:p>
    <w:p w:rsidR="00261B4A" w:rsidRPr="00730877" w:rsidRDefault="00261B4A" w:rsidP="00730877">
      <w:pPr>
        <w:pStyle w:val="ListParagraph"/>
        <w:numPr>
          <w:ilvl w:val="0"/>
          <w:numId w:val="8"/>
        </w:numPr>
        <w:rPr>
          <w:sz w:val="24"/>
          <w:szCs w:val="24"/>
        </w:rPr>
      </w:pPr>
      <w:r w:rsidRPr="00730877">
        <w:rPr>
          <w:sz w:val="24"/>
          <w:szCs w:val="24"/>
        </w:rPr>
        <w:t>Diagram the unique qualities of each belief structure in order to establish what sets each religion apart from the rest.</w:t>
      </w:r>
    </w:p>
    <w:p w:rsidR="00261B4A" w:rsidRPr="00730877" w:rsidRDefault="00261B4A" w:rsidP="00730877">
      <w:pPr>
        <w:pStyle w:val="ListParagraph"/>
        <w:numPr>
          <w:ilvl w:val="0"/>
          <w:numId w:val="8"/>
        </w:numPr>
        <w:rPr>
          <w:sz w:val="24"/>
          <w:szCs w:val="24"/>
        </w:rPr>
      </w:pPr>
      <w:r w:rsidRPr="00730877">
        <w:rPr>
          <w:sz w:val="24"/>
          <w:szCs w:val="24"/>
        </w:rPr>
        <w:t>Explore the historical roots out of which each religion is birthed.</w:t>
      </w:r>
    </w:p>
    <w:p w:rsidR="00261B4A" w:rsidRPr="00730877" w:rsidRDefault="00261B4A" w:rsidP="00730877">
      <w:pPr>
        <w:pStyle w:val="ListParagraph"/>
        <w:numPr>
          <w:ilvl w:val="0"/>
          <w:numId w:val="8"/>
        </w:numPr>
        <w:rPr>
          <w:sz w:val="24"/>
          <w:szCs w:val="24"/>
        </w:rPr>
      </w:pPr>
      <w:r w:rsidRPr="00730877">
        <w:rPr>
          <w:sz w:val="24"/>
          <w:szCs w:val="24"/>
        </w:rPr>
        <w:t>Examine the people groups, their government, philosophies and customs in order to better understand their cultural heritage.</w:t>
      </w:r>
    </w:p>
    <w:p w:rsidR="00261B4A" w:rsidRPr="00730877" w:rsidRDefault="00261B4A" w:rsidP="00730877">
      <w:pPr>
        <w:pStyle w:val="ListParagraph"/>
        <w:numPr>
          <w:ilvl w:val="0"/>
          <w:numId w:val="8"/>
        </w:numPr>
        <w:rPr>
          <w:sz w:val="24"/>
          <w:szCs w:val="24"/>
        </w:rPr>
      </w:pPr>
      <w:r w:rsidRPr="00730877">
        <w:rPr>
          <w:sz w:val="24"/>
          <w:szCs w:val="24"/>
        </w:rPr>
        <w:t xml:space="preserve">Recognize the </w:t>
      </w:r>
      <w:bookmarkEnd w:id="0"/>
      <w:r w:rsidRPr="00730877">
        <w:rPr>
          <w:sz w:val="24"/>
          <w:szCs w:val="24"/>
        </w:rPr>
        <w:t>key people, places and events foundational to each religious tradition.</w:t>
      </w:r>
    </w:p>
    <w:p w:rsidR="00261B4A" w:rsidRPr="00730877" w:rsidRDefault="00261B4A" w:rsidP="00730877">
      <w:pPr>
        <w:rPr>
          <w:sz w:val="24"/>
          <w:szCs w:val="24"/>
        </w:rPr>
      </w:pPr>
    </w:p>
    <w:p w:rsidR="00261B4A" w:rsidRPr="00730877" w:rsidRDefault="00261B4A" w:rsidP="00730877">
      <w:pPr>
        <w:pStyle w:val="ListParagraph"/>
        <w:numPr>
          <w:ilvl w:val="0"/>
          <w:numId w:val="5"/>
        </w:numPr>
        <w:ind w:left="360"/>
        <w:rPr>
          <w:b/>
          <w:bCs/>
          <w:sz w:val="24"/>
          <w:szCs w:val="24"/>
        </w:rPr>
      </w:pPr>
      <w:r w:rsidRPr="00730877">
        <w:rPr>
          <w:b/>
          <w:bCs/>
          <w:sz w:val="24"/>
          <w:szCs w:val="24"/>
        </w:rPr>
        <w:t>INSTUCTOR EXPECTATIONS OF STUDENTS IN CLASS</w:t>
      </w:r>
    </w:p>
    <w:p w:rsidR="00261B4A" w:rsidRPr="00730877" w:rsidRDefault="00261B4A" w:rsidP="00730877">
      <w:pPr>
        <w:ind w:left="-360"/>
        <w:rPr>
          <w:sz w:val="24"/>
          <w:szCs w:val="24"/>
        </w:rPr>
      </w:pPr>
    </w:p>
    <w:p w:rsidR="00261B4A" w:rsidRPr="00730877" w:rsidRDefault="00261B4A" w:rsidP="00730877">
      <w:pPr>
        <w:pStyle w:val="ListParagraph"/>
        <w:numPr>
          <w:ilvl w:val="0"/>
          <w:numId w:val="5"/>
        </w:numPr>
        <w:ind w:left="360"/>
        <w:rPr>
          <w:b/>
          <w:bCs/>
          <w:sz w:val="24"/>
          <w:szCs w:val="24"/>
        </w:rPr>
      </w:pPr>
      <w:r w:rsidRPr="00730877">
        <w:rPr>
          <w:b/>
          <w:bCs/>
          <w:sz w:val="24"/>
          <w:szCs w:val="24"/>
        </w:rPr>
        <w:t>TEXTBOOK AND OTHER REQUIRED MATERIALS</w:t>
      </w:r>
    </w:p>
    <w:p w:rsidR="00261B4A" w:rsidRPr="00730877" w:rsidRDefault="00261B4A" w:rsidP="00730877">
      <w:pPr>
        <w:ind w:left="-360"/>
        <w:rPr>
          <w:b/>
          <w:bCs/>
          <w:sz w:val="24"/>
          <w:szCs w:val="24"/>
        </w:rPr>
      </w:pPr>
    </w:p>
    <w:p w:rsidR="00261B4A" w:rsidRPr="00730877" w:rsidRDefault="00261B4A" w:rsidP="00730877">
      <w:pPr>
        <w:pStyle w:val="Heading3"/>
        <w:numPr>
          <w:ilvl w:val="0"/>
          <w:numId w:val="5"/>
        </w:numPr>
        <w:tabs>
          <w:tab w:val="clear" w:pos="720"/>
        </w:tabs>
        <w:ind w:left="360"/>
      </w:pPr>
      <w:r w:rsidRPr="00730877">
        <w:t>REFERENCES</w:t>
      </w:r>
    </w:p>
    <w:p w:rsidR="00261B4A" w:rsidRPr="00730877" w:rsidRDefault="00261B4A" w:rsidP="00730877">
      <w:pPr>
        <w:ind w:left="-360"/>
        <w:rPr>
          <w:b/>
          <w:bCs/>
          <w:sz w:val="24"/>
          <w:szCs w:val="24"/>
        </w:rPr>
      </w:pPr>
    </w:p>
    <w:p w:rsidR="00261B4A" w:rsidRPr="00730877" w:rsidRDefault="00261B4A" w:rsidP="00730877">
      <w:pPr>
        <w:pStyle w:val="ListParagraph"/>
        <w:numPr>
          <w:ilvl w:val="0"/>
          <w:numId w:val="5"/>
        </w:numPr>
        <w:ind w:left="360"/>
        <w:rPr>
          <w:b/>
          <w:bCs/>
          <w:sz w:val="24"/>
          <w:szCs w:val="24"/>
        </w:rPr>
      </w:pPr>
      <w:r w:rsidRPr="00730877">
        <w:rPr>
          <w:b/>
          <w:bCs/>
          <w:sz w:val="24"/>
          <w:szCs w:val="24"/>
        </w:rPr>
        <w:t>METHODS OF INSTRUCTION AND EVALUATION</w:t>
      </w:r>
    </w:p>
    <w:p w:rsidR="004859BB" w:rsidRPr="00730877" w:rsidRDefault="004859BB" w:rsidP="00730877">
      <w:pPr>
        <w:ind w:left="-360"/>
        <w:rPr>
          <w:sz w:val="24"/>
          <w:szCs w:val="24"/>
        </w:rPr>
      </w:pPr>
    </w:p>
    <w:p w:rsidR="00261B4A" w:rsidRPr="00730877" w:rsidRDefault="00261B4A" w:rsidP="00730877">
      <w:pPr>
        <w:pStyle w:val="ListParagraph"/>
        <w:numPr>
          <w:ilvl w:val="0"/>
          <w:numId w:val="5"/>
        </w:numPr>
        <w:ind w:left="360"/>
        <w:rPr>
          <w:b/>
          <w:bCs/>
          <w:sz w:val="24"/>
          <w:szCs w:val="24"/>
        </w:rPr>
      </w:pPr>
      <w:r w:rsidRPr="00730877">
        <w:rPr>
          <w:b/>
          <w:bCs/>
          <w:sz w:val="24"/>
          <w:szCs w:val="24"/>
        </w:rPr>
        <w:t>ATTENDANCE REQUIREMENTS</w:t>
      </w:r>
    </w:p>
    <w:p w:rsidR="00261B4A" w:rsidRPr="00730877" w:rsidRDefault="00261B4A" w:rsidP="00730877">
      <w:pPr>
        <w:ind w:left="-360"/>
        <w:rPr>
          <w:b/>
          <w:bCs/>
          <w:sz w:val="24"/>
          <w:szCs w:val="24"/>
        </w:rPr>
      </w:pPr>
    </w:p>
    <w:p w:rsidR="00261B4A" w:rsidRPr="00730877" w:rsidRDefault="00261B4A" w:rsidP="00730877">
      <w:pPr>
        <w:pStyle w:val="Heading3"/>
        <w:numPr>
          <w:ilvl w:val="0"/>
          <w:numId w:val="5"/>
        </w:numPr>
        <w:tabs>
          <w:tab w:val="clear" w:pos="720"/>
        </w:tabs>
        <w:ind w:left="360"/>
      </w:pPr>
      <w:r w:rsidRPr="00730877">
        <w:t>COURSE OUTLINE</w:t>
      </w:r>
    </w:p>
    <w:p w:rsidR="00261B4A" w:rsidRPr="00730877" w:rsidRDefault="00261B4A" w:rsidP="00730877">
      <w:pPr>
        <w:pStyle w:val="Heading4"/>
        <w:rPr>
          <w:b w:val="0"/>
          <w:bCs w:val="0"/>
          <w:sz w:val="24"/>
          <w:szCs w:val="24"/>
        </w:rPr>
      </w:pPr>
    </w:p>
    <w:sectPr w:rsidR="00261B4A" w:rsidRPr="00730877" w:rsidSect="00B80863">
      <w:footerReference w:type="default" r:id="rId8"/>
      <w:endnotePr>
        <w:numFmt w:val="decimal"/>
        <w:numStart w:val="0"/>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ACC" w:rsidRDefault="00790ACC">
      <w:r>
        <w:separator/>
      </w:r>
    </w:p>
  </w:endnote>
  <w:endnote w:type="continuationSeparator" w:id="0">
    <w:p w:rsidR="00790ACC" w:rsidRDefault="0079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4A" w:rsidRDefault="00261B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ACC" w:rsidRDefault="00790ACC">
      <w:r>
        <w:separator/>
      </w:r>
    </w:p>
  </w:footnote>
  <w:footnote w:type="continuationSeparator" w:id="0">
    <w:p w:rsidR="00790ACC" w:rsidRDefault="00790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2F165"/>
    <w:multiLevelType w:val="hybridMultilevel"/>
    <w:tmpl w:val="76E431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2B5E1B"/>
    <w:multiLevelType w:val="hybridMultilevel"/>
    <w:tmpl w:val="8A22E22C"/>
    <w:lvl w:ilvl="0" w:tplc="4678C81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E3F45"/>
    <w:multiLevelType w:val="singleLevel"/>
    <w:tmpl w:val="E15E87FE"/>
    <w:lvl w:ilvl="0">
      <w:start w:val="4"/>
      <w:numFmt w:val="upperRoman"/>
      <w:lvlText w:val="%1."/>
      <w:lvlJc w:val="left"/>
      <w:pPr>
        <w:tabs>
          <w:tab w:val="num" w:pos="720"/>
        </w:tabs>
        <w:ind w:left="720" w:hanging="720"/>
      </w:pPr>
      <w:rPr>
        <w:rFonts w:hint="default"/>
        <w:b/>
        <w:bCs/>
        <w:sz w:val="24"/>
        <w:szCs w:val="24"/>
      </w:rPr>
    </w:lvl>
  </w:abstractNum>
  <w:abstractNum w:abstractNumId="3">
    <w:nsid w:val="485D536D"/>
    <w:multiLevelType w:val="hybridMultilevel"/>
    <w:tmpl w:val="97B6B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D5406"/>
    <w:multiLevelType w:val="hybridMultilevel"/>
    <w:tmpl w:val="48623F72"/>
    <w:lvl w:ilvl="0" w:tplc="C1EC36F2">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nsid w:val="5906763A"/>
    <w:multiLevelType w:val="hybridMultilevel"/>
    <w:tmpl w:val="F92E0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415640"/>
    <w:multiLevelType w:val="hybridMultilevel"/>
    <w:tmpl w:val="D2EE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04777"/>
    <w:multiLevelType w:val="hybridMultilevel"/>
    <w:tmpl w:val="C1E28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D264A9"/>
    <w:multiLevelType w:val="singleLevel"/>
    <w:tmpl w:val="6936B1BC"/>
    <w:lvl w:ilvl="0">
      <w:start w:val="1"/>
      <w:numFmt w:val="lowerLetter"/>
      <w:pStyle w:val="testquestion"/>
      <w:lvlText w:val="%1."/>
      <w:lvlJc w:val="left"/>
      <w:pPr>
        <w:tabs>
          <w:tab w:val="num" w:pos="720"/>
        </w:tabs>
        <w:ind w:left="720" w:hanging="360"/>
      </w:pPr>
      <w:rPr>
        <w:rFonts w:hint="default"/>
      </w:rPr>
    </w:lvl>
  </w:abstractNum>
  <w:num w:numId="1">
    <w:abstractNumId w:val="8"/>
  </w:num>
  <w:num w:numId="2">
    <w:abstractNumId w:val="2"/>
  </w:num>
  <w:num w:numId="3">
    <w:abstractNumId w:val="4"/>
  </w:num>
  <w:num w:numId="4">
    <w:abstractNumId w:val="0"/>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pos w:val="sectEnd"/>
    <w:numFmt w:val="decimal"/>
    <w:numStart w:val="0"/>
    <w:endnote w:id="-1"/>
    <w:endnote w:id="0"/>
  </w:endnotePr>
  <w:compat>
    <w:compatSetting w:name="compatibilityMode" w:uri="http://schemas.microsoft.com/office/word" w:val="12"/>
  </w:compat>
  <w:rsids>
    <w:rsidRoot w:val="00776650"/>
    <w:rsid w:val="000629A1"/>
    <w:rsid w:val="000C6547"/>
    <w:rsid w:val="00144535"/>
    <w:rsid w:val="0024525E"/>
    <w:rsid w:val="0026141D"/>
    <w:rsid w:val="00261B4A"/>
    <w:rsid w:val="0029522E"/>
    <w:rsid w:val="00466E3B"/>
    <w:rsid w:val="004859BB"/>
    <w:rsid w:val="004E4376"/>
    <w:rsid w:val="005A58F2"/>
    <w:rsid w:val="00674C27"/>
    <w:rsid w:val="00726808"/>
    <w:rsid w:val="00730877"/>
    <w:rsid w:val="00776650"/>
    <w:rsid w:val="00790ACC"/>
    <w:rsid w:val="00791126"/>
    <w:rsid w:val="00B705DB"/>
    <w:rsid w:val="00B80863"/>
    <w:rsid w:val="00C02D4D"/>
    <w:rsid w:val="00E76778"/>
    <w:rsid w:val="00EB44A3"/>
    <w:rsid w:val="00EF4C43"/>
    <w:rsid w:val="00FA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78"/>
    <w:rPr>
      <w:sz w:val="20"/>
      <w:szCs w:val="20"/>
    </w:rPr>
  </w:style>
  <w:style w:type="paragraph" w:styleId="Heading1">
    <w:name w:val="heading 1"/>
    <w:basedOn w:val="Normal"/>
    <w:next w:val="Normal"/>
    <w:link w:val="Heading1Char"/>
    <w:uiPriority w:val="99"/>
    <w:qFormat/>
    <w:rsid w:val="00E76778"/>
    <w:pPr>
      <w:keepNext/>
      <w:outlineLvl w:val="0"/>
    </w:pPr>
    <w:rPr>
      <w:sz w:val="24"/>
      <w:szCs w:val="24"/>
    </w:rPr>
  </w:style>
  <w:style w:type="paragraph" w:styleId="Heading2">
    <w:name w:val="heading 2"/>
    <w:basedOn w:val="Normal"/>
    <w:next w:val="Normal"/>
    <w:link w:val="Heading2Char"/>
    <w:uiPriority w:val="99"/>
    <w:qFormat/>
    <w:rsid w:val="00E76778"/>
    <w:pPr>
      <w:keepNext/>
      <w:jc w:val="center"/>
      <w:outlineLvl w:val="1"/>
    </w:pPr>
    <w:rPr>
      <w:b/>
      <w:bCs/>
      <w:color w:val="0000FF"/>
    </w:rPr>
  </w:style>
  <w:style w:type="paragraph" w:styleId="Heading3">
    <w:name w:val="heading 3"/>
    <w:basedOn w:val="Normal"/>
    <w:next w:val="Normal"/>
    <w:link w:val="Heading3Char"/>
    <w:uiPriority w:val="99"/>
    <w:qFormat/>
    <w:rsid w:val="00E76778"/>
    <w:pPr>
      <w:keepNext/>
      <w:tabs>
        <w:tab w:val="left" w:pos="720"/>
      </w:tabs>
      <w:ind w:left="720" w:hanging="720"/>
      <w:outlineLvl w:val="2"/>
    </w:pPr>
    <w:rPr>
      <w:b/>
      <w:bCs/>
      <w:sz w:val="24"/>
      <w:szCs w:val="24"/>
    </w:rPr>
  </w:style>
  <w:style w:type="paragraph" w:styleId="Heading4">
    <w:name w:val="heading 4"/>
    <w:basedOn w:val="Normal"/>
    <w:next w:val="Normal"/>
    <w:link w:val="Heading4Char"/>
    <w:uiPriority w:val="99"/>
    <w:qFormat/>
    <w:rsid w:val="00E76778"/>
    <w:pPr>
      <w:keepNext/>
      <w:outlineLvl w:val="3"/>
    </w:pPr>
    <w:rPr>
      <w:b/>
      <w:bCs/>
    </w:rPr>
  </w:style>
  <w:style w:type="paragraph" w:styleId="Heading5">
    <w:name w:val="heading 5"/>
    <w:basedOn w:val="Normal"/>
    <w:next w:val="Normal"/>
    <w:link w:val="Heading5Char"/>
    <w:uiPriority w:val="99"/>
    <w:qFormat/>
    <w:rsid w:val="00E76778"/>
    <w:pPr>
      <w:keepNext/>
      <w:jc w:val="center"/>
      <w:outlineLvl w:val="4"/>
    </w:pPr>
    <w:rPr>
      <w:b/>
      <w:bCs/>
      <w:sz w:val="24"/>
      <w:szCs w:val="24"/>
    </w:rPr>
  </w:style>
  <w:style w:type="paragraph" w:styleId="Heading7">
    <w:name w:val="heading 7"/>
    <w:basedOn w:val="Normal"/>
    <w:next w:val="Normal"/>
    <w:link w:val="Heading7Char"/>
    <w:uiPriority w:val="99"/>
    <w:qFormat/>
    <w:rsid w:val="00E76778"/>
    <w:pPr>
      <w:keepNext/>
      <w:outlineLvl w:val="6"/>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52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952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9522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9522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29522E"/>
    <w:rPr>
      <w:rFonts w:ascii="Calibri" w:hAnsi="Calibri" w:cs="Calibri"/>
      <w:b/>
      <w:bCs/>
      <w:i/>
      <w:iCs/>
      <w:sz w:val="26"/>
      <w:szCs w:val="26"/>
    </w:rPr>
  </w:style>
  <w:style w:type="character" w:customStyle="1" w:styleId="Heading7Char">
    <w:name w:val="Heading 7 Char"/>
    <w:basedOn w:val="DefaultParagraphFont"/>
    <w:link w:val="Heading7"/>
    <w:uiPriority w:val="99"/>
    <w:semiHidden/>
    <w:locked/>
    <w:rsid w:val="0029522E"/>
    <w:rPr>
      <w:rFonts w:ascii="Calibri" w:hAnsi="Calibri" w:cs="Calibri"/>
      <w:sz w:val="24"/>
      <w:szCs w:val="24"/>
    </w:rPr>
  </w:style>
  <w:style w:type="character" w:styleId="Hyperlink">
    <w:name w:val="Hyperlink"/>
    <w:basedOn w:val="DefaultParagraphFont"/>
    <w:uiPriority w:val="99"/>
    <w:rsid w:val="00E76778"/>
    <w:rPr>
      <w:color w:val="0000FF"/>
      <w:u w:val="single"/>
    </w:rPr>
  </w:style>
  <w:style w:type="paragraph" w:customStyle="1" w:styleId="testquestion">
    <w:name w:val="test question"/>
    <w:basedOn w:val="Normal"/>
    <w:uiPriority w:val="99"/>
    <w:rsid w:val="00E76778"/>
    <w:pPr>
      <w:numPr>
        <w:numId w:val="1"/>
      </w:numPr>
    </w:pPr>
    <w:rPr>
      <w:rFonts w:ascii="Tahoma" w:hAnsi="Tahoma" w:cs="Tahoma"/>
      <w:color w:val="000000"/>
      <w:sz w:val="24"/>
      <w:szCs w:val="24"/>
    </w:rPr>
  </w:style>
  <w:style w:type="paragraph" w:styleId="Title">
    <w:name w:val="Title"/>
    <w:basedOn w:val="Normal"/>
    <w:link w:val="TitleChar"/>
    <w:uiPriority w:val="99"/>
    <w:qFormat/>
    <w:rsid w:val="00E76778"/>
    <w:pPr>
      <w:jc w:val="center"/>
    </w:pPr>
    <w:rPr>
      <w:b/>
      <w:bCs/>
      <w:color w:val="000000"/>
      <w:sz w:val="24"/>
      <w:szCs w:val="24"/>
    </w:rPr>
  </w:style>
  <w:style w:type="character" w:customStyle="1" w:styleId="TitleChar">
    <w:name w:val="Title Char"/>
    <w:basedOn w:val="DefaultParagraphFont"/>
    <w:link w:val="Title"/>
    <w:uiPriority w:val="99"/>
    <w:locked/>
    <w:rsid w:val="0029522E"/>
    <w:rPr>
      <w:rFonts w:ascii="Cambria" w:hAnsi="Cambria" w:cs="Cambria"/>
      <w:b/>
      <w:bCs/>
      <w:kern w:val="28"/>
      <w:sz w:val="32"/>
      <w:szCs w:val="32"/>
    </w:rPr>
  </w:style>
  <w:style w:type="paragraph" w:styleId="NormalWeb">
    <w:name w:val="Normal (Web)"/>
    <w:basedOn w:val="Normal"/>
    <w:uiPriority w:val="99"/>
    <w:rsid w:val="00E76778"/>
    <w:pPr>
      <w:spacing w:before="100" w:after="100"/>
    </w:pPr>
    <w:rPr>
      <w:sz w:val="24"/>
      <w:szCs w:val="24"/>
    </w:rPr>
  </w:style>
  <w:style w:type="paragraph" w:styleId="Footer">
    <w:name w:val="footer"/>
    <w:basedOn w:val="Normal"/>
    <w:link w:val="FooterChar"/>
    <w:uiPriority w:val="99"/>
    <w:rsid w:val="00E76778"/>
    <w:pPr>
      <w:tabs>
        <w:tab w:val="center" w:pos="4320"/>
        <w:tab w:val="right" w:pos="8640"/>
      </w:tabs>
    </w:pPr>
  </w:style>
  <w:style w:type="character" w:customStyle="1" w:styleId="FooterChar">
    <w:name w:val="Footer Char"/>
    <w:basedOn w:val="DefaultParagraphFont"/>
    <w:link w:val="Footer"/>
    <w:uiPriority w:val="99"/>
    <w:semiHidden/>
    <w:locked/>
    <w:rsid w:val="0029522E"/>
  </w:style>
  <w:style w:type="character" w:styleId="PageNumber">
    <w:name w:val="page number"/>
    <w:basedOn w:val="DefaultParagraphFont"/>
    <w:uiPriority w:val="99"/>
    <w:rsid w:val="00E76778"/>
  </w:style>
  <w:style w:type="paragraph" w:styleId="BodyTextIndent">
    <w:name w:val="Body Text Indent"/>
    <w:basedOn w:val="Normal"/>
    <w:link w:val="BodyTextIndentChar"/>
    <w:uiPriority w:val="99"/>
    <w:rsid w:val="00E76778"/>
    <w:pPr>
      <w:ind w:left="720"/>
    </w:pPr>
    <w:rPr>
      <w:sz w:val="24"/>
      <w:szCs w:val="24"/>
    </w:rPr>
  </w:style>
  <w:style w:type="character" w:customStyle="1" w:styleId="BodyTextIndentChar">
    <w:name w:val="Body Text Indent Char"/>
    <w:basedOn w:val="DefaultParagraphFont"/>
    <w:link w:val="BodyTextIndent"/>
    <w:uiPriority w:val="99"/>
    <w:semiHidden/>
    <w:locked/>
    <w:rsid w:val="0029522E"/>
  </w:style>
  <w:style w:type="paragraph" w:styleId="BodyTextIndent2">
    <w:name w:val="Body Text Indent 2"/>
    <w:basedOn w:val="Normal"/>
    <w:link w:val="BodyTextIndent2Char"/>
    <w:uiPriority w:val="99"/>
    <w:rsid w:val="00E76778"/>
    <w:pPr>
      <w:ind w:left="900" w:hanging="810"/>
    </w:pPr>
  </w:style>
  <w:style w:type="character" w:customStyle="1" w:styleId="BodyTextIndent2Char">
    <w:name w:val="Body Text Indent 2 Char"/>
    <w:basedOn w:val="DefaultParagraphFont"/>
    <w:link w:val="BodyTextIndent2"/>
    <w:uiPriority w:val="99"/>
    <w:semiHidden/>
    <w:locked/>
    <w:rsid w:val="0029522E"/>
  </w:style>
  <w:style w:type="paragraph" w:styleId="BodyTextIndent3">
    <w:name w:val="Body Text Indent 3"/>
    <w:basedOn w:val="Normal"/>
    <w:link w:val="BodyTextIndent3Char"/>
    <w:uiPriority w:val="99"/>
    <w:rsid w:val="00E76778"/>
    <w:pPr>
      <w:ind w:left="900" w:hanging="630"/>
    </w:pPr>
    <w:rPr>
      <w:b/>
      <w:bCs/>
    </w:rPr>
  </w:style>
  <w:style w:type="character" w:customStyle="1" w:styleId="BodyTextIndent3Char">
    <w:name w:val="Body Text Indent 3 Char"/>
    <w:basedOn w:val="DefaultParagraphFont"/>
    <w:link w:val="BodyTextIndent3"/>
    <w:uiPriority w:val="99"/>
    <w:semiHidden/>
    <w:locked/>
    <w:rsid w:val="0029522E"/>
    <w:rPr>
      <w:sz w:val="16"/>
      <w:szCs w:val="16"/>
    </w:rPr>
  </w:style>
  <w:style w:type="paragraph" w:styleId="Header">
    <w:name w:val="header"/>
    <w:basedOn w:val="Normal"/>
    <w:link w:val="HeaderChar"/>
    <w:uiPriority w:val="99"/>
    <w:unhideWhenUsed/>
    <w:rsid w:val="00730877"/>
    <w:pPr>
      <w:tabs>
        <w:tab w:val="center" w:pos="4680"/>
        <w:tab w:val="right" w:pos="9360"/>
      </w:tabs>
    </w:pPr>
  </w:style>
  <w:style w:type="character" w:customStyle="1" w:styleId="HeaderChar">
    <w:name w:val="Header Char"/>
    <w:basedOn w:val="DefaultParagraphFont"/>
    <w:link w:val="Header"/>
    <w:uiPriority w:val="99"/>
    <w:rsid w:val="00730877"/>
    <w:rPr>
      <w:sz w:val="20"/>
      <w:szCs w:val="20"/>
    </w:rPr>
  </w:style>
  <w:style w:type="paragraph" w:styleId="ListParagraph">
    <w:name w:val="List Paragraph"/>
    <w:basedOn w:val="Normal"/>
    <w:uiPriority w:val="34"/>
    <w:qFormat/>
    <w:rsid w:val="00730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806</Words>
  <Characters>4532</Characters>
  <Application>Microsoft Office Word</Application>
  <DocSecurity>0</DocSecurity>
  <Lines>37</Lines>
  <Paragraphs>10</Paragraphs>
  <ScaleCrop>false</ScaleCrop>
  <Company>BCCC</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Virginia Fullbright</dc:creator>
  <cp:keywords/>
  <dc:description/>
  <cp:lastModifiedBy>Wornkey, Jenna</cp:lastModifiedBy>
  <cp:revision>6</cp:revision>
  <cp:lastPrinted>2004-04-07T22:24:00Z</cp:lastPrinted>
  <dcterms:created xsi:type="dcterms:W3CDTF">2009-08-14T12:47:00Z</dcterms:created>
  <dcterms:modified xsi:type="dcterms:W3CDTF">2013-01-09T19:23:00Z</dcterms:modified>
</cp:coreProperties>
</file>