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2E4E73">
        <w:rPr>
          <w:rFonts w:ascii="Times New Roman" w:hAnsi="Times New Roman" w:cs="Times New Roman"/>
          <w:color w:val="000000"/>
          <w:sz w:val="24"/>
          <w:szCs w:val="24"/>
        </w:rPr>
        <w:tab/>
      </w:r>
      <w:r w:rsidR="002E4E73">
        <w:rPr>
          <w:rFonts w:ascii="Times New Roman" w:hAnsi="Times New Roman" w:cs="Times New Roman"/>
          <w:color w:val="000000"/>
          <w:sz w:val="24"/>
          <w:szCs w:val="24"/>
        </w:rPr>
        <w:tab/>
      </w:r>
      <w:r w:rsidR="00F57617">
        <w:rPr>
          <w:rFonts w:ascii="Times New Roman" w:hAnsi="Times New Roman" w:cs="Times New Roman"/>
          <w:color w:val="000000"/>
          <w:sz w:val="24"/>
          <w:szCs w:val="24"/>
        </w:rPr>
        <w:t xml:space="preserve">PRGM </w:t>
      </w:r>
      <w:r w:rsidR="005805E9">
        <w:rPr>
          <w:rFonts w:ascii="Times New Roman" w:hAnsi="Times New Roman" w:cs="Times New Roman"/>
          <w:color w:val="000000"/>
          <w:sz w:val="24"/>
          <w:szCs w:val="24"/>
        </w:rPr>
        <w:t>1033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2E4E73">
        <w:rPr>
          <w:rFonts w:ascii="Times New Roman" w:hAnsi="Times New Roman" w:cs="Times New Roman"/>
          <w:color w:val="000000"/>
          <w:sz w:val="24"/>
          <w:szCs w:val="24"/>
        </w:rPr>
        <w:tab/>
      </w:r>
      <w:r w:rsidR="002E4E73">
        <w:rPr>
          <w:rFonts w:ascii="Times New Roman" w:hAnsi="Times New Roman" w:cs="Times New Roman"/>
          <w:color w:val="000000"/>
          <w:sz w:val="24"/>
          <w:szCs w:val="24"/>
        </w:rPr>
        <w:tab/>
      </w:r>
      <w:r w:rsidR="00BD3C5F">
        <w:rPr>
          <w:rFonts w:ascii="Times New Roman" w:hAnsi="Times New Roman" w:cs="Times New Roman"/>
          <w:color w:val="000000"/>
          <w:sz w:val="24"/>
          <w:szCs w:val="24"/>
        </w:rPr>
        <w:t>Web Programming</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2E4E73">
        <w:rPr>
          <w:rFonts w:ascii="Times New Roman" w:hAnsi="Times New Roman" w:cs="Times New Roman"/>
          <w:color w:val="000000"/>
          <w:sz w:val="24"/>
          <w:szCs w:val="24"/>
        </w:rPr>
        <w:tab/>
      </w:r>
      <w:r w:rsidR="002E4E73">
        <w:rPr>
          <w:rFonts w:ascii="Times New Roman" w:hAnsi="Times New Roman" w:cs="Times New Roman"/>
          <w:color w:val="000000"/>
          <w:sz w:val="24"/>
          <w:szCs w:val="24"/>
        </w:rPr>
        <w:tab/>
      </w:r>
      <w:r w:rsidR="00BD3C5F">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2E4E73">
        <w:rPr>
          <w:rFonts w:ascii="Times New Roman" w:hAnsi="Times New Roman" w:cs="Times New Roman"/>
          <w:color w:val="000000"/>
          <w:sz w:val="24"/>
          <w:szCs w:val="24"/>
        </w:rPr>
        <w:tab/>
      </w:r>
      <w:r w:rsidR="002E4E73">
        <w:rPr>
          <w:rFonts w:ascii="Times New Roman" w:hAnsi="Times New Roman" w:cs="Times New Roman"/>
          <w:color w:val="000000"/>
          <w:sz w:val="24"/>
          <w:szCs w:val="24"/>
        </w:rPr>
        <w:tab/>
      </w:r>
      <w:r w:rsidR="002F2075">
        <w:rPr>
          <w:rFonts w:ascii="Times New Roman" w:hAnsi="Times New Roman" w:cs="Times New Roman"/>
          <w:color w:val="000000"/>
          <w:sz w:val="24"/>
          <w:szCs w:val="24"/>
        </w:rPr>
        <w:t>C</w:t>
      </w:r>
      <w:r w:rsidR="00BD3C5F">
        <w:rPr>
          <w:rFonts w:ascii="Times New Roman" w:hAnsi="Times New Roman" w:cs="Times New Roman"/>
          <w:color w:val="000000"/>
          <w:sz w:val="24"/>
          <w:szCs w:val="24"/>
        </w:rPr>
        <w:t>omputer experience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2E4E73">
        <w:rPr>
          <w:rFonts w:ascii="Times New Roman" w:hAnsi="Times New Roman" w:cs="Times New Roman"/>
          <w:color w:val="000000"/>
          <w:sz w:val="24"/>
          <w:szCs w:val="24"/>
        </w:rPr>
        <w:tab/>
      </w:r>
      <w:r w:rsidR="00BD3C5F">
        <w:rPr>
          <w:rFonts w:ascii="Times New Roman" w:hAnsi="Times New Roman" w:cs="Times New Roman"/>
          <w:color w:val="000000"/>
          <w:sz w:val="24"/>
          <w:szCs w:val="24"/>
        </w:rPr>
        <w:t>WTCE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2E4E73">
        <w:rPr>
          <w:rFonts w:ascii="Times New Roman" w:hAnsi="Times New Roman" w:cs="Times New Roman"/>
          <w:color w:val="000000"/>
          <w:sz w:val="24"/>
          <w:szCs w:val="24"/>
        </w:rPr>
        <w:tab/>
      </w:r>
      <w:r w:rsidR="007C29D4">
        <w:rPr>
          <w:rFonts w:ascii="Times New Roman" w:hAnsi="Times New Roman" w:cs="Times New Roman"/>
          <w:color w:val="000000"/>
          <w:sz w:val="24"/>
          <w:szCs w:val="24"/>
        </w:rPr>
        <w:t>Web Programming provides an in-</w:t>
      </w:r>
      <w:r w:rsidR="00760163">
        <w:rPr>
          <w:rFonts w:ascii="Times New Roman" w:hAnsi="Times New Roman" w:cs="Times New Roman"/>
          <w:color w:val="000000"/>
          <w:sz w:val="24"/>
          <w:szCs w:val="24"/>
        </w:rPr>
        <w:t>depth coverage of client side scripting and an introduction to server side scripting.  Topics covered include</w:t>
      </w:r>
      <w:r w:rsidR="001B42C6">
        <w:rPr>
          <w:rFonts w:ascii="Times New Roman" w:hAnsi="Times New Roman" w:cs="Times New Roman"/>
          <w:color w:val="000000"/>
          <w:sz w:val="24"/>
          <w:szCs w:val="24"/>
        </w:rPr>
        <w:t xml:space="preserve"> HTML5, Cascading Style Sheets (CSS)</w:t>
      </w:r>
      <w:r w:rsidR="00760163">
        <w:rPr>
          <w:rFonts w:ascii="Times New Roman" w:hAnsi="Times New Roman" w:cs="Times New Roman"/>
          <w:color w:val="000000"/>
          <w:sz w:val="24"/>
          <w:szCs w:val="24"/>
        </w:rPr>
        <w:t>, JavaScript, Canvas, mobile applications, and PHP.</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8B7DAB" w:rsidRDefault="008B7DAB" w:rsidP="00A473B9">
      <w:pPr>
        <w:pStyle w:val="Heading1"/>
        <w:numPr>
          <w:ilvl w:val="0"/>
          <w:numId w:val="7"/>
        </w:numPr>
        <w:ind w:left="360"/>
        <w:rPr>
          <w:b/>
          <w:color w:val="000000"/>
        </w:rPr>
      </w:pPr>
      <w:r>
        <w:rPr>
          <w:b/>
          <w:color w:val="000000"/>
        </w:rPr>
        <w:t>INSTRUCTOR INFORMATION</w:t>
      </w:r>
    </w:p>
    <w:p w:rsidR="008B7DAB" w:rsidRDefault="008B7DAB" w:rsidP="008B7DAB">
      <w:pPr>
        <w:pStyle w:val="Default"/>
      </w:pPr>
    </w:p>
    <w:p w:rsidR="008B7DAB" w:rsidRPr="008B7DAB" w:rsidRDefault="008B7DAB" w:rsidP="008B7DAB">
      <w:pPr>
        <w:pStyle w:val="Default"/>
      </w:pPr>
    </w:p>
    <w:p w:rsidR="00E113E4" w:rsidRPr="00D60298" w:rsidRDefault="00222BAE"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22BAE" w:rsidRPr="00222BAE" w:rsidRDefault="00222BAE" w:rsidP="00222BAE">
      <w:pPr>
        <w:spacing w:after="0" w:line="240" w:lineRule="auto"/>
        <w:ind w:left="360"/>
        <w:rPr>
          <w:rFonts w:ascii="Times New Roman" w:hAnsi="Times New Roman" w:cs="Times New Roman"/>
          <w:sz w:val="24"/>
          <w:szCs w:val="24"/>
        </w:rPr>
      </w:pPr>
    </w:p>
    <w:p w:rsidR="00E113E4" w:rsidRDefault="00222BAE" w:rsidP="00222BAE">
      <w:pPr>
        <w:spacing w:after="0" w:line="240" w:lineRule="auto"/>
        <w:ind w:left="360"/>
        <w:rPr>
          <w:rFonts w:ascii="Times New Roman" w:hAnsi="Times New Roman" w:cs="Times New Roman"/>
          <w:color w:val="000000"/>
          <w:sz w:val="24"/>
          <w:szCs w:val="24"/>
        </w:rPr>
      </w:pPr>
      <w:r w:rsidRPr="00222BA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2E4E73" w:rsidRPr="00A84927">
          <w:rPr>
            <w:rStyle w:val="Hyperlink"/>
            <w:rFonts w:ascii="Times New Roman" w:hAnsi="Times New Roman" w:cs="Times New Roman"/>
            <w:sz w:val="24"/>
            <w:szCs w:val="24"/>
          </w:rPr>
          <w:t>disabilityservices@bartonccc.edu</w:t>
        </w:r>
      </w:hyperlink>
      <w:r w:rsidRPr="00222BAE">
        <w:rPr>
          <w:rFonts w:ascii="Times New Roman" w:hAnsi="Times New Roman" w:cs="Times New Roman"/>
          <w:sz w:val="24"/>
          <w:szCs w:val="24"/>
        </w:rPr>
        <w:t>.</w:t>
      </w:r>
      <w:r w:rsidR="00E113E4" w:rsidRPr="00222BAE">
        <w:rPr>
          <w:rFonts w:ascii="Times New Roman" w:hAnsi="Times New Roman" w:cs="Times New Roman"/>
          <w:color w:val="000000"/>
          <w:sz w:val="24"/>
          <w:szCs w:val="24"/>
        </w:rPr>
        <w:t xml:space="preserve"> </w:t>
      </w:r>
    </w:p>
    <w:p w:rsidR="002E4E73" w:rsidRPr="00222BAE" w:rsidRDefault="002E4E73" w:rsidP="00222BAE">
      <w:pPr>
        <w:spacing w:after="0" w:line="240" w:lineRule="auto"/>
        <w:ind w:left="360"/>
        <w:rPr>
          <w:rFonts w:ascii="Times New Roman" w:hAnsi="Times New Roman" w:cs="Times New Roman"/>
          <w:color w:val="000000"/>
          <w:sz w:val="24"/>
          <w:szCs w:val="24"/>
        </w:rPr>
      </w:pPr>
    </w:p>
    <w:p w:rsidR="00E113E4" w:rsidRPr="00222BAE" w:rsidRDefault="00E113E4" w:rsidP="00222BAE">
      <w:pPr>
        <w:spacing w:after="0" w:line="240" w:lineRule="auto"/>
        <w:rPr>
          <w:rFonts w:ascii="Times New Roman" w:hAnsi="Times New Roman" w:cs="Times New Roman"/>
          <w:color w:val="000000"/>
          <w:sz w:val="24"/>
          <w:szCs w:val="24"/>
        </w:rPr>
      </w:pPr>
      <w:r w:rsidRPr="00222BAE">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F05F6A" w:rsidRPr="00D60298" w:rsidRDefault="00BD3C5F" w:rsidP="00F05F6A">
      <w:pPr>
        <w:pStyle w:val="Default"/>
        <w:ind w:left="360"/>
        <w:rPr>
          <w:color w:val="7030A0"/>
        </w:rPr>
      </w:pPr>
      <w:r>
        <w:t xml:space="preserve">This course introduces students to client-side scripting for a web page. </w:t>
      </w:r>
      <w:r w:rsidR="007C29D4">
        <w:t>It</w:t>
      </w:r>
      <w:r>
        <w:t xml:space="preserve"> is designed for any student who </w:t>
      </w:r>
      <w:r w:rsidR="007C29D4">
        <w:t xml:space="preserve">wants to create dynamic web pages.  This course serves as a major elective </w:t>
      </w:r>
      <w:r>
        <w:t>to students in the Computer Science and Computer Information Systems programs at Barton Community College</w:t>
      </w:r>
      <w:r w:rsidR="007C29D4">
        <w:t>.</w:t>
      </w:r>
    </w:p>
    <w:p w:rsidR="00E113E4" w:rsidRPr="00A1238E" w:rsidRDefault="00E113E4" w:rsidP="002E4E73">
      <w:pPr>
        <w:pStyle w:val="Default"/>
        <w:rPr>
          <w:color w:val="7030A0"/>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C95A7A">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E4E73" w:rsidRDefault="002E4E73" w:rsidP="002E4E73">
      <w:pPr>
        <w:pStyle w:val="Default"/>
      </w:pPr>
    </w:p>
    <w:p w:rsidR="002E4E73" w:rsidRPr="002E4E73" w:rsidRDefault="002E4E73" w:rsidP="002E4E73">
      <w:pPr>
        <w:pStyle w:val="Default"/>
        <w:ind w:firstLine="360"/>
      </w:pPr>
      <w:r w:rsidRPr="002E4E73">
        <w:rPr>
          <w:u w:val="single"/>
        </w:rPr>
        <w:lastRenderedPageBreak/>
        <w:t>Course Outcomes, Competencies, and Supplemental Competencies</w:t>
      </w:r>
      <w:r>
        <w:t>:</w:t>
      </w:r>
    </w:p>
    <w:p w:rsidR="00E113E4" w:rsidRPr="00FB1C90" w:rsidRDefault="00E113E4" w:rsidP="008B7DAB">
      <w:pPr>
        <w:pStyle w:val="Default"/>
        <w:rPr>
          <w:color w:val="auto"/>
        </w:rPr>
      </w:pPr>
    </w:p>
    <w:p w:rsidR="002C01D9" w:rsidRPr="00FB1C90" w:rsidRDefault="002C01D9" w:rsidP="002C01D9">
      <w:pPr>
        <w:pStyle w:val="Default"/>
        <w:numPr>
          <w:ilvl w:val="0"/>
          <w:numId w:val="11"/>
        </w:numPr>
        <w:rPr>
          <w:bCs/>
          <w:color w:val="auto"/>
        </w:rPr>
      </w:pPr>
      <w:r w:rsidRPr="00FB1C90">
        <w:rPr>
          <w:bCs/>
          <w:color w:val="auto"/>
        </w:rPr>
        <w:t>Describe the evolution of the World Wide Web and web technologies</w:t>
      </w:r>
    </w:p>
    <w:p w:rsidR="002C01D9" w:rsidRPr="00FB1C90" w:rsidRDefault="007468C6" w:rsidP="002C01D9">
      <w:pPr>
        <w:pStyle w:val="Default"/>
        <w:numPr>
          <w:ilvl w:val="1"/>
          <w:numId w:val="11"/>
        </w:numPr>
        <w:rPr>
          <w:bCs/>
          <w:color w:val="auto"/>
        </w:rPr>
      </w:pPr>
      <w:r w:rsidRPr="00FB1C90">
        <w:rPr>
          <w:bCs/>
          <w:color w:val="auto"/>
        </w:rPr>
        <w:t>List the major milestones in the development of the web</w:t>
      </w:r>
    </w:p>
    <w:p w:rsidR="007468C6" w:rsidRDefault="007468C6" w:rsidP="002C01D9">
      <w:pPr>
        <w:pStyle w:val="Default"/>
        <w:numPr>
          <w:ilvl w:val="1"/>
          <w:numId w:val="11"/>
        </w:numPr>
        <w:rPr>
          <w:bCs/>
          <w:color w:val="auto"/>
        </w:rPr>
      </w:pPr>
      <w:r w:rsidRPr="00FB1C90">
        <w:rPr>
          <w:bCs/>
          <w:color w:val="auto"/>
        </w:rPr>
        <w:t>Recognize current and past web technologies</w:t>
      </w:r>
    </w:p>
    <w:p w:rsidR="002E4E73" w:rsidRPr="00FB1C90" w:rsidRDefault="002E4E73" w:rsidP="002E4E73">
      <w:pPr>
        <w:pStyle w:val="Default"/>
        <w:ind w:left="1440"/>
        <w:rPr>
          <w:bCs/>
          <w:color w:val="auto"/>
        </w:rPr>
      </w:pPr>
    </w:p>
    <w:p w:rsidR="002C01D9" w:rsidRPr="00FB1C90" w:rsidRDefault="002C01D9" w:rsidP="002C01D9">
      <w:pPr>
        <w:pStyle w:val="Default"/>
        <w:numPr>
          <w:ilvl w:val="0"/>
          <w:numId w:val="11"/>
        </w:numPr>
        <w:rPr>
          <w:bCs/>
          <w:color w:val="auto"/>
        </w:rPr>
      </w:pPr>
      <w:r w:rsidRPr="00FB1C90">
        <w:rPr>
          <w:bCs/>
          <w:color w:val="auto"/>
        </w:rPr>
        <w:t>Recognize HTML 5 tags</w:t>
      </w:r>
    </w:p>
    <w:p w:rsidR="002C01D9" w:rsidRPr="00FB1C90" w:rsidRDefault="002C01D9" w:rsidP="002C01D9">
      <w:pPr>
        <w:pStyle w:val="Default"/>
        <w:numPr>
          <w:ilvl w:val="1"/>
          <w:numId w:val="11"/>
        </w:numPr>
        <w:rPr>
          <w:bCs/>
          <w:color w:val="auto"/>
        </w:rPr>
      </w:pPr>
      <w:r w:rsidRPr="00FB1C90">
        <w:rPr>
          <w:bCs/>
          <w:color w:val="auto"/>
        </w:rPr>
        <w:t>Describe the basic outline of a web page</w:t>
      </w:r>
    </w:p>
    <w:p w:rsidR="002C01D9" w:rsidRPr="00FB1C90" w:rsidRDefault="002C01D9" w:rsidP="002C01D9">
      <w:pPr>
        <w:pStyle w:val="Default"/>
        <w:numPr>
          <w:ilvl w:val="1"/>
          <w:numId w:val="11"/>
        </w:numPr>
        <w:rPr>
          <w:bCs/>
          <w:color w:val="auto"/>
        </w:rPr>
      </w:pPr>
      <w:r w:rsidRPr="00FB1C90">
        <w:rPr>
          <w:bCs/>
          <w:color w:val="auto"/>
        </w:rPr>
        <w:t>I</w:t>
      </w:r>
      <w:r w:rsidR="007468C6" w:rsidRPr="00FB1C90">
        <w:rPr>
          <w:bCs/>
          <w:color w:val="auto"/>
        </w:rPr>
        <w:t>dentify HTML 5</w:t>
      </w:r>
      <w:r w:rsidR="00C95A7A" w:rsidRPr="00FB1C90">
        <w:rPr>
          <w:bCs/>
          <w:color w:val="auto"/>
        </w:rPr>
        <w:t xml:space="preserve"> tags for common markups including</w:t>
      </w:r>
      <w:r w:rsidR="007468C6" w:rsidRPr="00FB1C90">
        <w:rPr>
          <w:bCs/>
          <w:color w:val="auto"/>
        </w:rPr>
        <w:t xml:space="preserve"> headi</w:t>
      </w:r>
      <w:r w:rsidR="00C95A7A" w:rsidRPr="00FB1C90">
        <w:rPr>
          <w:bCs/>
          <w:color w:val="auto"/>
        </w:rPr>
        <w:t xml:space="preserve">ngs, </w:t>
      </w:r>
      <w:r w:rsidR="007468C6" w:rsidRPr="00FB1C90">
        <w:rPr>
          <w:bCs/>
          <w:color w:val="auto"/>
        </w:rPr>
        <w:t>linking, images, lists, tables, and forms</w:t>
      </w:r>
    </w:p>
    <w:p w:rsidR="007468C6" w:rsidRDefault="007468C6" w:rsidP="002C01D9">
      <w:pPr>
        <w:pStyle w:val="Default"/>
        <w:numPr>
          <w:ilvl w:val="1"/>
          <w:numId w:val="11"/>
        </w:numPr>
        <w:rPr>
          <w:bCs/>
          <w:color w:val="auto"/>
        </w:rPr>
      </w:pPr>
      <w:r w:rsidRPr="00FB1C90">
        <w:rPr>
          <w:bCs/>
          <w:color w:val="auto"/>
        </w:rPr>
        <w:t>Identify tags that conform to WC3 standards</w:t>
      </w:r>
    </w:p>
    <w:p w:rsidR="002E4E73" w:rsidRPr="00FB1C90" w:rsidRDefault="002E4E73" w:rsidP="002E4E73">
      <w:pPr>
        <w:pStyle w:val="Default"/>
        <w:ind w:left="1440"/>
        <w:rPr>
          <w:bCs/>
          <w:color w:val="auto"/>
        </w:rPr>
      </w:pPr>
    </w:p>
    <w:p w:rsidR="002C01D9" w:rsidRPr="00FB1C90" w:rsidRDefault="002C01D9" w:rsidP="002C01D9">
      <w:pPr>
        <w:pStyle w:val="Default"/>
        <w:numPr>
          <w:ilvl w:val="0"/>
          <w:numId w:val="11"/>
        </w:numPr>
        <w:rPr>
          <w:bCs/>
          <w:color w:val="auto"/>
        </w:rPr>
      </w:pPr>
      <w:r w:rsidRPr="00FB1C90">
        <w:rPr>
          <w:bCs/>
          <w:color w:val="auto"/>
        </w:rPr>
        <w:t>Identify components of Cascading Style Sheets (CSS)</w:t>
      </w:r>
    </w:p>
    <w:p w:rsidR="007468C6" w:rsidRPr="00FB1C90" w:rsidRDefault="007468C6" w:rsidP="007468C6">
      <w:pPr>
        <w:pStyle w:val="Default"/>
        <w:numPr>
          <w:ilvl w:val="1"/>
          <w:numId w:val="11"/>
        </w:numPr>
        <w:rPr>
          <w:bCs/>
          <w:color w:val="auto"/>
        </w:rPr>
      </w:pPr>
      <w:r w:rsidRPr="00FB1C90">
        <w:rPr>
          <w:bCs/>
          <w:color w:val="auto"/>
        </w:rPr>
        <w:t>Recognize different implementations of CSS</w:t>
      </w:r>
    </w:p>
    <w:p w:rsidR="007468C6" w:rsidRDefault="007468C6" w:rsidP="007468C6">
      <w:pPr>
        <w:pStyle w:val="Default"/>
        <w:numPr>
          <w:ilvl w:val="1"/>
          <w:numId w:val="11"/>
        </w:numPr>
        <w:rPr>
          <w:bCs/>
          <w:color w:val="auto"/>
        </w:rPr>
      </w:pPr>
      <w:r w:rsidRPr="00FB1C90">
        <w:rPr>
          <w:bCs/>
          <w:color w:val="auto"/>
        </w:rPr>
        <w:t>Demonstrate the construction of CSS</w:t>
      </w:r>
    </w:p>
    <w:p w:rsidR="002E4E73" w:rsidRPr="00FB1C90" w:rsidRDefault="002E4E73" w:rsidP="002E4E73">
      <w:pPr>
        <w:pStyle w:val="Default"/>
        <w:ind w:left="1440"/>
        <w:rPr>
          <w:bCs/>
          <w:color w:val="auto"/>
        </w:rPr>
      </w:pPr>
    </w:p>
    <w:p w:rsidR="002C01D9" w:rsidRPr="00FB1C90" w:rsidRDefault="007468C6" w:rsidP="002C01D9">
      <w:pPr>
        <w:pStyle w:val="Default"/>
        <w:numPr>
          <w:ilvl w:val="0"/>
          <w:numId w:val="11"/>
        </w:numPr>
        <w:rPr>
          <w:bCs/>
          <w:color w:val="auto"/>
        </w:rPr>
      </w:pPr>
      <w:r w:rsidRPr="00FB1C90">
        <w:rPr>
          <w:bCs/>
          <w:color w:val="auto"/>
        </w:rPr>
        <w:t>Use JavaS</w:t>
      </w:r>
      <w:r w:rsidR="002C01D9" w:rsidRPr="00FB1C90">
        <w:rPr>
          <w:bCs/>
          <w:color w:val="auto"/>
        </w:rPr>
        <w:t>cript to create dynamic web pages</w:t>
      </w:r>
    </w:p>
    <w:p w:rsidR="007468C6" w:rsidRPr="00FB1C90" w:rsidRDefault="007468C6" w:rsidP="007468C6">
      <w:pPr>
        <w:pStyle w:val="Default"/>
        <w:numPr>
          <w:ilvl w:val="1"/>
          <w:numId w:val="11"/>
        </w:numPr>
        <w:rPr>
          <w:bCs/>
          <w:color w:val="auto"/>
        </w:rPr>
      </w:pPr>
      <w:r w:rsidRPr="00FB1C90">
        <w:rPr>
          <w:bCs/>
          <w:color w:val="auto"/>
        </w:rPr>
        <w:t>Recognize JavaScript components</w:t>
      </w:r>
    </w:p>
    <w:p w:rsidR="007468C6" w:rsidRPr="00FB1C90" w:rsidRDefault="007468C6" w:rsidP="007468C6">
      <w:pPr>
        <w:pStyle w:val="Default"/>
        <w:numPr>
          <w:ilvl w:val="1"/>
          <w:numId w:val="11"/>
        </w:numPr>
        <w:rPr>
          <w:bCs/>
          <w:color w:val="auto"/>
        </w:rPr>
      </w:pPr>
      <w:r w:rsidRPr="00FB1C90">
        <w:rPr>
          <w:bCs/>
          <w:color w:val="auto"/>
        </w:rPr>
        <w:t>Employ JavaScript control structure</w:t>
      </w:r>
      <w:r w:rsidR="00C95A7A" w:rsidRPr="00FB1C90">
        <w:rPr>
          <w:bCs/>
          <w:color w:val="auto"/>
        </w:rPr>
        <w:t>s</w:t>
      </w:r>
      <w:r w:rsidRPr="00FB1C90">
        <w:rPr>
          <w:bCs/>
          <w:color w:val="auto"/>
        </w:rPr>
        <w:t xml:space="preserve"> in a web page</w:t>
      </w:r>
    </w:p>
    <w:p w:rsidR="007468C6" w:rsidRPr="00FB1C90" w:rsidRDefault="00C95A7A" w:rsidP="007468C6">
      <w:pPr>
        <w:pStyle w:val="Default"/>
        <w:numPr>
          <w:ilvl w:val="1"/>
          <w:numId w:val="11"/>
        </w:numPr>
        <w:rPr>
          <w:bCs/>
          <w:color w:val="auto"/>
        </w:rPr>
      </w:pPr>
      <w:r w:rsidRPr="00FB1C90">
        <w:rPr>
          <w:bCs/>
          <w:color w:val="auto"/>
        </w:rPr>
        <w:t>Recognize proper use of arrays, functions and objects</w:t>
      </w:r>
    </w:p>
    <w:p w:rsidR="007468C6" w:rsidRDefault="007468C6" w:rsidP="007468C6">
      <w:pPr>
        <w:pStyle w:val="Default"/>
        <w:numPr>
          <w:ilvl w:val="1"/>
          <w:numId w:val="11"/>
        </w:numPr>
        <w:rPr>
          <w:bCs/>
          <w:color w:val="auto"/>
        </w:rPr>
      </w:pPr>
      <w:r w:rsidRPr="00FB1C90">
        <w:rPr>
          <w:bCs/>
          <w:color w:val="auto"/>
        </w:rPr>
        <w:t>Demonstrate Event handling in JavaScript</w:t>
      </w:r>
    </w:p>
    <w:p w:rsidR="002E4E73" w:rsidRPr="00FB1C90" w:rsidRDefault="002E4E73" w:rsidP="002E4E73">
      <w:pPr>
        <w:pStyle w:val="Default"/>
        <w:ind w:left="1440"/>
        <w:rPr>
          <w:bCs/>
          <w:color w:val="auto"/>
        </w:rPr>
      </w:pPr>
    </w:p>
    <w:p w:rsidR="002C01D9" w:rsidRPr="00FB1C90" w:rsidRDefault="002C01D9" w:rsidP="002C01D9">
      <w:pPr>
        <w:pStyle w:val="Default"/>
        <w:numPr>
          <w:ilvl w:val="0"/>
          <w:numId w:val="11"/>
        </w:numPr>
        <w:rPr>
          <w:bCs/>
          <w:color w:val="auto"/>
        </w:rPr>
      </w:pPr>
      <w:r w:rsidRPr="00FB1C90">
        <w:rPr>
          <w:bCs/>
          <w:color w:val="auto"/>
        </w:rPr>
        <w:t>Employ Canvas in a web page</w:t>
      </w:r>
    </w:p>
    <w:p w:rsidR="00C95A7A" w:rsidRPr="00FB1C90" w:rsidRDefault="00C95A7A" w:rsidP="00C95A7A">
      <w:pPr>
        <w:pStyle w:val="Default"/>
        <w:numPr>
          <w:ilvl w:val="1"/>
          <w:numId w:val="11"/>
        </w:numPr>
        <w:rPr>
          <w:bCs/>
          <w:color w:val="auto"/>
        </w:rPr>
      </w:pPr>
      <w:r w:rsidRPr="00FB1C90">
        <w:rPr>
          <w:bCs/>
          <w:color w:val="auto"/>
        </w:rPr>
        <w:t>Construct shapes in Canvas</w:t>
      </w:r>
    </w:p>
    <w:p w:rsidR="00C95A7A" w:rsidRDefault="00C95A7A" w:rsidP="00C95A7A">
      <w:pPr>
        <w:pStyle w:val="Default"/>
        <w:numPr>
          <w:ilvl w:val="1"/>
          <w:numId w:val="11"/>
        </w:numPr>
        <w:rPr>
          <w:bCs/>
          <w:color w:val="auto"/>
        </w:rPr>
      </w:pPr>
      <w:r w:rsidRPr="00FB1C90">
        <w:rPr>
          <w:bCs/>
          <w:color w:val="auto"/>
        </w:rPr>
        <w:t>Add and manipulate images using transformations</w:t>
      </w:r>
    </w:p>
    <w:p w:rsidR="002E4E73" w:rsidRPr="00FB1C90" w:rsidRDefault="002E4E73" w:rsidP="002E4E73">
      <w:pPr>
        <w:pStyle w:val="Default"/>
        <w:ind w:left="1440"/>
        <w:rPr>
          <w:bCs/>
          <w:color w:val="auto"/>
        </w:rPr>
      </w:pPr>
    </w:p>
    <w:p w:rsidR="002C01D9" w:rsidRPr="00FB1C90" w:rsidRDefault="002C01D9" w:rsidP="002C01D9">
      <w:pPr>
        <w:pStyle w:val="Default"/>
        <w:numPr>
          <w:ilvl w:val="0"/>
          <w:numId w:val="11"/>
        </w:numPr>
        <w:rPr>
          <w:bCs/>
          <w:color w:val="auto"/>
        </w:rPr>
      </w:pPr>
      <w:r w:rsidRPr="00FB1C90">
        <w:rPr>
          <w:bCs/>
          <w:color w:val="auto"/>
        </w:rPr>
        <w:t xml:space="preserve">Identity </w:t>
      </w:r>
      <w:r w:rsidR="007C29D4" w:rsidRPr="00FB1C90">
        <w:rPr>
          <w:bCs/>
          <w:color w:val="auto"/>
        </w:rPr>
        <w:t xml:space="preserve">server side scripting </w:t>
      </w:r>
      <w:r w:rsidRPr="00FB1C90">
        <w:rPr>
          <w:bCs/>
          <w:color w:val="auto"/>
        </w:rPr>
        <w:t xml:space="preserve">components and their </w:t>
      </w:r>
      <w:r w:rsidR="007C29D4" w:rsidRPr="00FB1C90">
        <w:rPr>
          <w:bCs/>
          <w:color w:val="auto"/>
        </w:rPr>
        <w:t>interaction</w:t>
      </w:r>
    </w:p>
    <w:p w:rsidR="00C95A7A" w:rsidRPr="00FB1C90" w:rsidRDefault="00C95A7A" w:rsidP="00C95A7A">
      <w:pPr>
        <w:pStyle w:val="Default"/>
        <w:numPr>
          <w:ilvl w:val="1"/>
          <w:numId w:val="11"/>
        </w:numPr>
        <w:rPr>
          <w:bCs/>
          <w:color w:val="auto"/>
        </w:rPr>
      </w:pPr>
      <w:r w:rsidRPr="00FB1C90">
        <w:rPr>
          <w:bCs/>
          <w:color w:val="auto"/>
        </w:rPr>
        <w:t>Describe the client-server interaction in server side scripting</w:t>
      </w:r>
    </w:p>
    <w:p w:rsidR="00C95A7A" w:rsidRPr="00FB1C90" w:rsidRDefault="00C95A7A" w:rsidP="00C95A7A">
      <w:pPr>
        <w:pStyle w:val="Default"/>
        <w:numPr>
          <w:ilvl w:val="1"/>
          <w:numId w:val="11"/>
        </w:numPr>
        <w:rPr>
          <w:bCs/>
          <w:color w:val="auto"/>
        </w:rPr>
      </w:pPr>
      <w:r w:rsidRPr="00FB1C90">
        <w:rPr>
          <w:bCs/>
          <w:color w:val="auto"/>
        </w:rPr>
        <w:t>Recognize popular server-side scripting languages</w:t>
      </w:r>
    </w:p>
    <w:p w:rsidR="00E113E4" w:rsidRPr="00FB1C90" w:rsidRDefault="00E113E4" w:rsidP="008C7C66">
      <w:pPr>
        <w:pStyle w:val="Default"/>
        <w:ind w:left="36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2E4E73" w:rsidRPr="00D60298" w:rsidRDefault="002E4E73"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2E4E73" w:rsidRPr="00D60298" w:rsidRDefault="002E4E73"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2E4E73" w:rsidRPr="00D60298" w:rsidRDefault="002E4E73"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2E4E73" w:rsidRPr="00D60298" w:rsidRDefault="002E4E73"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2E4E73" w:rsidRDefault="002E4E73" w:rsidP="00A473B9">
      <w:pPr>
        <w:spacing w:after="0" w:line="240" w:lineRule="auto"/>
        <w:ind w:left="-360" w:firstLine="120"/>
        <w:rPr>
          <w:rFonts w:ascii="Times New Roman" w:hAnsi="Times New Roman" w:cs="Times New Roman"/>
          <w:color w:val="000000"/>
          <w:sz w:val="24"/>
          <w:szCs w:val="24"/>
        </w:rPr>
      </w:pPr>
      <w:bookmarkStart w:id="0" w:name="_GoBack"/>
      <w:bookmarkEnd w:id="0"/>
    </w:p>
    <w:p w:rsidR="008A65F1" w:rsidRPr="004E79C6" w:rsidRDefault="00E113E4" w:rsidP="004E79C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8A65F1" w:rsidRPr="004E79C6" w:rsidSect="002E4E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A68E9"/>
    <w:multiLevelType w:val="hybridMultilevel"/>
    <w:tmpl w:val="B98015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4A79CE"/>
    <w:multiLevelType w:val="hybridMultilevel"/>
    <w:tmpl w:val="51A6D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8"/>
  </w:num>
  <w:num w:numId="4">
    <w:abstractNumId w:val="4"/>
  </w:num>
  <w:num w:numId="5">
    <w:abstractNumId w:val="9"/>
  </w:num>
  <w:num w:numId="6">
    <w:abstractNumId w:val="0"/>
  </w:num>
  <w:num w:numId="7">
    <w:abstractNumId w:val="10"/>
  </w:num>
  <w:num w:numId="8">
    <w:abstractNumId w:val="7"/>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561BE"/>
    <w:rsid w:val="0017049C"/>
    <w:rsid w:val="001B42C6"/>
    <w:rsid w:val="00222BAE"/>
    <w:rsid w:val="002C01D9"/>
    <w:rsid w:val="002E4E73"/>
    <w:rsid w:val="002E5D94"/>
    <w:rsid w:val="002F2075"/>
    <w:rsid w:val="00387680"/>
    <w:rsid w:val="004E79C6"/>
    <w:rsid w:val="005805E9"/>
    <w:rsid w:val="00630CD0"/>
    <w:rsid w:val="00634D84"/>
    <w:rsid w:val="0064156E"/>
    <w:rsid w:val="00731418"/>
    <w:rsid w:val="007468C6"/>
    <w:rsid w:val="00760163"/>
    <w:rsid w:val="007C29D4"/>
    <w:rsid w:val="008223DB"/>
    <w:rsid w:val="008A65F1"/>
    <w:rsid w:val="008B7DAB"/>
    <w:rsid w:val="008C7C66"/>
    <w:rsid w:val="00921A1D"/>
    <w:rsid w:val="00A1238E"/>
    <w:rsid w:val="00A473B9"/>
    <w:rsid w:val="00AC6F92"/>
    <w:rsid w:val="00B35556"/>
    <w:rsid w:val="00B93CE4"/>
    <w:rsid w:val="00BA1B6D"/>
    <w:rsid w:val="00BD3C5F"/>
    <w:rsid w:val="00BF4323"/>
    <w:rsid w:val="00C63012"/>
    <w:rsid w:val="00C95A7A"/>
    <w:rsid w:val="00D16D53"/>
    <w:rsid w:val="00D60298"/>
    <w:rsid w:val="00E100EB"/>
    <w:rsid w:val="00E113E4"/>
    <w:rsid w:val="00E158DC"/>
    <w:rsid w:val="00E33112"/>
    <w:rsid w:val="00E75952"/>
    <w:rsid w:val="00EB38F4"/>
    <w:rsid w:val="00F05F6A"/>
    <w:rsid w:val="00F57617"/>
    <w:rsid w:val="00FB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62D9-CEE1-451A-B1A2-69BFCB9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0A26C-FB93-4D22-9EAE-4204BA4A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dcterms:created xsi:type="dcterms:W3CDTF">2016-02-24T18:03:00Z</dcterms:created>
  <dcterms:modified xsi:type="dcterms:W3CDTF">2016-03-15T15:56:00Z</dcterms:modified>
</cp:coreProperties>
</file>