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A7" w:rsidRPr="0042641D" w:rsidRDefault="00FC17A7" w:rsidP="00FC17A7">
      <w:pPr>
        <w:pStyle w:val="Default"/>
      </w:pPr>
    </w:p>
    <w:p w:rsidR="00FC17A7" w:rsidRPr="0042641D" w:rsidRDefault="00FC17A7" w:rsidP="00FC17A7">
      <w:pPr>
        <w:pStyle w:val="Default"/>
        <w:jc w:val="center"/>
      </w:pPr>
      <w:r w:rsidRPr="0042641D">
        <w:t xml:space="preserve"> </w:t>
      </w:r>
      <w:r w:rsidRPr="0042641D">
        <w:rPr>
          <w:b/>
          <w:bCs/>
        </w:rPr>
        <w:t xml:space="preserve">BARTON COMMUNITY COLLEGE </w:t>
      </w:r>
    </w:p>
    <w:p w:rsidR="00FC17A7" w:rsidRDefault="00FC17A7" w:rsidP="00FC17A7">
      <w:pPr>
        <w:pStyle w:val="Default"/>
        <w:jc w:val="center"/>
        <w:rPr>
          <w:b/>
          <w:bCs/>
        </w:rPr>
      </w:pPr>
      <w:r w:rsidRPr="0042641D">
        <w:rPr>
          <w:b/>
          <w:bCs/>
        </w:rPr>
        <w:t xml:space="preserve">COURSE SYLLABUS </w:t>
      </w:r>
    </w:p>
    <w:p w:rsidR="00764FDC" w:rsidRDefault="00764FDC" w:rsidP="00FC17A7">
      <w:pPr>
        <w:pStyle w:val="Default"/>
        <w:jc w:val="center"/>
      </w:pPr>
    </w:p>
    <w:p w:rsidR="00A83F03" w:rsidRPr="0042641D" w:rsidRDefault="00A83F03" w:rsidP="00FC17A7">
      <w:pPr>
        <w:pStyle w:val="Default"/>
        <w:jc w:val="center"/>
      </w:pPr>
    </w:p>
    <w:p w:rsidR="00FC17A7" w:rsidRPr="0042641D" w:rsidRDefault="00FC17A7" w:rsidP="00FC17A7">
      <w:pPr>
        <w:pStyle w:val="Default"/>
        <w:numPr>
          <w:ilvl w:val="0"/>
          <w:numId w:val="1"/>
        </w:numPr>
      </w:pPr>
      <w:r w:rsidRPr="0042641D">
        <w:rPr>
          <w:b/>
          <w:bCs/>
        </w:rPr>
        <w:t>GENERAL COURSE INFORMATION</w:t>
      </w:r>
    </w:p>
    <w:p w:rsidR="00FC17A7" w:rsidRPr="0042641D" w:rsidRDefault="00FC17A7" w:rsidP="00FC17A7">
      <w:pPr>
        <w:pStyle w:val="Default"/>
      </w:pPr>
      <w:r w:rsidRPr="0042641D">
        <w:rPr>
          <w:b/>
          <w:bCs/>
        </w:rPr>
        <w:t xml:space="preserve"> </w:t>
      </w:r>
    </w:p>
    <w:p w:rsidR="00FC17A7" w:rsidRPr="0042641D" w:rsidRDefault="00FC17A7" w:rsidP="00FC17A7">
      <w:pPr>
        <w:pStyle w:val="Default"/>
        <w:ind w:left="1080"/>
      </w:pPr>
      <w:r w:rsidRPr="0042641D">
        <w:rPr>
          <w:u w:val="single"/>
        </w:rPr>
        <w:t>Course Number</w:t>
      </w:r>
      <w:r w:rsidRPr="0042641D">
        <w:t xml:space="preserve">: </w:t>
      </w:r>
      <w:r w:rsidR="00A83F03">
        <w:tab/>
      </w:r>
      <w:r w:rsidR="00A83F03">
        <w:tab/>
      </w:r>
      <w:r w:rsidRPr="0042641D">
        <w:t xml:space="preserve">PHRM 1005 </w:t>
      </w:r>
    </w:p>
    <w:p w:rsidR="00FC17A7" w:rsidRPr="0042641D" w:rsidRDefault="00FC17A7" w:rsidP="00FC17A7">
      <w:pPr>
        <w:pStyle w:val="Default"/>
        <w:ind w:left="3150" w:hanging="2070"/>
      </w:pPr>
      <w:r w:rsidRPr="0042641D">
        <w:rPr>
          <w:u w:val="single"/>
        </w:rPr>
        <w:t>Course Title</w:t>
      </w:r>
      <w:r w:rsidRPr="0042641D">
        <w:t xml:space="preserve">: </w:t>
      </w:r>
      <w:r w:rsidR="00A83F03">
        <w:tab/>
      </w:r>
      <w:r w:rsidR="00A83F03">
        <w:tab/>
      </w:r>
      <w:r w:rsidRPr="0042641D">
        <w:t>Pharmacy Technician Internship</w:t>
      </w:r>
    </w:p>
    <w:p w:rsidR="00FC17A7" w:rsidRPr="0042641D" w:rsidRDefault="00FC17A7" w:rsidP="00FC17A7">
      <w:pPr>
        <w:pStyle w:val="Default"/>
        <w:ind w:left="1080"/>
      </w:pPr>
      <w:r w:rsidRPr="0042641D">
        <w:rPr>
          <w:u w:val="single"/>
        </w:rPr>
        <w:t>Credit Hours</w:t>
      </w:r>
      <w:r w:rsidRPr="0042641D">
        <w:t xml:space="preserve">: </w:t>
      </w:r>
      <w:r w:rsidR="00A83F03">
        <w:tab/>
      </w:r>
      <w:r w:rsidR="00A83F03">
        <w:tab/>
      </w:r>
      <w:r w:rsidR="006618C0">
        <w:t>4</w:t>
      </w:r>
      <w:r w:rsidRPr="0042641D">
        <w:t xml:space="preserve"> </w:t>
      </w:r>
    </w:p>
    <w:p w:rsidR="002206FC" w:rsidRPr="0042641D" w:rsidRDefault="00FC17A7" w:rsidP="002206FC">
      <w:pPr>
        <w:pStyle w:val="Default"/>
        <w:ind w:left="1080"/>
      </w:pPr>
      <w:r w:rsidRPr="0042641D">
        <w:rPr>
          <w:u w:val="single"/>
        </w:rPr>
        <w:t>Prerequisites</w:t>
      </w:r>
      <w:r w:rsidRPr="0042641D">
        <w:t xml:space="preserve">: </w:t>
      </w:r>
      <w:r w:rsidR="00A83F03">
        <w:tab/>
      </w:r>
      <w:r w:rsidR="00A83F03">
        <w:tab/>
      </w:r>
      <w:r w:rsidRPr="0042641D">
        <w:t>Successful completion of PHRM1004 course (or concurrent enrollment), receipt of Kansas State Board of Pharmacy technician license registration, and background check through Verified Credentials.</w:t>
      </w:r>
    </w:p>
    <w:p w:rsidR="00A83F03" w:rsidRDefault="00FC17A7" w:rsidP="002206FC">
      <w:pPr>
        <w:pStyle w:val="Default"/>
        <w:ind w:left="1080"/>
      </w:pPr>
      <w:r w:rsidRPr="0042641D">
        <w:rPr>
          <w:u w:val="single"/>
        </w:rPr>
        <w:t>Division/Discipline</w:t>
      </w:r>
      <w:r w:rsidRPr="0042641D">
        <w:t xml:space="preserve">: </w:t>
      </w:r>
      <w:r w:rsidR="00A83F03">
        <w:tab/>
      </w:r>
      <w:r w:rsidRPr="0042641D">
        <w:t>Workforce Training and Community Education/Pharmacy Tech</w:t>
      </w:r>
    </w:p>
    <w:p w:rsidR="002B7092" w:rsidRPr="0042641D" w:rsidRDefault="00FC17A7" w:rsidP="002206FC">
      <w:pPr>
        <w:pStyle w:val="Default"/>
        <w:ind w:left="1080"/>
      </w:pPr>
      <w:r w:rsidRPr="0042641D">
        <w:rPr>
          <w:u w:val="single"/>
        </w:rPr>
        <w:t>Course Description</w:t>
      </w:r>
      <w:r w:rsidRPr="0042641D">
        <w:t xml:space="preserve">: </w:t>
      </w:r>
      <w:r w:rsidR="00A83F03">
        <w:tab/>
      </w:r>
      <w:r w:rsidRPr="0042641D">
        <w:t>This internship provides students with the opportunity to apply basic pharmacy technician concepts in a community pharmacy setting with rotation options in the community or at a hospital, medical center, home health care facility and/or drug information center</w:t>
      </w:r>
      <w:r w:rsidR="002B7092" w:rsidRPr="0042641D">
        <w:t>.</w:t>
      </w:r>
    </w:p>
    <w:p w:rsidR="00FC17A7" w:rsidRDefault="00FC17A7" w:rsidP="00FC17A7">
      <w:pPr>
        <w:pStyle w:val="Default"/>
      </w:pPr>
    </w:p>
    <w:p w:rsidR="00A83F03" w:rsidRPr="0042641D" w:rsidRDefault="00A83F03" w:rsidP="00FC17A7">
      <w:pPr>
        <w:pStyle w:val="Default"/>
      </w:pPr>
    </w:p>
    <w:p w:rsidR="00FC17A7" w:rsidRPr="0042641D" w:rsidRDefault="00FC17A7" w:rsidP="00A95F7C">
      <w:pPr>
        <w:pStyle w:val="Default"/>
        <w:numPr>
          <w:ilvl w:val="0"/>
          <w:numId w:val="1"/>
        </w:numPr>
      </w:pPr>
      <w:r w:rsidRPr="006B683F">
        <w:rPr>
          <w:b/>
          <w:bCs/>
        </w:rPr>
        <w:t xml:space="preserve">INSTRUCTOR INFORMATION </w:t>
      </w:r>
    </w:p>
    <w:p w:rsidR="00FC17A7" w:rsidRDefault="00FC17A7" w:rsidP="00FC17A7">
      <w:pPr>
        <w:pStyle w:val="Default"/>
      </w:pPr>
    </w:p>
    <w:p w:rsidR="00A83F03" w:rsidRPr="0042641D" w:rsidRDefault="00A83F03" w:rsidP="00FC17A7">
      <w:pPr>
        <w:pStyle w:val="Default"/>
      </w:pPr>
    </w:p>
    <w:p w:rsidR="00FC17A7" w:rsidRPr="0042641D" w:rsidRDefault="00FC17A7" w:rsidP="00FC17A7">
      <w:pPr>
        <w:pStyle w:val="Default"/>
        <w:numPr>
          <w:ilvl w:val="0"/>
          <w:numId w:val="1"/>
        </w:numPr>
      </w:pPr>
      <w:r w:rsidRPr="0042641D">
        <w:rPr>
          <w:b/>
          <w:bCs/>
        </w:rPr>
        <w:t xml:space="preserve">COLLEGE POLICIES </w:t>
      </w:r>
    </w:p>
    <w:p w:rsidR="00FC17A7" w:rsidRPr="0042641D" w:rsidRDefault="00FC17A7" w:rsidP="00FC17A7">
      <w:pPr>
        <w:pStyle w:val="Default"/>
      </w:pPr>
    </w:p>
    <w:p w:rsidR="00FC17A7" w:rsidRPr="0042641D" w:rsidRDefault="00FC17A7" w:rsidP="00FC17A7">
      <w:pPr>
        <w:pStyle w:val="Default"/>
        <w:ind w:left="1080"/>
      </w:pPr>
      <w:r w:rsidRPr="0042641D">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764FDC" w:rsidRDefault="00764FDC" w:rsidP="00FC17A7">
      <w:pPr>
        <w:pStyle w:val="Default"/>
        <w:ind w:left="1080"/>
      </w:pPr>
    </w:p>
    <w:p w:rsidR="00FC17A7" w:rsidRPr="0042641D" w:rsidRDefault="00FC17A7" w:rsidP="00FC17A7">
      <w:pPr>
        <w:pStyle w:val="Default"/>
        <w:ind w:left="1080"/>
      </w:pPr>
      <w:r w:rsidRPr="0042641D">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C17A7" w:rsidRPr="0042641D" w:rsidRDefault="00FC17A7" w:rsidP="00FC17A7">
      <w:pPr>
        <w:pStyle w:val="Default"/>
        <w:ind w:left="1080"/>
      </w:pPr>
      <w:r w:rsidRPr="0042641D">
        <w:t xml:space="preserve"> </w:t>
      </w:r>
    </w:p>
    <w:p w:rsidR="00C86E91" w:rsidRDefault="00FC17A7" w:rsidP="00FC17A7">
      <w:pPr>
        <w:pStyle w:val="Default"/>
        <w:ind w:left="1080"/>
      </w:pPr>
      <w:r w:rsidRPr="0042641D">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C86E91" w:rsidRDefault="00455D0B" w:rsidP="00455D0B">
      <w:pPr>
        <w:pStyle w:val="Default"/>
      </w:pPr>
      <w:r>
        <w:t xml:space="preserve">     </w:t>
      </w:r>
    </w:p>
    <w:p w:rsidR="00FC17A7" w:rsidRPr="0042641D" w:rsidRDefault="00FC17A7" w:rsidP="00FC17A7">
      <w:pPr>
        <w:spacing w:after="0"/>
        <w:ind w:left="1080"/>
        <w:rPr>
          <w:rFonts w:ascii="Times New Roman" w:hAnsi="Times New Roman" w:cs="Times New Roman"/>
          <w:sz w:val="24"/>
          <w:szCs w:val="24"/>
        </w:rPr>
      </w:pPr>
      <w:r w:rsidRPr="0042641D">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8" w:history="1">
        <w:r w:rsidRPr="0042641D">
          <w:rPr>
            <w:rStyle w:val="Hyperlink"/>
            <w:rFonts w:ascii="Times New Roman" w:hAnsi="Times New Roman" w:cs="Times New Roman"/>
            <w:sz w:val="24"/>
            <w:szCs w:val="24"/>
          </w:rPr>
          <w:t>disabilityservices@bartonccc.edu</w:t>
        </w:r>
      </w:hyperlink>
      <w:r w:rsidRPr="0042641D">
        <w:rPr>
          <w:rFonts w:ascii="Times New Roman" w:hAnsi="Times New Roman" w:cs="Times New Roman"/>
          <w:sz w:val="24"/>
          <w:szCs w:val="24"/>
        </w:rPr>
        <w:t>.</w:t>
      </w:r>
    </w:p>
    <w:p w:rsidR="00173C1E" w:rsidRDefault="00173C1E" w:rsidP="00FC17A7">
      <w:pPr>
        <w:spacing w:after="0"/>
        <w:rPr>
          <w:rFonts w:ascii="Times New Roman" w:hAnsi="Times New Roman" w:cs="Times New Roman"/>
          <w:b/>
          <w:bCs/>
          <w:sz w:val="24"/>
          <w:szCs w:val="24"/>
        </w:rPr>
      </w:pPr>
    </w:p>
    <w:p w:rsidR="00A83F03" w:rsidRPr="0042641D" w:rsidRDefault="00A83F03" w:rsidP="00FC17A7">
      <w:pPr>
        <w:spacing w:after="0"/>
        <w:rPr>
          <w:rFonts w:ascii="Times New Roman" w:hAnsi="Times New Roman" w:cs="Times New Roman"/>
          <w:b/>
          <w:bCs/>
          <w:sz w:val="24"/>
          <w:szCs w:val="24"/>
        </w:rPr>
      </w:pPr>
    </w:p>
    <w:p w:rsidR="00FC17A7" w:rsidRPr="0042641D" w:rsidRDefault="00FC17A7" w:rsidP="00FC17A7">
      <w:pPr>
        <w:pStyle w:val="ListParagraph"/>
        <w:numPr>
          <w:ilvl w:val="0"/>
          <w:numId w:val="1"/>
        </w:numPr>
        <w:spacing w:after="0"/>
        <w:rPr>
          <w:rFonts w:ascii="Times New Roman" w:hAnsi="Times New Roman" w:cs="Times New Roman"/>
          <w:b/>
          <w:bCs/>
          <w:sz w:val="24"/>
          <w:szCs w:val="24"/>
        </w:rPr>
      </w:pPr>
      <w:r w:rsidRPr="0042641D">
        <w:rPr>
          <w:rFonts w:ascii="Times New Roman" w:hAnsi="Times New Roman" w:cs="Times New Roman"/>
          <w:b/>
          <w:bCs/>
          <w:sz w:val="24"/>
          <w:szCs w:val="24"/>
        </w:rPr>
        <w:t>COURSE AS VIEWED IN THE TOTAL CURRICULUM</w:t>
      </w:r>
    </w:p>
    <w:p w:rsidR="00FC17A7" w:rsidRPr="0042641D" w:rsidRDefault="00084062" w:rsidP="00FC17A7">
      <w:p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r w:rsidRPr="0042641D">
        <w:rPr>
          <w:rFonts w:ascii="Times New Roman" w:eastAsia="Times New Roman" w:hAnsi="Times New Roman" w:cs="Times New Roman"/>
          <w:color w:val="000000"/>
          <w:sz w:val="24"/>
          <w:szCs w:val="24"/>
        </w:rPr>
        <w:t>This course will provide the student with the opportunity for on-the-job training in a pharmacy setting.</w:t>
      </w:r>
    </w:p>
    <w:p w:rsidR="00FC17A7" w:rsidRDefault="00FC17A7" w:rsidP="00FC17A7">
      <w:pPr>
        <w:spacing w:after="0"/>
        <w:ind w:left="1080"/>
        <w:rPr>
          <w:rFonts w:ascii="Times New Roman" w:eastAsia="Times New Roman" w:hAnsi="Times New Roman" w:cs="Times New Roman"/>
          <w:bCs/>
          <w:color w:val="000000"/>
          <w:sz w:val="24"/>
          <w:szCs w:val="24"/>
        </w:rPr>
      </w:pPr>
      <w:r w:rsidRPr="00764FDC">
        <w:rPr>
          <w:rFonts w:ascii="Times New Roman" w:eastAsia="Times New Roman" w:hAnsi="Times New Roman" w:cs="Times New Roman"/>
          <w:bCs/>
          <w:color w:val="000000"/>
          <w:sz w:val="24"/>
          <w:szCs w:val="24"/>
        </w:rPr>
        <w:t>This course is one in a series of vocational courses designed to prepare students for an entry level position. 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173C1E" w:rsidRDefault="00A83F03" w:rsidP="00173C1E">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A83F03" w:rsidRPr="00764FDC" w:rsidRDefault="00A83F03" w:rsidP="00173C1E">
      <w:pPr>
        <w:spacing w:after="0"/>
        <w:rPr>
          <w:rFonts w:ascii="Times New Roman" w:eastAsia="Times New Roman" w:hAnsi="Times New Roman" w:cs="Times New Roman"/>
          <w:bCs/>
          <w:color w:val="000000"/>
          <w:sz w:val="24"/>
          <w:szCs w:val="24"/>
        </w:rPr>
      </w:pPr>
    </w:p>
    <w:p w:rsidR="00FC17A7" w:rsidRPr="0042641D" w:rsidRDefault="00FC17A7" w:rsidP="00FC17A7">
      <w:pPr>
        <w:pStyle w:val="Default"/>
        <w:numPr>
          <w:ilvl w:val="0"/>
          <w:numId w:val="1"/>
        </w:numPr>
        <w:rPr>
          <w:b/>
          <w:bCs/>
        </w:rPr>
      </w:pPr>
      <w:r w:rsidRPr="0042641D">
        <w:rPr>
          <w:b/>
          <w:bCs/>
        </w:rPr>
        <w:lastRenderedPageBreak/>
        <w:t xml:space="preserve">ASSESSMENT OF STUDENT LEARNING </w:t>
      </w:r>
    </w:p>
    <w:p w:rsidR="00FC17A7" w:rsidRPr="0042641D" w:rsidRDefault="00FC17A7" w:rsidP="00FC17A7">
      <w:pPr>
        <w:pStyle w:val="Default"/>
      </w:pPr>
    </w:p>
    <w:p w:rsidR="00FC17A7" w:rsidRPr="0042641D" w:rsidRDefault="00FC17A7" w:rsidP="00FC17A7">
      <w:pPr>
        <w:pStyle w:val="Default"/>
        <w:ind w:left="1080"/>
      </w:pPr>
      <w:r w:rsidRPr="0042641D">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0E097D" w:rsidRPr="0042641D" w:rsidRDefault="000E097D" w:rsidP="00FC17A7">
      <w:pPr>
        <w:pStyle w:val="Default"/>
        <w:ind w:left="1080"/>
      </w:pPr>
    </w:p>
    <w:p w:rsidR="0021650B" w:rsidRPr="00764FDC" w:rsidRDefault="000E097D" w:rsidP="000E097D">
      <w:pPr>
        <w:ind w:left="360" w:firstLine="720"/>
        <w:rPr>
          <w:rFonts w:ascii="Times New Roman" w:hAnsi="Times New Roman" w:cs="Times New Roman"/>
          <w:sz w:val="24"/>
          <w:szCs w:val="24"/>
        </w:rPr>
      </w:pPr>
      <w:r w:rsidRPr="00A83F03">
        <w:rPr>
          <w:rFonts w:ascii="Times New Roman" w:hAnsi="Times New Roman" w:cs="Times New Roman"/>
          <w:sz w:val="24"/>
          <w:szCs w:val="24"/>
          <w:u w:val="single"/>
        </w:rPr>
        <w:t>Course Outcomes, Competencies, and Supplemental Competencies</w:t>
      </w:r>
      <w:r w:rsidRPr="00764FDC">
        <w:rPr>
          <w:rFonts w:ascii="Times New Roman" w:hAnsi="Times New Roman" w:cs="Times New Roman"/>
          <w:sz w:val="24"/>
          <w:szCs w:val="24"/>
        </w:rPr>
        <w:t>:</w:t>
      </w:r>
    </w:p>
    <w:p w:rsidR="00EB1C21" w:rsidRPr="006618C0" w:rsidRDefault="00A83F03" w:rsidP="00103618">
      <w:pPr>
        <w:widowControl w:val="0"/>
        <w:autoSpaceDE w:val="0"/>
        <w:autoSpaceDN w:val="0"/>
        <w:adjustRightInd w:val="0"/>
        <w:spacing w:after="0" w:line="240" w:lineRule="auto"/>
        <w:ind w:left="360"/>
        <w:rPr>
          <w:rFonts w:ascii="Times New Roman" w:hAnsi="Times New Roman" w:cs="Times New Roman"/>
          <w:color w:val="000000"/>
        </w:rPr>
      </w:pPr>
      <w:r>
        <w:rPr>
          <w:color w:val="000000"/>
        </w:rPr>
        <w:t xml:space="preserve">              </w:t>
      </w:r>
      <w:r w:rsidR="00103618" w:rsidRPr="006618C0">
        <w:rPr>
          <w:rFonts w:ascii="Times New Roman" w:hAnsi="Times New Roman" w:cs="Times New Roman"/>
          <w:color w:val="000000"/>
        </w:rPr>
        <w:t xml:space="preserve">A.  </w:t>
      </w:r>
      <w:r w:rsidR="00EB1C21" w:rsidRPr="006618C0">
        <w:rPr>
          <w:rFonts w:ascii="Times New Roman" w:hAnsi="Times New Roman" w:cs="Times New Roman"/>
          <w:color w:val="000000"/>
        </w:rPr>
        <w:t xml:space="preserve">Apply the knowledge and skills acquired through coursework in an on-the-job internship </w:t>
      </w:r>
      <w:r w:rsidR="00103618" w:rsidRPr="006618C0">
        <w:rPr>
          <w:rFonts w:ascii="Times New Roman" w:hAnsi="Times New Roman" w:cs="Times New Roman"/>
          <w:color w:val="000000"/>
        </w:rPr>
        <w:t xml:space="preserve">    </w:t>
      </w:r>
    </w:p>
    <w:p w:rsidR="00103618" w:rsidRPr="006618C0" w:rsidRDefault="00A83F03" w:rsidP="00103618">
      <w:pPr>
        <w:widowControl w:val="0"/>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 xml:space="preserve">                   </w:t>
      </w:r>
      <w:r w:rsidR="00103618" w:rsidRPr="006618C0">
        <w:rPr>
          <w:rFonts w:ascii="Times New Roman" w:hAnsi="Times New Roman" w:cs="Times New Roman"/>
          <w:color w:val="000000"/>
        </w:rPr>
        <w:t>setting</w:t>
      </w:r>
    </w:p>
    <w:p w:rsidR="00EB1C21" w:rsidRPr="006618C0" w:rsidRDefault="00103618" w:rsidP="00103618">
      <w:pPr>
        <w:pStyle w:val="Default"/>
        <w:widowControl w:val="0"/>
        <w:ind w:left="720"/>
      </w:pPr>
      <w:r w:rsidRPr="006618C0">
        <w:t xml:space="preserve">           1.  </w:t>
      </w:r>
      <w:r w:rsidR="00EB1C21" w:rsidRPr="006618C0">
        <w:t>Utilize technology to maximize work efficiency</w:t>
      </w:r>
    </w:p>
    <w:p w:rsidR="00EB1C21" w:rsidRPr="006618C0" w:rsidRDefault="00103618" w:rsidP="00103618">
      <w:pPr>
        <w:pStyle w:val="Default"/>
        <w:widowControl w:val="0"/>
        <w:ind w:left="720"/>
      </w:pPr>
      <w:r w:rsidRPr="006618C0">
        <w:t xml:space="preserve">           2.  </w:t>
      </w:r>
      <w:r w:rsidR="00EB1C21" w:rsidRPr="006618C0">
        <w:t>Maintain pharmacy equipment and facilities</w:t>
      </w:r>
    </w:p>
    <w:p w:rsidR="00EB1C21" w:rsidRPr="006618C0" w:rsidRDefault="00103618" w:rsidP="00103618">
      <w:pPr>
        <w:pStyle w:val="Default"/>
        <w:widowControl w:val="0"/>
        <w:ind w:left="720"/>
      </w:pPr>
      <w:r w:rsidRPr="006618C0">
        <w:t xml:space="preserve">           3.  </w:t>
      </w:r>
      <w:r w:rsidR="00EB1C21" w:rsidRPr="006618C0">
        <w:t>Assist in preparing, storing and distributing investigational medication products</w:t>
      </w:r>
    </w:p>
    <w:p w:rsidR="00EB1C21" w:rsidRPr="006618C0" w:rsidRDefault="00103618" w:rsidP="00103618">
      <w:pPr>
        <w:pStyle w:val="Default"/>
        <w:widowControl w:val="0"/>
        <w:ind w:left="720"/>
      </w:pPr>
      <w:r w:rsidRPr="006618C0">
        <w:t xml:space="preserve">           4.  </w:t>
      </w:r>
      <w:r w:rsidR="00EB1C21" w:rsidRPr="006618C0">
        <w:t>Assist the pharmacist in the monitoring of medication therapy</w:t>
      </w:r>
    </w:p>
    <w:p w:rsidR="00EB1C21" w:rsidRPr="006618C0" w:rsidRDefault="00103618" w:rsidP="00103618">
      <w:pPr>
        <w:pStyle w:val="Default"/>
        <w:widowControl w:val="0"/>
        <w:ind w:left="720"/>
      </w:pPr>
      <w:r w:rsidRPr="006618C0">
        <w:t xml:space="preserve">           5.  </w:t>
      </w:r>
      <w:r w:rsidR="00EB1C21" w:rsidRPr="006618C0">
        <w:t>Demonstrate ethical conduct in all job-related activities</w:t>
      </w:r>
    </w:p>
    <w:p w:rsidR="00EB1C21" w:rsidRPr="006618C0" w:rsidRDefault="00103618" w:rsidP="00103618">
      <w:pPr>
        <w:pStyle w:val="Default"/>
        <w:widowControl w:val="0"/>
        <w:ind w:left="720"/>
      </w:pPr>
      <w:r w:rsidRPr="006618C0">
        <w:t xml:space="preserve">           6.  </w:t>
      </w:r>
      <w:r w:rsidR="00EB1C21" w:rsidRPr="006618C0">
        <w:t>Maintain an image appropriate for the profession of pharmacy</w:t>
      </w:r>
    </w:p>
    <w:p w:rsidR="00EB1C21" w:rsidRPr="006618C0" w:rsidRDefault="00103618" w:rsidP="00103618">
      <w:pPr>
        <w:pStyle w:val="Default"/>
        <w:widowControl w:val="0"/>
        <w:ind w:left="720"/>
      </w:pPr>
      <w:r w:rsidRPr="006618C0">
        <w:t xml:space="preserve">           7.  </w:t>
      </w:r>
      <w:r w:rsidR="00EB1C21" w:rsidRPr="006618C0">
        <w:t>Maintain confidentiality or patient information</w:t>
      </w:r>
    </w:p>
    <w:p w:rsidR="00EB1C21" w:rsidRPr="006618C0" w:rsidRDefault="00103618" w:rsidP="00103618">
      <w:pPr>
        <w:pStyle w:val="Default"/>
        <w:widowControl w:val="0"/>
        <w:ind w:left="720"/>
      </w:pPr>
      <w:r w:rsidRPr="006618C0">
        <w:t xml:space="preserve">           8.  </w:t>
      </w:r>
      <w:r w:rsidR="00EB1C21" w:rsidRPr="006618C0">
        <w:t>Provide quality direct patient care and overall service provision</w:t>
      </w:r>
    </w:p>
    <w:p w:rsidR="00EB1C21" w:rsidRDefault="00103618" w:rsidP="00103618">
      <w:pPr>
        <w:pStyle w:val="Default"/>
        <w:widowControl w:val="0"/>
        <w:ind w:left="720"/>
      </w:pPr>
      <w:r w:rsidRPr="006618C0">
        <w:t xml:space="preserve">           9.  </w:t>
      </w:r>
      <w:r w:rsidR="00EB1C21" w:rsidRPr="006618C0">
        <w:t>Efficiently and effectively function as part of a team</w:t>
      </w:r>
    </w:p>
    <w:p w:rsidR="00173C1E" w:rsidRPr="006618C0" w:rsidRDefault="00173C1E" w:rsidP="00103618">
      <w:pPr>
        <w:pStyle w:val="Default"/>
        <w:widowControl w:val="0"/>
        <w:ind w:left="720"/>
      </w:pPr>
    </w:p>
    <w:p w:rsidR="00EB1C21" w:rsidRPr="006618C0" w:rsidRDefault="008A3C0F" w:rsidP="008A3C0F">
      <w:pPr>
        <w:widowControl w:val="0"/>
        <w:autoSpaceDE w:val="0"/>
        <w:autoSpaceDN w:val="0"/>
        <w:adjustRightInd w:val="0"/>
        <w:spacing w:after="0" w:line="240" w:lineRule="auto"/>
        <w:ind w:left="360"/>
        <w:rPr>
          <w:rFonts w:ascii="Times New Roman" w:hAnsi="Times New Roman" w:cs="Times New Roman"/>
          <w:color w:val="000000"/>
        </w:rPr>
      </w:pPr>
      <w:r w:rsidRPr="006618C0">
        <w:rPr>
          <w:rFonts w:ascii="Times New Roman" w:hAnsi="Times New Roman" w:cs="Times New Roman"/>
          <w:color w:val="000000"/>
        </w:rPr>
        <w:t xml:space="preserve">        </w:t>
      </w:r>
      <w:r w:rsidR="00A83F03">
        <w:rPr>
          <w:rFonts w:ascii="Times New Roman" w:hAnsi="Times New Roman" w:cs="Times New Roman"/>
          <w:color w:val="000000"/>
        </w:rPr>
        <w:t xml:space="preserve">     B.  </w:t>
      </w:r>
      <w:r w:rsidR="00EB1C21" w:rsidRPr="006618C0">
        <w:rPr>
          <w:rFonts w:ascii="Times New Roman" w:hAnsi="Times New Roman" w:cs="Times New Roman"/>
          <w:color w:val="000000"/>
        </w:rPr>
        <w:t>Complete materials related to a career as a pharmacy technician</w:t>
      </w:r>
    </w:p>
    <w:p w:rsidR="00EB1C21" w:rsidRPr="006618C0" w:rsidRDefault="008A3C0F" w:rsidP="008A3C0F">
      <w:pPr>
        <w:pStyle w:val="Default"/>
        <w:widowControl w:val="0"/>
        <w:ind w:left="720"/>
      </w:pPr>
      <w:r w:rsidRPr="006618C0">
        <w:t xml:space="preserve">           1.  </w:t>
      </w:r>
      <w:r w:rsidR="00EB1C21" w:rsidRPr="006618C0">
        <w:t>Use electronic resources for identification of career-related organizations</w:t>
      </w:r>
    </w:p>
    <w:p w:rsidR="00305799" w:rsidRDefault="008A3C0F" w:rsidP="00173C1E">
      <w:pPr>
        <w:pStyle w:val="Default"/>
        <w:widowControl w:val="0"/>
        <w:ind w:left="720"/>
      </w:pPr>
      <w:r w:rsidRPr="006618C0">
        <w:t xml:space="preserve">           2.  </w:t>
      </w:r>
      <w:r w:rsidR="00EB1C21" w:rsidRPr="006618C0">
        <w:t>Develop job search materials including resume and cover letter</w:t>
      </w:r>
    </w:p>
    <w:p w:rsidR="006B683F" w:rsidRPr="0013170C" w:rsidRDefault="008A3C0F" w:rsidP="00305799">
      <w:pPr>
        <w:pStyle w:val="Default"/>
        <w:widowControl w:val="0"/>
        <w:ind w:left="720"/>
      </w:pPr>
      <w:r>
        <w:t xml:space="preserve">          </w:t>
      </w:r>
      <w:r w:rsidR="00173C1E">
        <w:t xml:space="preserve"> </w:t>
      </w:r>
      <w:r>
        <w:t xml:space="preserve">3.  </w:t>
      </w:r>
      <w:r w:rsidR="00EB1C21" w:rsidRPr="0013170C">
        <w:t>Display interview technique knowledge and skills</w:t>
      </w:r>
      <w:r w:rsidR="00305799">
        <w:t xml:space="preserve"> </w:t>
      </w:r>
    </w:p>
    <w:p w:rsidR="00EB1C21" w:rsidRDefault="00305799" w:rsidP="00305799">
      <w:pPr>
        <w:pStyle w:val="Default"/>
        <w:widowControl w:val="0"/>
        <w:ind w:left="720"/>
      </w:pPr>
      <w:r>
        <w:t xml:space="preserve">          </w:t>
      </w:r>
      <w:r w:rsidR="00173C1E">
        <w:t xml:space="preserve"> </w:t>
      </w:r>
      <w:r>
        <w:t xml:space="preserve">4.  </w:t>
      </w:r>
      <w:r w:rsidR="00EB1C21" w:rsidRPr="0013170C">
        <w:t xml:space="preserve">Appreciate the benefits realized from continuing education experiences and </w:t>
      </w:r>
      <w:r>
        <w:t xml:space="preserve">    </w:t>
      </w:r>
    </w:p>
    <w:p w:rsidR="00305799" w:rsidRPr="00173C1E" w:rsidRDefault="00305799" w:rsidP="00305799">
      <w:pPr>
        <w:pStyle w:val="Default"/>
        <w:widowControl w:val="0"/>
        <w:ind w:left="720"/>
      </w:pPr>
      <w:r>
        <w:t xml:space="preserve">               </w:t>
      </w:r>
      <w:r w:rsidR="00173C1E">
        <w:t xml:space="preserve"> </w:t>
      </w:r>
      <w:r>
        <w:t>Active involvement in professional organizations</w:t>
      </w:r>
    </w:p>
    <w:p w:rsidR="00173C1E" w:rsidRPr="00173C1E" w:rsidRDefault="00173C1E" w:rsidP="00305799">
      <w:pPr>
        <w:pStyle w:val="Default"/>
        <w:widowControl w:val="0"/>
        <w:ind w:left="720"/>
      </w:pPr>
    </w:p>
    <w:p w:rsidR="00EB1C21" w:rsidRPr="00173C1E" w:rsidRDefault="00A83F03" w:rsidP="00305799">
      <w:pPr>
        <w:widowControl w:val="0"/>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            C. </w:t>
      </w:r>
      <w:r w:rsidR="00EB1C21" w:rsidRPr="00173C1E">
        <w:rPr>
          <w:rFonts w:ascii="Times New Roman" w:hAnsi="Times New Roman" w:cs="Times New Roman"/>
          <w:color w:val="000000"/>
          <w:sz w:val="24"/>
          <w:szCs w:val="24"/>
        </w:rPr>
        <w:t>Complete written reports required for internship coursework</w:t>
      </w:r>
    </w:p>
    <w:p w:rsidR="00EB1C21" w:rsidRPr="00173C1E" w:rsidRDefault="00305799" w:rsidP="00305799">
      <w:pPr>
        <w:pStyle w:val="Default"/>
        <w:widowControl w:val="0"/>
        <w:ind w:left="720"/>
      </w:pPr>
      <w:r w:rsidRPr="00173C1E">
        <w:t xml:space="preserve">          </w:t>
      </w:r>
      <w:r w:rsidR="00A83F03">
        <w:t xml:space="preserve"> </w:t>
      </w:r>
      <w:r w:rsidRPr="00173C1E">
        <w:t xml:space="preserve">1. </w:t>
      </w:r>
      <w:r w:rsidR="00EB1C21" w:rsidRPr="00173C1E">
        <w:t>Maintain a detailed record of time worked at internship site</w:t>
      </w:r>
    </w:p>
    <w:p w:rsidR="000E097D" w:rsidRPr="00173C1E" w:rsidRDefault="00305799" w:rsidP="00305799">
      <w:pPr>
        <w:pStyle w:val="Default"/>
        <w:widowControl w:val="0"/>
        <w:ind w:left="720"/>
      </w:pPr>
      <w:r w:rsidRPr="00173C1E">
        <w:t xml:space="preserve">          </w:t>
      </w:r>
      <w:r w:rsidR="00A83F03">
        <w:t xml:space="preserve"> </w:t>
      </w:r>
      <w:r w:rsidRPr="00173C1E">
        <w:t xml:space="preserve">2. </w:t>
      </w:r>
      <w:r w:rsidR="00EB1C21" w:rsidRPr="00173C1E">
        <w:t>Finalize reports which assess and evaluate the internship site</w:t>
      </w:r>
    </w:p>
    <w:p w:rsidR="00A83F03" w:rsidRPr="0042641D" w:rsidRDefault="00A83F03" w:rsidP="000E097D">
      <w:pPr>
        <w:ind w:left="1080"/>
        <w:rPr>
          <w:rFonts w:ascii="Times New Roman" w:hAnsi="Times New Roman" w:cs="Times New Roman"/>
          <w:sz w:val="24"/>
          <w:szCs w:val="24"/>
        </w:rPr>
      </w:pPr>
    </w:p>
    <w:p w:rsidR="00173C1E" w:rsidRPr="00173C1E" w:rsidRDefault="00A903F2" w:rsidP="00173C1E">
      <w:pPr>
        <w:pStyle w:val="ListParagraph"/>
        <w:numPr>
          <w:ilvl w:val="0"/>
          <w:numId w:val="1"/>
        </w:numPr>
        <w:spacing w:after="0" w:line="240" w:lineRule="auto"/>
        <w:rPr>
          <w:rFonts w:ascii="Times New Roman" w:eastAsia="Times New Roman" w:hAnsi="Times New Roman" w:cs="Times New Roman"/>
          <w:iCs/>
          <w:color w:val="000000"/>
          <w:sz w:val="24"/>
          <w:szCs w:val="24"/>
        </w:rPr>
      </w:pPr>
      <w:r w:rsidRPr="006B683F">
        <w:rPr>
          <w:rFonts w:ascii="Times New Roman" w:eastAsia="Times New Roman" w:hAnsi="Times New Roman" w:cs="Times New Roman"/>
          <w:b/>
          <w:bCs/>
          <w:color w:val="000000"/>
          <w:sz w:val="24"/>
          <w:szCs w:val="24"/>
        </w:rPr>
        <w:t>INSTRUCTOR'S EXPECTATIONS OF STUDENTS IN CLASS</w:t>
      </w:r>
    </w:p>
    <w:p w:rsidR="00752C35" w:rsidRPr="006B683F" w:rsidRDefault="00A903F2" w:rsidP="00173C1E">
      <w:pPr>
        <w:pStyle w:val="ListParagraph"/>
        <w:spacing w:after="0" w:line="240" w:lineRule="auto"/>
        <w:ind w:left="1080"/>
        <w:rPr>
          <w:rFonts w:ascii="Times New Roman" w:eastAsia="Times New Roman" w:hAnsi="Times New Roman" w:cs="Times New Roman"/>
          <w:iCs/>
          <w:color w:val="000000"/>
          <w:sz w:val="24"/>
          <w:szCs w:val="24"/>
        </w:rPr>
      </w:pPr>
      <w:r w:rsidRPr="006B683F">
        <w:rPr>
          <w:rFonts w:ascii="Times New Roman" w:eastAsia="Times New Roman" w:hAnsi="Times New Roman" w:cs="Times New Roman"/>
          <w:b/>
          <w:bCs/>
          <w:color w:val="000000"/>
          <w:sz w:val="24"/>
          <w:szCs w:val="24"/>
        </w:rPr>
        <w:t xml:space="preserve"> </w:t>
      </w:r>
    </w:p>
    <w:p w:rsidR="00A903F2" w:rsidRPr="00173C1E" w:rsidRDefault="00A903F2" w:rsidP="00173C1E">
      <w:pPr>
        <w:pStyle w:val="ListParagraph"/>
        <w:numPr>
          <w:ilvl w:val="0"/>
          <w:numId w:val="1"/>
        </w:numPr>
        <w:shd w:val="clear" w:color="auto" w:fill="FFFFFF"/>
        <w:spacing w:after="0" w:line="240" w:lineRule="auto"/>
        <w:rPr>
          <w:rFonts w:ascii="Times New Roman" w:eastAsia="Times New Roman" w:hAnsi="Times New Roman" w:cs="Times New Roman"/>
          <w:color w:val="000000"/>
          <w:sz w:val="23"/>
          <w:szCs w:val="23"/>
        </w:rPr>
      </w:pPr>
      <w:r w:rsidRPr="006B683F">
        <w:rPr>
          <w:rFonts w:ascii="Times New Roman" w:eastAsia="Times New Roman" w:hAnsi="Times New Roman" w:cs="Times New Roman"/>
          <w:b/>
          <w:bCs/>
          <w:color w:val="000000"/>
          <w:sz w:val="24"/>
          <w:szCs w:val="24"/>
        </w:rPr>
        <w:t xml:space="preserve">TEXTBOOKS AND OTHER REQUIRED MATERIALS </w:t>
      </w:r>
      <w:r w:rsidR="00752C35" w:rsidRPr="006B683F">
        <w:rPr>
          <w:rFonts w:ascii="Times New Roman" w:eastAsia="Times New Roman" w:hAnsi="Times New Roman" w:cs="Times New Roman"/>
          <w:bCs/>
          <w:color w:val="000000"/>
          <w:sz w:val="24"/>
          <w:szCs w:val="24"/>
        </w:rPr>
        <w:t xml:space="preserve"> </w:t>
      </w:r>
      <w:r w:rsidRPr="006B683F">
        <w:rPr>
          <w:rFonts w:ascii="Times New Roman" w:eastAsia="Times New Roman" w:hAnsi="Times New Roman" w:cs="Times New Roman"/>
          <w:color w:val="000000"/>
          <w:sz w:val="24"/>
          <w:szCs w:val="24"/>
        </w:rPr>
        <w:t> </w:t>
      </w:r>
    </w:p>
    <w:p w:rsidR="00173C1E" w:rsidRDefault="006B683F" w:rsidP="00173C1E">
      <w:pPr>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36"/>
          <w:sz w:val="24"/>
          <w:szCs w:val="24"/>
        </w:rPr>
        <w:t xml:space="preserve">     </w:t>
      </w:r>
      <w:r w:rsidR="00A903F2" w:rsidRPr="00A07462">
        <w:rPr>
          <w:rFonts w:ascii="Times New Roman" w:eastAsia="Times New Roman" w:hAnsi="Times New Roman" w:cs="Times New Roman"/>
          <w:b/>
          <w:bCs/>
          <w:color w:val="000000"/>
          <w:kern w:val="36"/>
          <w:sz w:val="24"/>
          <w:szCs w:val="24"/>
        </w:rPr>
        <w:t>VIII.</w:t>
      </w:r>
      <w:r w:rsidR="00A903F2" w:rsidRPr="00A07462">
        <w:rPr>
          <w:rFonts w:ascii="Times New Roman" w:eastAsia="Times New Roman" w:hAnsi="Times New Roman" w:cs="Times New Roman"/>
          <w:b/>
          <w:bCs/>
          <w:color w:val="000000"/>
          <w:kern w:val="36"/>
          <w:sz w:val="48"/>
          <w:szCs w:val="48"/>
        </w:rPr>
        <w:t> </w:t>
      </w:r>
      <w:r w:rsidR="00173C1E">
        <w:rPr>
          <w:rFonts w:ascii="Times New Roman" w:eastAsia="Times New Roman" w:hAnsi="Times New Roman" w:cs="Times New Roman"/>
          <w:b/>
          <w:bCs/>
          <w:color w:val="000000"/>
          <w:kern w:val="36"/>
          <w:sz w:val="48"/>
          <w:szCs w:val="48"/>
        </w:rPr>
        <w:t xml:space="preserve"> </w:t>
      </w:r>
      <w:r w:rsidR="00A903F2" w:rsidRPr="00A07462">
        <w:rPr>
          <w:rFonts w:ascii="Times New Roman" w:eastAsia="Times New Roman" w:hAnsi="Times New Roman" w:cs="Times New Roman"/>
          <w:b/>
          <w:bCs/>
          <w:color w:val="000000"/>
          <w:kern w:val="36"/>
          <w:sz w:val="24"/>
          <w:szCs w:val="24"/>
        </w:rPr>
        <w:t>REFERENCES</w:t>
      </w:r>
      <w:r w:rsidR="00752C35">
        <w:rPr>
          <w:rFonts w:ascii="Times New Roman" w:eastAsia="Times New Roman" w:hAnsi="Times New Roman" w:cs="Times New Roman"/>
          <w:color w:val="000000"/>
          <w:sz w:val="24"/>
          <w:szCs w:val="24"/>
        </w:rPr>
        <w:t xml:space="preserve"> </w:t>
      </w:r>
    </w:p>
    <w:p w:rsidR="00173C1E" w:rsidRDefault="00173C1E" w:rsidP="00173C1E">
      <w:pPr>
        <w:spacing w:after="0" w:line="240" w:lineRule="auto"/>
        <w:outlineLvl w:val="0"/>
        <w:rPr>
          <w:rFonts w:ascii="Times New Roman" w:eastAsia="Times New Roman" w:hAnsi="Times New Roman" w:cs="Times New Roman"/>
          <w:color w:val="000000"/>
          <w:sz w:val="24"/>
          <w:szCs w:val="24"/>
        </w:rPr>
      </w:pPr>
    </w:p>
    <w:p w:rsidR="0063798A" w:rsidRDefault="006B683F" w:rsidP="00173C1E">
      <w:pPr>
        <w:spacing w:after="0" w:line="240" w:lineRule="auto"/>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 xml:space="preserve">      </w:t>
      </w:r>
      <w:r w:rsidR="00A07462" w:rsidRPr="00A07462">
        <w:rPr>
          <w:rFonts w:ascii="Times New Roman" w:eastAsia="Times New Roman" w:hAnsi="Times New Roman" w:cs="Times New Roman"/>
          <w:b/>
          <w:bCs/>
          <w:color w:val="000000"/>
          <w:kern w:val="36"/>
          <w:sz w:val="24"/>
          <w:szCs w:val="24"/>
        </w:rPr>
        <w:t>IX.</w:t>
      </w:r>
      <w:r>
        <w:rPr>
          <w:rFonts w:ascii="Times New Roman" w:eastAsia="Times New Roman" w:hAnsi="Times New Roman" w:cs="Times New Roman"/>
          <w:b/>
          <w:bCs/>
          <w:color w:val="000000"/>
          <w:kern w:val="36"/>
          <w:sz w:val="48"/>
          <w:szCs w:val="48"/>
        </w:rPr>
        <w:t xml:space="preserve">   </w:t>
      </w:r>
      <w:r w:rsidR="00A07462" w:rsidRPr="00A07462">
        <w:rPr>
          <w:rFonts w:ascii="Times New Roman" w:eastAsia="Times New Roman" w:hAnsi="Times New Roman" w:cs="Times New Roman"/>
          <w:b/>
          <w:bCs/>
          <w:color w:val="000000"/>
          <w:kern w:val="36"/>
          <w:sz w:val="24"/>
          <w:szCs w:val="24"/>
        </w:rPr>
        <w:t>METHODS OF INSTRUCTION AND EVALUATION</w:t>
      </w:r>
    </w:p>
    <w:p w:rsidR="00173C1E" w:rsidRDefault="00173C1E" w:rsidP="00173C1E">
      <w:pPr>
        <w:spacing w:after="0" w:line="240" w:lineRule="auto"/>
        <w:outlineLvl w:val="0"/>
        <w:rPr>
          <w:rFonts w:ascii="Times New Roman" w:hAnsi="Times New Roman" w:cs="Times New Roman"/>
          <w:sz w:val="24"/>
          <w:szCs w:val="24"/>
        </w:rPr>
      </w:pPr>
    </w:p>
    <w:p w:rsidR="0063798A" w:rsidRPr="004F7CEC" w:rsidRDefault="006B683F" w:rsidP="00173C1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63798A" w:rsidRPr="004F7CEC">
        <w:rPr>
          <w:rFonts w:ascii="Times New Roman" w:eastAsia="Times New Roman" w:hAnsi="Times New Roman" w:cs="Times New Roman"/>
          <w:b/>
          <w:bCs/>
          <w:color w:val="000000"/>
          <w:sz w:val="24"/>
          <w:szCs w:val="24"/>
        </w:rPr>
        <w:t xml:space="preserve">X. </w:t>
      </w:r>
      <w:r w:rsidR="0063798A" w:rsidRPr="004F7CEC">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0063798A" w:rsidRPr="004F7CEC">
        <w:rPr>
          <w:rFonts w:ascii="Times New Roman" w:eastAsia="Times New Roman" w:hAnsi="Times New Roman" w:cs="Times New Roman"/>
          <w:b/>
          <w:bCs/>
          <w:color w:val="000000"/>
          <w:sz w:val="24"/>
          <w:szCs w:val="24"/>
        </w:rPr>
        <w:t xml:space="preserve">ATTENDANCE REQUIREMENTS </w:t>
      </w:r>
      <w:r w:rsidR="0063798A" w:rsidRPr="004F7CEC">
        <w:rPr>
          <w:rFonts w:ascii="Times New Roman" w:eastAsia="Times New Roman" w:hAnsi="Times New Roman" w:cs="Times New Roman"/>
          <w:bCs/>
          <w:color w:val="000000"/>
          <w:sz w:val="24"/>
          <w:szCs w:val="24"/>
        </w:rPr>
        <w:br/>
      </w:r>
    </w:p>
    <w:p w:rsidR="00752C35" w:rsidRDefault="006B683F" w:rsidP="00A83F03">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63798A" w:rsidRPr="004F7CEC">
        <w:rPr>
          <w:rFonts w:ascii="Times New Roman" w:eastAsia="Times New Roman" w:hAnsi="Times New Roman" w:cs="Times New Roman"/>
          <w:b/>
          <w:bCs/>
          <w:color w:val="000000"/>
          <w:sz w:val="24"/>
          <w:szCs w:val="24"/>
        </w:rPr>
        <w:t xml:space="preserve">XI.  </w:t>
      </w:r>
      <w:r>
        <w:rPr>
          <w:rFonts w:ascii="Times New Roman" w:eastAsia="Times New Roman" w:hAnsi="Times New Roman" w:cs="Times New Roman"/>
          <w:b/>
          <w:bCs/>
          <w:color w:val="000000"/>
          <w:sz w:val="24"/>
          <w:szCs w:val="24"/>
        </w:rPr>
        <w:t xml:space="preserve">    </w:t>
      </w:r>
      <w:r w:rsidR="0063798A" w:rsidRPr="004F7CEC">
        <w:rPr>
          <w:rFonts w:ascii="Times New Roman" w:eastAsia="Times New Roman" w:hAnsi="Times New Roman" w:cs="Times New Roman"/>
          <w:b/>
          <w:bCs/>
          <w:color w:val="000000"/>
          <w:sz w:val="24"/>
          <w:szCs w:val="24"/>
        </w:rPr>
        <w:t>COURSE OUTLINE</w:t>
      </w:r>
      <w:bookmarkStart w:id="0" w:name="_GoBack"/>
      <w:bookmarkEnd w:id="0"/>
    </w:p>
    <w:p w:rsidR="00752C35" w:rsidRDefault="00455D0B" w:rsidP="0063798A">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Version:0</w:t>
      </w:r>
      <w:r w:rsidR="00173C1E">
        <w:rPr>
          <w:rFonts w:ascii="Times New Roman" w:eastAsia="Times New Roman" w:hAnsi="Times New Roman" w:cs="Times New Roman"/>
          <w:bCs/>
          <w:color w:val="000000"/>
          <w:sz w:val="24"/>
          <w:szCs w:val="24"/>
        </w:rPr>
        <w:t>52516</w:t>
      </w:r>
    </w:p>
    <w:p w:rsidR="00752C35" w:rsidRPr="004F7CEC" w:rsidRDefault="00752C35" w:rsidP="0063798A">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sectPr w:rsidR="00752C35" w:rsidRPr="004F7CEC" w:rsidSect="00173C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0B" w:rsidRDefault="00455D0B" w:rsidP="00455D0B">
      <w:pPr>
        <w:spacing w:after="0" w:line="240" w:lineRule="auto"/>
      </w:pPr>
      <w:r>
        <w:separator/>
      </w:r>
    </w:p>
  </w:endnote>
  <w:endnote w:type="continuationSeparator" w:id="0">
    <w:p w:rsidR="00455D0B" w:rsidRDefault="00455D0B" w:rsidP="0045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0B" w:rsidRDefault="00455D0B" w:rsidP="00455D0B">
      <w:pPr>
        <w:spacing w:after="0" w:line="240" w:lineRule="auto"/>
      </w:pPr>
      <w:r>
        <w:separator/>
      </w:r>
    </w:p>
  </w:footnote>
  <w:footnote w:type="continuationSeparator" w:id="0">
    <w:p w:rsidR="00455D0B" w:rsidRDefault="00455D0B" w:rsidP="00455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D0A"/>
    <w:multiLevelType w:val="multilevel"/>
    <w:tmpl w:val="BB4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43389"/>
    <w:multiLevelType w:val="hybridMultilevel"/>
    <w:tmpl w:val="7B5027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40764"/>
    <w:multiLevelType w:val="hybridMultilevel"/>
    <w:tmpl w:val="792637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F26BCF"/>
    <w:multiLevelType w:val="hybridMultilevel"/>
    <w:tmpl w:val="D998160E"/>
    <w:lvl w:ilvl="0" w:tplc="AB1E43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60600"/>
    <w:multiLevelType w:val="hybridMultilevel"/>
    <w:tmpl w:val="D63A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818E9"/>
    <w:multiLevelType w:val="multilevel"/>
    <w:tmpl w:val="8D84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C35723"/>
    <w:multiLevelType w:val="hybridMultilevel"/>
    <w:tmpl w:val="50D0C8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A7"/>
    <w:rsid w:val="00084062"/>
    <w:rsid w:val="00092A5E"/>
    <w:rsid w:val="000E097D"/>
    <w:rsid w:val="00103618"/>
    <w:rsid w:val="00173C1E"/>
    <w:rsid w:val="00177243"/>
    <w:rsid w:val="001A14B7"/>
    <w:rsid w:val="001A3C2F"/>
    <w:rsid w:val="0021650B"/>
    <w:rsid w:val="002206FC"/>
    <w:rsid w:val="002212B5"/>
    <w:rsid w:val="00247AE5"/>
    <w:rsid w:val="002B7092"/>
    <w:rsid w:val="00305799"/>
    <w:rsid w:val="0042641D"/>
    <w:rsid w:val="00434678"/>
    <w:rsid w:val="00455D0B"/>
    <w:rsid w:val="00465807"/>
    <w:rsid w:val="0063798A"/>
    <w:rsid w:val="006463EF"/>
    <w:rsid w:val="006618C0"/>
    <w:rsid w:val="006B683F"/>
    <w:rsid w:val="00752C35"/>
    <w:rsid w:val="007545CD"/>
    <w:rsid w:val="00764FDC"/>
    <w:rsid w:val="007718E2"/>
    <w:rsid w:val="008A3C0F"/>
    <w:rsid w:val="008F0317"/>
    <w:rsid w:val="00923839"/>
    <w:rsid w:val="00A07462"/>
    <w:rsid w:val="00A83F03"/>
    <w:rsid w:val="00A903F2"/>
    <w:rsid w:val="00B54DFD"/>
    <w:rsid w:val="00BE1054"/>
    <w:rsid w:val="00C86E91"/>
    <w:rsid w:val="00D3651A"/>
    <w:rsid w:val="00D85823"/>
    <w:rsid w:val="00EA1A57"/>
    <w:rsid w:val="00EB1C21"/>
    <w:rsid w:val="00FC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6F7F2-F53A-4CAD-BC3A-714A403F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7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17A7"/>
    <w:rPr>
      <w:color w:val="0563C1" w:themeColor="hyperlink"/>
      <w:u w:val="single"/>
    </w:rPr>
  </w:style>
  <w:style w:type="paragraph" w:styleId="ListParagraph">
    <w:name w:val="List Paragraph"/>
    <w:basedOn w:val="Normal"/>
    <w:uiPriority w:val="34"/>
    <w:qFormat/>
    <w:rsid w:val="00FC17A7"/>
    <w:pPr>
      <w:ind w:left="720"/>
      <w:contextualSpacing/>
    </w:pPr>
  </w:style>
  <w:style w:type="paragraph" w:styleId="Revision">
    <w:name w:val="Revision"/>
    <w:hidden/>
    <w:uiPriority w:val="99"/>
    <w:semiHidden/>
    <w:rsid w:val="007545CD"/>
    <w:pPr>
      <w:spacing w:after="0" w:line="240" w:lineRule="auto"/>
    </w:pPr>
  </w:style>
  <w:style w:type="paragraph" w:styleId="FootnoteText">
    <w:name w:val="footnote text"/>
    <w:basedOn w:val="Normal"/>
    <w:link w:val="FootnoteTextChar"/>
    <w:uiPriority w:val="99"/>
    <w:semiHidden/>
    <w:unhideWhenUsed/>
    <w:rsid w:val="00455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D0B"/>
    <w:rPr>
      <w:sz w:val="20"/>
      <w:szCs w:val="20"/>
    </w:rPr>
  </w:style>
  <w:style w:type="character" w:styleId="FootnoteReference">
    <w:name w:val="footnote reference"/>
    <w:basedOn w:val="DefaultParagraphFont"/>
    <w:uiPriority w:val="99"/>
    <w:semiHidden/>
    <w:unhideWhenUsed/>
    <w:rsid w:val="00455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49FA-7F86-4417-A219-94FC3363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Hill</dc:creator>
  <cp:keywords/>
  <dc:description/>
  <cp:lastModifiedBy>Engel, Rayna</cp:lastModifiedBy>
  <cp:revision>3</cp:revision>
  <dcterms:created xsi:type="dcterms:W3CDTF">2016-05-25T21:25:00Z</dcterms:created>
  <dcterms:modified xsi:type="dcterms:W3CDTF">2016-06-21T22:06:00Z</dcterms:modified>
</cp:coreProperties>
</file>