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1F5B1E" w:rsidRDefault="001F5B1E" w:rsidP="001F5B1E">
      <w:pPr>
        <w:ind w:left="2790" w:hanging="2070"/>
        <w:rPr>
          <w:snapToGrid w:val="0"/>
        </w:rPr>
      </w:pPr>
    </w:p>
    <w:p w:rsidR="001F5B1E" w:rsidRDefault="001F5B1E" w:rsidP="001F5B1E">
      <w:pPr>
        <w:ind w:left="2790" w:hanging="2070"/>
        <w:rPr>
          <w:snapToGrid w:val="0"/>
        </w:rPr>
      </w:pPr>
      <w:r w:rsidRPr="00861AAB">
        <w:rPr>
          <w:snapToGrid w:val="0"/>
        </w:rPr>
        <w:t xml:space="preserve">Course Number: </w:t>
      </w:r>
      <w:r w:rsidRPr="00D8374C">
        <w:rPr>
          <w:snapToGrid w:val="0"/>
        </w:rPr>
        <w:t>PHED 1308</w:t>
      </w:r>
    </w:p>
    <w:p w:rsidR="001F5B1E" w:rsidRPr="00861AAB" w:rsidRDefault="001F5B1E" w:rsidP="001F5B1E">
      <w:pPr>
        <w:ind w:left="2790" w:hanging="2070"/>
        <w:rPr>
          <w:snapToGrid w:val="0"/>
        </w:rPr>
      </w:pPr>
      <w:r w:rsidRPr="00861AAB">
        <w:rPr>
          <w:snapToGrid w:val="0"/>
        </w:rPr>
        <w:tab/>
      </w:r>
    </w:p>
    <w:p w:rsidR="001F5B1E" w:rsidRDefault="001F5B1E" w:rsidP="001F5B1E">
      <w:pPr>
        <w:ind w:left="2790" w:hanging="2070"/>
        <w:rPr>
          <w:snapToGrid w:val="0"/>
        </w:rPr>
      </w:pPr>
      <w:r w:rsidRPr="00861AAB">
        <w:rPr>
          <w:snapToGrid w:val="0"/>
        </w:rPr>
        <w:t xml:space="preserve">Course Title:  </w:t>
      </w:r>
      <w:r w:rsidRPr="00D8374C">
        <w:rPr>
          <w:snapToGrid w:val="0"/>
        </w:rPr>
        <w:t>Introduction to Athletic Training</w:t>
      </w:r>
    </w:p>
    <w:p w:rsidR="001F5B1E" w:rsidRPr="00861AAB" w:rsidRDefault="001F5B1E" w:rsidP="001F5B1E">
      <w:pPr>
        <w:ind w:left="2790" w:hanging="2070"/>
        <w:rPr>
          <w:snapToGrid w:val="0"/>
        </w:rPr>
      </w:pPr>
      <w:r w:rsidRPr="00861AAB">
        <w:rPr>
          <w:snapToGrid w:val="0"/>
        </w:rPr>
        <w:tab/>
      </w:r>
    </w:p>
    <w:p w:rsidR="001F5B1E" w:rsidRDefault="001F5B1E" w:rsidP="001F5B1E">
      <w:pPr>
        <w:tabs>
          <w:tab w:val="left" w:pos="2790"/>
        </w:tabs>
        <w:ind w:left="720"/>
        <w:rPr>
          <w:snapToGrid w:val="0"/>
        </w:rPr>
      </w:pPr>
      <w:r w:rsidRPr="00861AAB">
        <w:rPr>
          <w:snapToGrid w:val="0"/>
        </w:rPr>
        <w:t xml:space="preserve">Credit Hours:  </w:t>
      </w:r>
      <w:r w:rsidRPr="00D8374C">
        <w:rPr>
          <w:snapToGrid w:val="0"/>
        </w:rPr>
        <w:t>3</w:t>
      </w:r>
      <w:r w:rsidRPr="00861AAB">
        <w:rPr>
          <w:snapToGrid w:val="0"/>
        </w:rPr>
        <w:tab/>
      </w:r>
    </w:p>
    <w:p w:rsidR="001F5B1E" w:rsidRPr="00861AAB" w:rsidRDefault="001F5B1E" w:rsidP="001F5B1E">
      <w:pPr>
        <w:tabs>
          <w:tab w:val="left" w:pos="2790"/>
        </w:tabs>
        <w:ind w:left="720"/>
        <w:rPr>
          <w:snapToGrid w:val="0"/>
        </w:rPr>
      </w:pPr>
    </w:p>
    <w:p w:rsidR="001F5B1E" w:rsidRDefault="001F5B1E" w:rsidP="001F5B1E">
      <w:pPr>
        <w:tabs>
          <w:tab w:val="left" w:pos="2790"/>
        </w:tabs>
        <w:ind w:firstLine="720"/>
        <w:rPr>
          <w:snapToGrid w:val="0"/>
        </w:rPr>
      </w:pPr>
      <w:r w:rsidRPr="00861AAB">
        <w:rPr>
          <w:snapToGrid w:val="0"/>
        </w:rPr>
        <w:t>Prerequisites:</w:t>
      </w:r>
      <w:r w:rsidRPr="001F5B1E">
        <w:rPr>
          <w:snapToGrid w:val="0"/>
        </w:rPr>
        <w:t xml:space="preserve"> </w:t>
      </w:r>
      <w:r w:rsidRPr="00D8374C">
        <w:rPr>
          <w:snapToGrid w:val="0"/>
        </w:rPr>
        <w:t>None</w:t>
      </w:r>
    </w:p>
    <w:p w:rsidR="001F5B1E" w:rsidRPr="00861AAB" w:rsidRDefault="001F5B1E" w:rsidP="001F5B1E">
      <w:pPr>
        <w:tabs>
          <w:tab w:val="left" w:pos="2790"/>
        </w:tabs>
        <w:ind w:firstLine="720"/>
        <w:rPr>
          <w:snapToGrid w:val="0"/>
        </w:rPr>
      </w:pPr>
    </w:p>
    <w:p w:rsidR="001F5B1E" w:rsidRDefault="001F5B1E" w:rsidP="001F5B1E">
      <w:pPr>
        <w:tabs>
          <w:tab w:val="left" w:pos="2790"/>
        </w:tabs>
        <w:ind w:left="2880" w:hanging="2160"/>
        <w:rPr>
          <w:snapToGrid w:val="0"/>
        </w:rPr>
      </w:pPr>
      <w:r w:rsidRPr="00861AAB">
        <w:rPr>
          <w:snapToGrid w:val="0"/>
        </w:rPr>
        <w:t xml:space="preserve">Division/Discipline:  </w:t>
      </w:r>
      <w:r w:rsidRPr="00D8374C">
        <w:rPr>
          <w:snapToGrid w:val="0"/>
        </w:rPr>
        <w:t>Academics Division/Health, Physical Education and Recreation</w:t>
      </w:r>
    </w:p>
    <w:p w:rsidR="001F5B1E" w:rsidRPr="00861AAB" w:rsidRDefault="001F5B1E" w:rsidP="001F5B1E">
      <w:pPr>
        <w:tabs>
          <w:tab w:val="left" w:pos="2790"/>
        </w:tabs>
        <w:ind w:left="2880" w:hanging="2160"/>
        <w:rPr>
          <w:snapToGrid w:val="0"/>
        </w:rPr>
      </w:pPr>
    </w:p>
    <w:p w:rsidR="001F5B1E" w:rsidRPr="00D8374C" w:rsidRDefault="001F5B1E" w:rsidP="001F5B1E">
      <w:pPr>
        <w:ind w:left="720"/>
        <w:rPr>
          <w:snapToGrid w:val="0"/>
        </w:rPr>
      </w:pPr>
      <w:r w:rsidRPr="00861AAB">
        <w:rPr>
          <w:snapToGrid w:val="0"/>
        </w:rPr>
        <w:t>Course Description:</w:t>
      </w:r>
      <w:r>
        <w:rPr>
          <w:snapToGrid w:val="0"/>
        </w:rPr>
        <w:t xml:space="preserve"> </w:t>
      </w:r>
      <w:r w:rsidRPr="00D8374C">
        <w:rPr>
          <w:snapToGrid w:val="0"/>
        </w:rPr>
        <w:t xml:space="preserve">Introduction to the profession of athletic training via lectures, class discussions and small group activities.  Study of the principles, practices, and </w:t>
      </w:r>
      <w:r>
        <w:rPr>
          <w:snapToGrid w:val="0"/>
        </w:rPr>
        <w:t xml:space="preserve">techniques </w:t>
      </w:r>
      <w:r w:rsidRPr="00D8374C">
        <w:rPr>
          <w:snapToGrid w:val="0"/>
        </w:rPr>
        <w:t>used by a certified athletic trainer in the prevention, ma</w:t>
      </w:r>
      <w:r>
        <w:rPr>
          <w:snapToGrid w:val="0"/>
        </w:rPr>
        <w:t xml:space="preserve">nagement, and rehabilitation of </w:t>
      </w:r>
      <w:r w:rsidRPr="00D8374C">
        <w:rPr>
          <w:snapToGrid w:val="0"/>
        </w:rPr>
        <w:t>athletic injuries.</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615192" w:rsidRPr="00D8374C" w:rsidRDefault="00615192">
      <w:pPr>
        <w:ind w:left="720"/>
        <w:rPr>
          <w:snapToGrid w:val="0"/>
        </w:rPr>
      </w:pPr>
      <w:r w:rsidRPr="00D8374C">
        <w:rPr>
          <w:snapToGrid w:val="0"/>
        </w:rPr>
        <w:lastRenderedPageBreak/>
        <w:t xml:space="preserve">The information presented in this course has been selected to introduce athletic training majors to the basic knowledge and skills required of a student athletic trainer. The course content has been specifically structured to help prepare Barton student athletic trainers working in the sports medicine department. </w:t>
      </w:r>
    </w:p>
    <w:p w:rsidR="00615192" w:rsidRPr="00D8374C" w:rsidRDefault="00615192">
      <w:pPr>
        <w:rPr>
          <w:snapToGrid w:val="0"/>
        </w:rPr>
      </w:pPr>
    </w:p>
    <w:p w:rsidR="00615192" w:rsidRPr="00D8374C" w:rsidRDefault="00615192">
      <w:pPr>
        <w:ind w:left="720"/>
        <w:rPr>
          <w:snapToGrid w:val="0"/>
        </w:rPr>
      </w:pPr>
      <w:r w:rsidRPr="00D8374C">
        <w:rPr>
          <w:snapToGrid w:val="0"/>
        </w:rPr>
        <w:t xml:space="preserve">The transferability of this course varies among 4-year college and university athletic training </w:t>
      </w:r>
      <w:r w:rsidR="00F3595D">
        <w:rPr>
          <w:snapToGrid w:val="0"/>
        </w:rPr>
        <w:t>programs</w:t>
      </w:r>
      <w:r w:rsidRPr="00D8374C">
        <w:rPr>
          <w:snapToGrid w:val="0"/>
        </w:rPr>
        <w:t xml:space="preserve">. Athletic training curriculums that do not require this course as a prerequisite for acceptance into a program may consider it as a general HPER elective. </w:t>
      </w:r>
    </w:p>
    <w:p w:rsidR="00615192" w:rsidRPr="00D8374C" w:rsidRDefault="00615192">
      <w:pPr>
        <w:ind w:left="720"/>
        <w:rPr>
          <w:snapToGrid w:val="0"/>
        </w:rPr>
      </w:pPr>
    </w:p>
    <w:p w:rsidR="00615192" w:rsidRPr="00D8374C" w:rsidRDefault="00615192">
      <w:pPr>
        <w:ind w:left="720"/>
        <w:rPr>
          <w:snapToGrid w:val="0"/>
        </w:rPr>
      </w:pPr>
      <w:r w:rsidRPr="00D8374C">
        <w:rPr>
          <w:snapToGrid w:val="0"/>
        </w:rPr>
        <w:t xml:space="preserve">Students not majoring in athletic training usually find that this course does not transfer well into most other major programs of study. It may not even count as a general HPER elective. However, it occasionally transfers as “Care and Prevention of Athletic Injuries” in related HPER programs of study.  </w:t>
      </w:r>
    </w:p>
    <w:p w:rsidR="00615192" w:rsidRPr="00D8374C" w:rsidRDefault="00615192">
      <w:pPr>
        <w:ind w:left="720"/>
        <w:rPr>
          <w:snapToGrid w:val="0"/>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15192" w:rsidRPr="001F5B1E" w:rsidRDefault="006B6846">
      <w:pPr>
        <w:ind w:left="144" w:firstLine="576"/>
      </w:pPr>
      <w:r w:rsidRPr="001F5B1E">
        <w:t>Course Outcomes</w:t>
      </w:r>
      <w:r w:rsidR="00775BFA" w:rsidRPr="001F5B1E">
        <w:t>,</w:t>
      </w:r>
      <w:r w:rsidR="007A3E8C" w:rsidRPr="001F5B1E">
        <w:t xml:space="preserve"> Competencies</w:t>
      </w:r>
      <w:r w:rsidR="00775BFA" w:rsidRPr="001F5B1E">
        <w:t>, and Supplemental Competencies</w:t>
      </w:r>
      <w:bookmarkStart w:id="0" w:name="_GoBack"/>
      <w:bookmarkEnd w:id="0"/>
    </w:p>
    <w:p w:rsidR="00DA5F73" w:rsidRPr="00D8374C" w:rsidRDefault="00DA5F73">
      <w:pPr>
        <w:ind w:left="144" w:firstLine="576"/>
      </w:pPr>
    </w:p>
    <w:p w:rsidR="007A3E8C" w:rsidRPr="00D8374C" w:rsidRDefault="007F33E0" w:rsidP="000C3D82">
      <w:pPr>
        <w:numPr>
          <w:ilvl w:val="0"/>
          <w:numId w:val="2"/>
        </w:numPr>
        <w:rPr>
          <w:snapToGrid w:val="0"/>
        </w:rPr>
      </w:pPr>
      <w:r w:rsidRPr="00D8374C">
        <w:rPr>
          <w:snapToGrid w:val="0"/>
        </w:rPr>
        <w:t>Identify the different components of the sports medicine umbrella</w:t>
      </w:r>
      <w:r w:rsidR="00B474D5" w:rsidRPr="00D8374C">
        <w:rPr>
          <w:snapToGrid w:val="0"/>
        </w:rPr>
        <w:t>.</w:t>
      </w:r>
    </w:p>
    <w:p w:rsidR="00750BA3" w:rsidRPr="00D8374C" w:rsidRDefault="00750BA3" w:rsidP="000C3D82">
      <w:pPr>
        <w:numPr>
          <w:ilvl w:val="0"/>
          <w:numId w:val="5"/>
        </w:numPr>
        <w:rPr>
          <w:snapToGrid w:val="0"/>
        </w:rPr>
      </w:pPr>
      <w:r w:rsidRPr="00D8374C">
        <w:rPr>
          <w:snapToGrid w:val="0"/>
        </w:rPr>
        <w:t>State the general roles specific to each member of the sports medicine team.</w:t>
      </w:r>
    </w:p>
    <w:p w:rsidR="00750BA3" w:rsidRPr="00D8374C" w:rsidRDefault="00750BA3" w:rsidP="000C3D82">
      <w:pPr>
        <w:numPr>
          <w:ilvl w:val="0"/>
          <w:numId w:val="5"/>
        </w:numPr>
        <w:rPr>
          <w:snapToGrid w:val="0"/>
        </w:rPr>
      </w:pPr>
      <w:r w:rsidRPr="00D8374C">
        <w:rPr>
          <w:snapToGrid w:val="0"/>
        </w:rPr>
        <w:t>Identify the education requirements of the certified athletic trainer and subsequent career opportunities.</w:t>
      </w:r>
    </w:p>
    <w:p w:rsidR="007A3E8C" w:rsidRPr="00D8374C" w:rsidRDefault="007A3E8C" w:rsidP="007A3E8C">
      <w:pPr>
        <w:ind w:left="1080"/>
        <w:rPr>
          <w:snapToGrid w:val="0"/>
        </w:rPr>
      </w:pPr>
    </w:p>
    <w:p w:rsidR="00257A37" w:rsidRPr="00D8374C" w:rsidRDefault="007F33E0" w:rsidP="000C3D82">
      <w:pPr>
        <w:numPr>
          <w:ilvl w:val="0"/>
          <w:numId w:val="2"/>
        </w:numPr>
        <w:rPr>
          <w:snapToGrid w:val="0"/>
        </w:rPr>
      </w:pPr>
      <w:r w:rsidRPr="00D8374C">
        <w:rPr>
          <w:snapToGrid w:val="0"/>
        </w:rPr>
        <w:t>Demonstrate and describe the basic s</w:t>
      </w:r>
      <w:r w:rsidR="007A3E8C" w:rsidRPr="00D8374C">
        <w:rPr>
          <w:snapToGrid w:val="0"/>
        </w:rPr>
        <w:t>kills</w:t>
      </w:r>
      <w:r w:rsidRPr="00D8374C">
        <w:rPr>
          <w:snapToGrid w:val="0"/>
        </w:rPr>
        <w:t xml:space="preserve"> used by an athletic trainer.</w:t>
      </w:r>
    </w:p>
    <w:p w:rsidR="00257A37" w:rsidRPr="00D8374C" w:rsidRDefault="00750BA3" w:rsidP="000C3D82">
      <w:pPr>
        <w:numPr>
          <w:ilvl w:val="0"/>
          <w:numId w:val="6"/>
        </w:numPr>
        <w:rPr>
          <w:snapToGrid w:val="0"/>
        </w:rPr>
      </w:pPr>
      <w:r w:rsidRPr="00D8374C">
        <w:rPr>
          <w:snapToGrid w:val="0"/>
          <w:szCs w:val="24"/>
        </w:rPr>
        <w:t>Demonstrate the common taping, wrapping, and padding techniques required for</w:t>
      </w:r>
      <w:r w:rsidR="005F2DD6" w:rsidRPr="00D8374C">
        <w:rPr>
          <w:snapToGrid w:val="0"/>
          <w:szCs w:val="24"/>
        </w:rPr>
        <w:t xml:space="preserve"> </w:t>
      </w:r>
      <w:r w:rsidRPr="00D8374C">
        <w:rPr>
          <w:snapToGrid w:val="0"/>
          <w:szCs w:val="24"/>
        </w:rPr>
        <w:t>injury prevention and management.</w:t>
      </w:r>
    </w:p>
    <w:p w:rsidR="00750BA3" w:rsidRPr="00D8374C" w:rsidRDefault="00750BA3" w:rsidP="000C3D82">
      <w:pPr>
        <w:numPr>
          <w:ilvl w:val="0"/>
          <w:numId w:val="6"/>
        </w:numPr>
        <w:rPr>
          <w:snapToGrid w:val="0"/>
        </w:rPr>
      </w:pPr>
      <w:r w:rsidRPr="00D8374C">
        <w:rPr>
          <w:snapToGrid w:val="0"/>
          <w:szCs w:val="24"/>
        </w:rPr>
        <w:t>Demonstrate the stabilization of extremity injuries and appropriate transportation options used to remove an injured athlete from the field of play.</w:t>
      </w:r>
    </w:p>
    <w:p w:rsidR="007A3E8C" w:rsidRPr="00D8374C" w:rsidRDefault="007A3E8C" w:rsidP="007A3E8C">
      <w:pPr>
        <w:ind w:left="1080"/>
        <w:rPr>
          <w:snapToGrid w:val="0"/>
        </w:rPr>
      </w:pPr>
    </w:p>
    <w:p w:rsidR="007A3E8C" w:rsidRPr="00D8374C" w:rsidRDefault="00A84891" w:rsidP="000C3D82">
      <w:pPr>
        <w:numPr>
          <w:ilvl w:val="0"/>
          <w:numId w:val="2"/>
        </w:numPr>
        <w:rPr>
          <w:snapToGrid w:val="0"/>
        </w:rPr>
      </w:pPr>
      <w:r w:rsidRPr="00D8374C">
        <w:rPr>
          <w:snapToGrid w:val="0"/>
        </w:rPr>
        <w:t>Identify and describe common pathogens, wounds, and skin c</w:t>
      </w:r>
      <w:r w:rsidR="007A3E8C" w:rsidRPr="00D8374C">
        <w:rPr>
          <w:snapToGrid w:val="0"/>
        </w:rPr>
        <w:t>onditions</w:t>
      </w:r>
      <w:r w:rsidR="00B474D5" w:rsidRPr="00D8374C">
        <w:rPr>
          <w:snapToGrid w:val="0"/>
        </w:rPr>
        <w:t xml:space="preserve"> </w:t>
      </w:r>
      <w:r w:rsidRPr="00D8374C">
        <w:rPr>
          <w:snapToGrid w:val="0"/>
        </w:rPr>
        <w:t>encountered in the athlete population.</w:t>
      </w:r>
    </w:p>
    <w:p w:rsidR="00750BA3" w:rsidRPr="00D8374C" w:rsidRDefault="00750BA3" w:rsidP="000C3D82">
      <w:pPr>
        <w:numPr>
          <w:ilvl w:val="0"/>
          <w:numId w:val="7"/>
        </w:numPr>
        <w:rPr>
          <w:snapToGrid w:val="0"/>
        </w:rPr>
      </w:pPr>
      <w:r w:rsidRPr="00D8374C">
        <w:rPr>
          <w:snapToGrid w:val="0"/>
        </w:rPr>
        <w:t xml:space="preserve">Describe the transmission of bloodborne and airborne pathogens in the athletic </w:t>
      </w:r>
      <w:r w:rsidR="005F2DD6" w:rsidRPr="00D8374C">
        <w:rPr>
          <w:snapToGrid w:val="0"/>
        </w:rPr>
        <w:t xml:space="preserve">environment, </w:t>
      </w:r>
      <w:r w:rsidRPr="00D8374C">
        <w:rPr>
          <w:snapToGrid w:val="0"/>
        </w:rPr>
        <w:t>and the universal precautions used to prevent their transmission.</w:t>
      </w:r>
    </w:p>
    <w:p w:rsidR="00750BA3" w:rsidRPr="00D8374C" w:rsidRDefault="00750BA3" w:rsidP="000C3D82">
      <w:pPr>
        <w:numPr>
          <w:ilvl w:val="0"/>
          <w:numId w:val="7"/>
        </w:numPr>
        <w:rPr>
          <w:snapToGrid w:val="0"/>
        </w:rPr>
      </w:pPr>
      <w:r w:rsidRPr="00D8374C">
        <w:rPr>
          <w:snapToGrid w:val="0"/>
        </w:rPr>
        <w:t xml:space="preserve">Demonstrate the management and disposal of biohazard materials in the intercollegiate athletic environment. </w:t>
      </w:r>
    </w:p>
    <w:p w:rsidR="00750BA3" w:rsidRPr="00D8374C" w:rsidRDefault="00750BA3" w:rsidP="000C3D82">
      <w:pPr>
        <w:numPr>
          <w:ilvl w:val="0"/>
          <w:numId w:val="7"/>
        </w:numPr>
        <w:rPr>
          <w:snapToGrid w:val="0"/>
        </w:rPr>
      </w:pPr>
      <w:r w:rsidRPr="00D8374C">
        <w:rPr>
          <w:snapToGrid w:val="0"/>
        </w:rPr>
        <w:t>Identify the wounds commonly encountered in athletics; and demonstrate their proper management.</w:t>
      </w:r>
    </w:p>
    <w:p w:rsidR="00750BA3" w:rsidRPr="00D8374C" w:rsidRDefault="00750BA3" w:rsidP="000C3D82">
      <w:pPr>
        <w:numPr>
          <w:ilvl w:val="0"/>
          <w:numId w:val="7"/>
        </w:numPr>
        <w:rPr>
          <w:snapToGrid w:val="0"/>
        </w:rPr>
      </w:pPr>
      <w:r w:rsidRPr="00D8374C">
        <w:rPr>
          <w:snapToGrid w:val="0"/>
        </w:rPr>
        <w:t>Explain the recognition and importance of inflammation relative to the healing of wounds and ge</w:t>
      </w:r>
      <w:r w:rsidR="00A84891" w:rsidRPr="00D8374C">
        <w:rPr>
          <w:snapToGrid w:val="0"/>
        </w:rPr>
        <w:t>neral skin insults.</w:t>
      </w:r>
    </w:p>
    <w:p w:rsidR="00750BA3" w:rsidRPr="00D8374C" w:rsidRDefault="00750BA3" w:rsidP="000C3D82">
      <w:pPr>
        <w:numPr>
          <w:ilvl w:val="0"/>
          <w:numId w:val="7"/>
        </w:numPr>
        <w:rPr>
          <w:snapToGrid w:val="0"/>
        </w:rPr>
      </w:pPr>
      <w:r w:rsidRPr="00D8374C">
        <w:rPr>
          <w:snapToGrid w:val="0"/>
        </w:rPr>
        <w:t>Describe the recognition and management of bacterial infections that may influence the successful healing of wounds and other skin insults.</w:t>
      </w:r>
    </w:p>
    <w:p w:rsidR="00750BA3" w:rsidRPr="00D8374C" w:rsidRDefault="00750BA3" w:rsidP="000C3D82">
      <w:pPr>
        <w:numPr>
          <w:ilvl w:val="0"/>
          <w:numId w:val="7"/>
        </w:numPr>
        <w:rPr>
          <w:snapToGrid w:val="0"/>
        </w:rPr>
      </w:pPr>
      <w:r w:rsidRPr="00D8374C">
        <w:rPr>
          <w:snapToGrid w:val="0"/>
        </w:rPr>
        <w:lastRenderedPageBreak/>
        <w:t>Describe the recognition and manage the common viruses found in the athletic environment.</w:t>
      </w:r>
    </w:p>
    <w:p w:rsidR="00750BA3" w:rsidRPr="00D8374C" w:rsidRDefault="00750BA3" w:rsidP="000C3D82">
      <w:pPr>
        <w:numPr>
          <w:ilvl w:val="0"/>
          <w:numId w:val="7"/>
        </w:numPr>
        <w:rPr>
          <w:snapToGrid w:val="0"/>
        </w:rPr>
      </w:pPr>
      <w:r w:rsidRPr="00D8374C">
        <w:rPr>
          <w:snapToGrid w:val="0"/>
        </w:rPr>
        <w:t>Identify the common skin conditions found in the athletic environment; and describe their prevention / management.</w:t>
      </w:r>
    </w:p>
    <w:p w:rsidR="00750BA3" w:rsidRPr="00D8374C" w:rsidRDefault="00750BA3" w:rsidP="000C3D82">
      <w:pPr>
        <w:numPr>
          <w:ilvl w:val="0"/>
          <w:numId w:val="7"/>
        </w:numPr>
        <w:rPr>
          <w:snapToGrid w:val="0"/>
        </w:rPr>
      </w:pPr>
      <w:r w:rsidRPr="00D8374C">
        <w:rPr>
          <w:snapToGrid w:val="0"/>
        </w:rPr>
        <w:t>Recognize injuries common to the head and face; and demonstrate the management of such injuries.</w:t>
      </w:r>
    </w:p>
    <w:p w:rsidR="007A3E8C" w:rsidRPr="00D8374C" w:rsidRDefault="007A3E8C" w:rsidP="007A3E8C">
      <w:pPr>
        <w:ind w:left="1080"/>
        <w:rPr>
          <w:snapToGrid w:val="0"/>
        </w:rPr>
      </w:pPr>
    </w:p>
    <w:p w:rsidR="007A3E8C" w:rsidRPr="00D8374C" w:rsidRDefault="00A84891" w:rsidP="000C3D82">
      <w:pPr>
        <w:numPr>
          <w:ilvl w:val="0"/>
          <w:numId w:val="2"/>
        </w:numPr>
        <w:rPr>
          <w:snapToGrid w:val="0"/>
        </w:rPr>
      </w:pPr>
      <w:r w:rsidRPr="00D8374C">
        <w:rPr>
          <w:snapToGrid w:val="0"/>
        </w:rPr>
        <w:t>Identify, prevent, and manage critical injuries and serious c</w:t>
      </w:r>
      <w:r w:rsidR="007A3E8C" w:rsidRPr="00D8374C">
        <w:rPr>
          <w:snapToGrid w:val="0"/>
        </w:rPr>
        <w:t>onditions</w:t>
      </w:r>
      <w:r w:rsidRPr="00D8374C">
        <w:rPr>
          <w:snapToGrid w:val="0"/>
        </w:rPr>
        <w:t xml:space="preserve"> encountered in </w:t>
      </w:r>
      <w:r w:rsidR="00B474D5" w:rsidRPr="00D8374C">
        <w:rPr>
          <w:snapToGrid w:val="0"/>
        </w:rPr>
        <w:t>intercollegiate</w:t>
      </w:r>
      <w:r w:rsidRPr="00D8374C">
        <w:rPr>
          <w:snapToGrid w:val="0"/>
        </w:rPr>
        <w:t xml:space="preserve"> athletics.</w:t>
      </w:r>
    </w:p>
    <w:p w:rsidR="00750BA3" w:rsidRPr="00D8374C" w:rsidRDefault="00750BA3" w:rsidP="000C3D82">
      <w:pPr>
        <w:numPr>
          <w:ilvl w:val="0"/>
          <w:numId w:val="3"/>
        </w:numPr>
        <w:rPr>
          <w:snapToGrid w:val="0"/>
          <w:szCs w:val="24"/>
        </w:rPr>
      </w:pPr>
      <w:r w:rsidRPr="00D8374C">
        <w:rPr>
          <w:snapToGrid w:val="0"/>
          <w:szCs w:val="24"/>
        </w:rPr>
        <w:t>Describe the different components of Barton’s Lightning /</w:t>
      </w:r>
      <w:r w:rsidR="00775BFA" w:rsidRPr="00D8374C">
        <w:rPr>
          <w:snapToGrid w:val="0"/>
          <w:szCs w:val="24"/>
        </w:rPr>
        <w:t xml:space="preserve"> Thunderstorm Safety Procedures.</w:t>
      </w:r>
    </w:p>
    <w:p w:rsidR="00750BA3" w:rsidRPr="00D8374C" w:rsidRDefault="00750BA3" w:rsidP="000C3D82">
      <w:pPr>
        <w:numPr>
          <w:ilvl w:val="0"/>
          <w:numId w:val="3"/>
        </w:numPr>
        <w:rPr>
          <w:snapToGrid w:val="0"/>
          <w:szCs w:val="24"/>
        </w:rPr>
      </w:pPr>
      <w:r w:rsidRPr="00D8374C">
        <w:rPr>
          <w:snapToGrid w:val="0"/>
          <w:szCs w:val="24"/>
        </w:rPr>
        <w:t xml:space="preserve">Describe the different components of Barton’s Emergency Action Plan (EAP). </w:t>
      </w:r>
    </w:p>
    <w:p w:rsidR="00750BA3" w:rsidRPr="00D8374C" w:rsidRDefault="00750BA3" w:rsidP="000C3D82">
      <w:pPr>
        <w:numPr>
          <w:ilvl w:val="0"/>
          <w:numId w:val="3"/>
        </w:numPr>
        <w:rPr>
          <w:snapToGrid w:val="0"/>
          <w:szCs w:val="24"/>
        </w:rPr>
      </w:pPr>
      <w:r w:rsidRPr="00D8374C">
        <w:rPr>
          <w:snapToGrid w:val="0"/>
          <w:szCs w:val="24"/>
        </w:rPr>
        <w:t>Identify the critical (life threatening) injuries and illnesses encountered in intercollegiate athletics.</w:t>
      </w:r>
    </w:p>
    <w:p w:rsidR="00750BA3" w:rsidRPr="00D8374C" w:rsidRDefault="005F2DD6" w:rsidP="000C3D82">
      <w:pPr>
        <w:numPr>
          <w:ilvl w:val="0"/>
          <w:numId w:val="3"/>
        </w:numPr>
        <w:rPr>
          <w:snapToGrid w:val="0"/>
          <w:szCs w:val="24"/>
        </w:rPr>
      </w:pPr>
      <w:r w:rsidRPr="00D8374C">
        <w:rPr>
          <w:snapToGrid w:val="0"/>
          <w:szCs w:val="24"/>
        </w:rPr>
        <w:t>Describe and/or d</w:t>
      </w:r>
      <w:r w:rsidR="00750BA3" w:rsidRPr="00D8374C">
        <w:rPr>
          <w:snapToGrid w:val="0"/>
          <w:szCs w:val="24"/>
        </w:rPr>
        <w:t>emonstrate the steps followed for the completion of both the primary survey, the successful 911 call, and secondary survey of potentially critical (life threatening) injuries and illnesses encountered in intercollegiate athletics.</w:t>
      </w:r>
    </w:p>
    <w:p w:rsidR="00750BA3" w:rsidRPr="00D8374C" w:rsidRDefault="00750BA3" w:rsidP="000C3D82">
      <w:pPr>
        <w:numPr>
          <w:ilvl w:val="0"/>
          <w:numId w:val="3"/>
        </w:numPr>
        <w:rPr>
          <w:snapToGrid w:val="0"/>
          <w:szCs w:val="24"/>
        </w:rPr>
      </w:pPr>
      <w:r w:rsidRPr="00D8374C">
        <w:rPr>
          <w:snapToGrid w:val="0"/>
          <w:szCs w:val="24"/>
        </w:rPr>
        <w:t>Explain the stabilization of critical injuries and illness.</w:t>
      </w:r>
    </w:p>
    <w:p w:rsidR="007A3E8C" w:rsidRPr="00D8374C" w:rsidRDefault="007A3E8C" w:rsidP="007A3E8C">
      <w:pPr>
        <w:ind w:left="1080"/>
        <w:rPr>
          <w:snapToGrid w:val="0"/>
        </w:rPr>
      </w:pPr>
    </w:p>
    <w:p w:rsidR="00615192" w:rsidRPr="00D8374C" w:rsidRDefault="00A84891" w:rsidP="000C3D82">
      <w:pPr>
        <w:numPr>
          <w:ilvl w:val="0"/>
          <w:numId w:val="2"/>
        </w:numPr>
        <w:rPr>
          <w:snapToGrid w:val="0"/>
        </w:rPr>
      </w:pPr>
      <w:r w:rsidRPr="00D8374C">
        <w:rPr>
          <w:snapToGrid w:val="0"/>
        </w:rPr>
        <w:t>Identify</w:t>
      </w:r>
      <w:r w:rsidR="00961DE0" w:rsidRPr="00D8374C">
        <w:rPr>
          <w:snapToGrid w:val="0"/>
        </w:rPr>
        <w:t xml:space="preserve"> and </w:t>
      </w:r>
      <w:r w:rsidRPr="00D8374C">
        <w:rPr>
          <w:snapToGrid w:val="0"/>
        </w:rPr>
        <w:t xml:space="preserve">manage </w:t>
      </w:r>
      <w:proofErr w:type="spellStart"/>
      <w:r w:rsidRPr="00D8374C">
        <w:rPr>
          <w:snapToGrid w:val="0"/>
        </w:rPr>
        <w:t>m</w:t>
      </w:r>
      <w:r w:rsidR="008E4FD5" w:rsidRPr="00D8374C">
        <w:rPr>
          <w:snapToGrid w:val="0"/>
        </w:rPr>
        <w:t>usculo</w:t>
      </w:r>
      <w:proofErr w:type="spellEnd"/>
      <w:r w:rsidR="008E4FD5" w:rsidRPr="00D8374C">
        <w:rPr>
          <w:snapToGrid w:val="0"/>
        </w:rPr>
        <w:t xml:space="preserve">-skeletal </w:t>
      </w:r>
      <w:r w:rsidRPr="00D8374C">
        <w:rPr>
          <w:snapToGrid w:val="0"/>
        </w:rPr>
        <w:t>i</w:t>
      </w:r>
      <w:r w:rsidR="00961DE0" w:rsidRPr="00D8374C">
        <w:rPr>
          <w:snapToGrid w:val="0"/>
        </w:rPr>
        <w:t>njuries encountered in intercollegiate athletics.</w:t>
      </w:r>
    </w:p>
    <w:p w:rsidR="008961B1" w:rsidRPr="00D8374C" w:rsidRDefault="008961B1" w:rsidP="000C3D82">
      <w:pPr>
        <w:numPr>
          <w:ilvl w:val="0"/>
          <w:numId w:val="4"/>
        </w:numPr>
        <w:rPr>
          <w:snapToGrid w:val="0"/>
        </w:rPr>
      </w:pPr>
      <w:r w:rsidRPr="00D8374C">
        <w:rPr>
          <w:snapToGrid w:val="0"/>
        </w:rPr>
        <w:t xml:space="preserve">Demonstrate a general understanding of anatomical foundations specific to the musculo-skeletal system. </w:t>
      </w:r>
    </w:p>
    <w:p w:rsidR="008961B1" w:rsidRPr="00D8374C" w:rsidRDefault="00636C2B" w:rsidP="000C3D82">
      <w:pPr>
        <w:numPr>
          <w:ilvl w:val="0"/>
          <w:numId w:val="4"/>
        </w:numPr>
        <w:rPr>
          <w:snapToGrid w:val="0"/>
        </w:rPr>
      </w:pPr>
      <w:r w:rsidRPr="00D8374C">
        <w:rPr>
          <w:snapToGrid w:val="0"/>
        </w:rPr>
        <w:t>Describe</w:t>
      </w:r>
      <w:r w:rsidR="008961B1" w:rsidRPr="00D8374C">
        <w:rPr>
          <w:snapToGrid w:val="0"/>
        </w:rPr>
        <w:t xml:space="preserve"> the common </w:t>
      </w:r>
      <w:proofErr w:type="spellStart"/>
      <w:r w:rsidR="008961B1" w:rsidRPr="00D8374C">
        <w:rPr>
          <w:snapToGrid w:val="0"/>
        </w:rPr>
        <w:t>musculo</w:t>
      </w:r>
      <w:proofErr w:type="spellEnd"/>
      <w:r w:rsidR="008961B1" w:rsidRPr="00D8374C">
        <w:rPr>
          <w:snapToGrid w:val="0"/>
        </w:rPr>
        <w:t>-skeletal injuries encountered in intercollegiate athletic participation</w:t>
      </w:r>
      <w:r w:rsidRPr="00D8374C">
        <w:rPr>
          <w:snapToGrid w:val="0"/>
        </w:rPr>
        <w:t xml:space="preserve">; </w:t>
      </w:r>
      <w:r w:rsidR="008961B1" w:rsidRPr="00D8374C">
        <w:rPr>
          <w:snapToGrid w:val="0"/>
        </w:rPr>
        <w:t xml:space="preserve">and </w:t>
      </w:r>
      <w:r w:rsidRPr="00D8374C">
        <w:rPr>
          <w:snapToGrid w:val="0"/>
        </w:rPr>
        <w:t xml:space="preserve">demonstrate </w:t>
      </w:r>
      <w:r w:rsidR="008961B1" w:rsidRPr="00D8374C">
        <w:rPr>
          <w:snapToGrid w:val="0"/>
        </w:rPr>
        <w:t xml:space="preserve">appropriate injury evaluation methods. </w:t>
      </w:r>
    </w:p>
    <w:p w:rsidR="008961B1" w:rsidRPr="00D8374C" w:rsidRDefault="008961B1" w:rsidP="000C3D82">
      <w:pPr>
        <w:numPr>
          <w:ilvl w:val="0"/>
          <w:numId w:val="4"/>
        </w:numPr>
        <w:rPr>
          <w:snapToGrid w:val="0"/>
        </w:rPr>
      </w:pPr>
      <w:r w:rsidRPr="00D8374C">
        <w:rPr>
          <w:snapToGrid w:val="0"/>
        </w:rPr>
        <w:t>Describe and</w:t>
      </w:r>
      <w:r w:rsidR="00636C2B" w:rsidRPr="00D8374C">
        <w:rPr>
          <w:snapToGrid w:val="0"/>
        </w:rPr>
        <w:t>/or</w:t>
      </w:r>
      <w:r w:rsidRPr="00D8374C">
        <w:rPr>
          <w:snapToGrid w:val="0"/>
        </w:rPr>
        <w:t xml:space="preserve"> demonstrate appropriate acute injury management</w:t>
      </w:r>
      <w:r w:rsidR="000D64F7" w:rsidRPr="00D8374C">
        <w:rPr>
          <w:snapToGrid w:val="0"/>
        </w:rPr>
        <w:t>: RICES</w:t>
      </w:r>
      <w:r w:rsidR="00636C2B" w:rsidRPr="00D8374C">
        <w:rPr>
          <w:snapToGrid w:val="0"/>
        </w:rPr>
        <w:t>,</w:t>
      </w:r>
      <w:r w:rsidRPr="00D8374C">
        <w:rPr>
          <w:snapToGrid w:val="0"/>
        </w:rPr>
        <w:t xml:space="preserve"> rehabilitation</w:t>
      </w:r>
      <w:r w:rsidR="000D64F7" w:rsidRPr="00D8374C">
        <w:rPr>
          <w:snapToGrid w:val="0"/>
        </w:rPr>
        <w:t xml:space="preserve"> goals</w:t>
      </w:r>
      <w:r w:rsidRPr="00D8374C">
        <w:rPr>
          <w:snapToGrid w:val="0"/>
        </w:rPr>
        <w:t>, and return to play</w:t>
      </w:r>
      <w:r w:rsidR="000D64F7" w:rsidRPr="00D8374C">
        <w:rPr>
          <w:snapToGrid w:val="0"/>
        </w:rPr>
        <w:t xml:space="preserve"> </w:t>
      </w:r>
      <w:r w:rsidRPr="00D8374C">
        <w:rPr>
          <w:snapToGrid w:val="0"/>
        </w:rPr>
        <w:t>activities.</w:t>
      </w:r>
    </w:p>
    <w:p w:rsidR="008961B1" w:rsidRPr="00D8374C" w:rsidRDefault="005E245A" w:rsidP="000C3D82">
      <w:pPr>
        <w:numPr>
          <w:ilvl w:val="0"/>
          <w:numId w:val="4"/>
        </w:numPr>
        <w:rPr>
          <w:snapToGrid w:val="0"/>
        </w:rPr>
      </w:pPr>
      <w:r w:rsidRPr="00D8374C">
        <w:rPr>
          <w:snapToGrid w:val="0"/>
        </w:rPr>
        <w:t>Explain the</w:t>
      </w:r>
      <w:r w:rsidR="008961B1" w:rsidRPr="00D8374C">
        <w:rPr>
          <w:snapToGrid w:val="0"/>
        </w:rPr>
        <w:t xml:space="preserve"> general theories behind the application of selected modalities used in the treatment of athletic injuries.</w:t>
      </w:r>
    </w:p>
    <w:p w:rsidR="008961B1" w:rsidRPr="00D8374C" w:rsidRDefault="008961B1" w:rsidP="000C3D82">
      <w:pPr>
        <w:numPr>
          <w:ilvl w:val="0"/>
          <w:numId w:val="4"/>
        </w:numPr>
        <w:rPr>
          <w:snapToGrid w:val="0"/>
        </w:rPr>
      </w:pPr>
      <w:r w:rsidRPr="00D8374C">
        <w:rPr>
          <w:snapToGrid w:val="0"/>
        </w:rPr>
        <w:t>Demonstrate the proper administration of the selected modalities used for injury treatment and rehabilitation.</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lastRenderedPageBreak/>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A9" w:rsidRDefault="00FF5AA9" w:rsidP="001F0C6D">
      <w:r>
        <w:separator/>
      </w:r>
    </w:p>
  </w:endnote>
  <w:endnote w:type="continuationSeparator" w:id="0">
    <w:p w:rsidR="00FF5AA9" w:rsidRDefault="00FF5AA9"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A9" w:rsidRDefault="00FF5AA9" w:rsidP="001F0C6D">
      <w:r>
        <w:separator/>
      </w:r>
    </w:p>
  </w:footnote>
  <w:footnote w:type="continuationSeparator" w:id="0">
    <w:p w:rsidR="00FF5AA9" w:rsidRDefault="00FF5AA9"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1F5B1E"/>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96E8E"/>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609C6"/>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8374C"/>
    <w:rsid w:val="00DA5642"/>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1DB9C8-9252-4591-B7AC-747568C4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9A1F7C-43AD-4C4B-91E6-05B248D0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6354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2016-06-23T21:09:00Z</dcterms:created>
  <dcterms:modified xsi:type="dcterms:W3CDTF">2016-06-23T21:09:00Z</dcterms:modified>
</cp:coreProperties>
</file>