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C1" w:rsidRPr="00E22A0A" w:rsidRDefault="00D510C1" w:rsidP="00F531A9">
      <w:pPr>
        <w:pStyle w:val="Heading1"/>
        <w:jc w:val="center"/>
        <w:rPr>
          <w:szCs w:val="24"/>
        </w:rPr>
      </w:pPr>
      <w:bookmarkStart w:id="0" w:name="_GoBack"/>
      <w:bookmarkEnd w:id="0"/>
      <w:r w:rsidRPr="00E22A0A">
        <w:rPr>
          <w:szCs w:val="24"/>
        </w:rPr>
        <w:t>BARTON COMMUNITY COLLEGE</w:t>
      </w:r>
    </w:p>
    <w:p w:rsidR="00D510C1" w:rsidRDefault="00D510C1" w:rsidP="00F531A9">
      <w:pPr>
        <w:jc w:val="center"/>
        <w:rPr>
          <w:b/>
          <w:bCs/>
          <w:color w:val="000000"/>
          <w:sz w:val="24"/>
          <w:szCs w:val="24"/>
        </w:rPr>
      </w:pPr>
      <w:r w:rsidRPr="00E22A0A">
        <w:rPr>
          <w:b/>
          <w:bCs/>
          <w:color w:val="000000"/>
          <w:sz w:val="24"/>
          <w:szCs w:val="24"/>
        </w:rPr>
        <w:t xml:space="preserve">COURSE SYLLABUS </w:t>
      </w:r>
    </w:p>
    <w:p w:rsidR="00D510C1" w:rsidRDefault="00D510C1" w:rsidP="00F531A9">
      <w:pPr>
        <w:rPr>
          <w:b/>
          <w:sz w:val="24"/>
          <w:szCs w:val="24"/>
        </w:rPr>
      </w:pPr>
    </w:p>
    <w:p w:rsidR="001304EC" w:rsidRPr="00E22A0A" w:rsidRDefault="001304EC" w:rsidP="00F531A9">
      <w:pPr>
        <w:rPr>
          <w:b/>
          <w:sz w:val="24"/>
          <w:szCs w:val="24"/>
        </w:rPr>
      </w:pPr>
    </w:p>
    <w:p w:rsidR="00D510C1" w:rsidRDefault="00D510C1" w:rsidP="00F531A9">
      <w:pPr>
        <w:pStyle w:val="Heading2"/>
        <w:numPr>
          <w:ilvl w:val="0"/>
          <w:numId w:val="2"/>
        </w:numPr>
        <w:rPr>
          <w:szCs w:val="24"/>
        </w:rPr>
      </w:pPr>
      <w:r w:rsidRPr="00E22A0A">
        <w:rPr>
          <w:szCs w:val="24"/>
        </w:rPr>
        <w:t>GENERAL COURSE INFORMATION</w:t>
      </w:r>
    </w:p>
    <w:p w:rsidR="00061611" w:rsidRPr="00061611" w:rsidRDefault="00061611" w:rsidP="00061611"/>
    <w:p w:rsidR="00D510C1" w:rsidRPr="00E22A0A" w:rsidRDefault="00D510C1" w:rsidP="00F531A9">
      <w:pPr>
        <w:ind w:left="360"/>
        <w:rPr>
          <w:sz w:val="24"/>
          <w:szCs w:val="24"/>
        </w:rPr>
      </w:pPr>
      <w:r w:rsidRPr="00E22A0A">
        <w:rPr>
          <w:sz w:val="24"/>
          <w:szCs w:val="24"/>
          <w:u w:val="single"/>
        </w:rPr>
        <w:t>Course Number:</w:t>
      </w:r>
      <w:r w:rsidRPr="00E22A0A">
        <w:rPr>
          <w:sz w:val="24"/>
          <w:szCs w:val="24"/>
        </w:rPr>
        <w:tab/>
      </w:r>
      <w:r w:rsidRPr="00E22A0A">
        <w:rPr>
          <w:sz w:val="24"/>
          <w:szCs w:val="24"/>
        </w:rPr>
        <w:tab/>
      </w:r>
      <w:r w:rsidR="00633F94">
        <w:rPr>
          <w:sz w:val="24"/>
          <w:szCs w:val="24"/>
        </w:rPr>
        <w:t>OSHA</w:t>
      </w:r>
      <w:r w:rsidR="00E141C6">
        <w:rPr>
          <w:sz w:val="24"/>
          <w:szCs w:val="24"/>
        </w:rPr>
        <w:t xml:space="preserve"> 1930</w:t>
      </w:r>
    </w:p>
    <w:p w:rsidR="00E22A0A" w:rsidRPr="00E22A0A" w:rsidRDefault="00D510C1" w:rsidP="00F531A9">
      <w:pPr>
        <w:ind w:left="360"/>
        <w:rPr>
          <w:sz w:val="24"/>
          <w:szCs w:val="24"/>
          <w:u w:val="single"/>
        </w:rPr>
      </w:pPr>
      <w:r w:rsidRPr="00E22A0A">
        <w:rPr>
          <w:sz w:val="24"/>
          <w:szCs w:val="24"/>
          <w:u w:val="single"/>
        </w:rPr>
        <w:t>Course Title:</w:t>
      </w:r>
      <w:r w:rsidRPr="00E22A0A">
        <w:rPr>
          <w:sz w:val="24"/>
          <w:szCs w:val="24"/>
        </w:rPr>
        <w:t xml:space="preserve"> </w:t>
      </w:r>
      <w:r w:rsidRPr="00E22A0A">
        <w:rPr>
          <w:sz w:val="24"/>
          <w:szCs w:val="24"/>
        </w:rPr>
        <w:tab/>
      </w:r>
      <w:r w:rsidRPr="00E22A0A">
        <w:rPr>
          <w:sz w:val="24"/>
          <w:szCs w:val="24"/>
        </w:rPr>
        <w:tab/>
      </w:r>
      <w:r w:rsidR="005C2E7E">
        <w:rPr>
          <w:sz w:val="24"/>
          <w:szCs w:val="24"/>
        </w:rPr>
        <w:t>Practicum in Occupational Safety and Health</w:t>
      </w:r>
    </w:p>
    <w:p w:rsidR="00D510C1" w:rsidRPr="00E22A0A" w:rsidRDefault="00D510C1" w:rsidP="00F531A9">
      <w:pPr>
        <w:ind w:left="360"/>
        <w:rPr>
          <w:sz w:val="24"/>
          <w:szCs w:val="24"/>
        </w:rPr>
      </w:pPr>
      <w:r w:rsidRPr="00E22A0A">
        <w:rPr>
          <w:sz w:val="24"/>
          <w:szCs w:val="24"/>
          <w:u w:val="single"/>
        </w:rPr>
        <w:t>Credit Hours:</w:t>
      </w:r>
      <w:r w:rsidRPr="00E22A0A">
        <w:rPr>
          <w:sz w:val="24"/>
          <w:szCs w:val="24"/>
        </w:rPr>
        <w:t xml:space="preserve"> </w:t>
      </w:r>
      <w:r w:rsidRPr="00E22A0A">
        <w:rPr>
          <w:sz w:val="24"/>
          <w:szCs w:val="24"/>
        </w:rPr>
        <w:tab/>
      </w:r>
      <w:r w:rsidRPr="00E22A0A">
        <w:rPr>
          <w:sz w:val="24"/>
          <w:szCs w:val="24"/>
        </w:rPr>
        <w:tab/>
        <w:t>3</w:t>
      </w:r>
    </w:p>
    <w:p w:rsidR="00D510C1" w:rsidRPr="00E22A0A" w:rsidRDefault="00D510C1" w:rsidP="00F531A9">
      <w:pPr>
        <w:ind w:left="360"/>
        <w:rPr>
          <w:sz w:val="24"/>
          <w:szCs w:val="24"/>
        </w:rPr>
      </w:pPr>
      <w:r w:rsidRPr="00E22A0A">
        <w:rPr>
          <w:sz w:val="24"/>
          <w:szCs w:val="24"/>
          <w:u w:val="single"/>
        </w:rPr>
        <w:t>Division and Discipline:</w:t>
      </w:r>
      <w:r w:rsidRPr="00E22A0A">
        <w:rPr>
          <w:sz w:val="24"/>
          <w:szCs w:val="24"/>
        </w:rPr>
        <w:tab/>
      </w:r>
      <w:r w:rsidR="00D63243">
        <w:rPr>
          <w:sz w:val="24"/>
          <w:szCs w:val="24"/>
        </w:rPr>
        <w:t xml:space="preserve">Occupational Safety and Health </w:t>
      </w:r>
    </w:p>
    <w:p w:rsidR="00E22A0A" w:rsidRPr="005C2E7E" w:rsidRDefault="00D510C1" w:rsidP="005C2E7E">
      <w:pPr>
        <w:pStyle w:val="BodyText"/>
        <w:ind w:left="360"/>
        <w:rPr>
          <w:sz w:val="24"/>
          <w:szCs w:val="24"/>
        </w:rPr>
      </w:pPr>
      <w:r w:rsidRPr="00E22A0A">
        <w:rPr>
          <w:sz w:val="24"/>
          <w:szCs w:val="24"/>
          <w:u w:val="single"/>
        </w:rPr>
        <w:t>Course Description</w:t>
      </w:r>
      <w:r w:rsidRPr="00E22A0A">
        <w:rPr>
          <w:sz w:val="24"/>
          <w:szCs w:val="24"/>
        </w:rPr>
        <w:t xml:space="preserve">: </w:t>
      </w:r>
      <w:r w:rsidR="002C3F9D">
        <w:rPr>
          <w:sz w:val="24"/>
          <w:szCs w:val="24"/>
        </w:rPr>
        <w:t xml:space="preserve"> This practicum focuses </w:t>
      </w:r>
      <w:r w:rsidR="005C2E7E">
        <w:rPr>
          <w:sz w:val="24"/>
          <w:szCs w:val="24"/>
        </w:rPr>
        <w:t>Occupational Safety and Health</w:t>
      </w:r>
      <w:r w:rsidR="005C2E7E" w:rsidRPr="005C2E7E">
        <w:rPr>
          <w:sz w:val="24"/>
          <w:szCs w:val="24"/>
        </w:rPr>
        <w:t xml:space="preserve"> practical e</w:t>
      </w:r>
      <w:r w:rsidR="00E86271">
        <w:rPr>
          <w:sz w:val="24"/>
          <w:szCs w:val="24"/>
        </w:rPr>
        <w:t>xperience in w</w:t>
      </w:r>
      <w:r w:rsidR="005500D1" w:rsidRPr="005C2E7E">
        <w:rPr>
          <w:sz w:val="24"/>
          <w:szCs w:val="24"/>
        </w:rPr>
        <w:t>ork practice controls and hazard recognition</w:t>
      </w:r>
      <w:r w:rsidR="00E86271">
        <w:rPr>
          <w:sz w:val="24"/>
          <w:szCs w:val="24"/>
        </w:rPr>
        <w:t xml:space="preserve">. Students </w:t>
      </w:r>
      <w:r w:rsidR="002C3F9D">
        <w:rPr>
          <w:sz w:val="24"/>
          <w:szCs w:val="24"/>
        </w:rPr>
        <w:t>will develop for a selected business standard procedures</w:t>
      </w:r>
      <w:r w:rsidR="002C3F9D" w:rsidRPr="005C2E7E">
        <w:rPr>
          <w:sz w:val="24"/>
          <w:szCs w:val="24"/>
        </w:rPr>
        <w:t xml:space="preserve"> </w:t>
      </w:r>
      <w:r w:rsidR="002C3F9D">
        <w:rPr>
          <w:sz w:val="24"/>
          <w:szCs w:val="24"/>
        </w:rPr>
        <w:t>required</w:t>
      </w:r>
      <w:r w:rsidR="002C3F9D" w:rsidRPr="005C2E7E">
        <w:rPr>
          <w:sz w:val="24"/>
          <w:szCs w:val="24"/>
        </w:rPr>
        <w:t xml:space="preserve"> to identify and correct hazards in the workplace</w:t>
      </w:r>
      <w:r w:rsidR="00E141C6">
        <w:rPr>
          <w:sz w:val="24"/>
          <w:szCs w:val="24"/>
        </w:rPr>
        <w:t>.</w:t>
      </w:r>
      <w:r w:rsidR="00E86271">
        <w:rPr>
          <w:sz w:val="24"/>
          <w:szCs w:val="24"/>
        </w:rPr>
        <w:t xml:space="preserve"> </w:t>
      </w:r>
    </w:p>
    <w:p w:rsidR="005500D1" w:rsidRDefault="005500D1" w:rsidP="005500D1">
      <w:pPr>
        <w:ind w:left="360"/>
        <w:rPr>
          <w:sz w:val="24"/>
          <w:szCs w:val="24"/>
        </w:rPr>
      </w:pPr>
    </w:p>
    <w:p w:rsidR="001304EC" w:rsidRPr="005C2E7E" w:rsidRDefault="001304EC" w:rsidP="005500D1">
      <w:pPr>
        <w:ind w:left="360"/>
        <w:rPr>
          <w:sz w:val="24"/>
          <w:szCs w:val="24"/>
        </w:rPr>
      </w:pPr>
    </w:p>
    <w:p w:rsidR="00D510C1" w:rsidRPr="00E22A0A" w:rsidRDefault="00E22A0A" w:rsidP="00F531A9">
      <w:pPr>
        <w:pStyle w:val="Heading3"/>
        <w:numPr>
          <w:ilvl w:val="0"/>
          <w:numId w:val="2"/>
        </w:numPr>
        <w:rPr>
          <w:sz w:val="24"/>
          <w:szCs w:val="24"/>
        </w:rPr>
      </w:pPr>
      <w:r>
        <w:rPr>
          <w:sz w:val="24"/>
          <w:szCs w:val="24"/>
        </w:rPr>
        <w:t>C</w:t>
      </w:r>
      <w:r w:rsidR="00D510C1" w:rsidRPr="00E22A0A">
        <w:rPr>
          <w:sz w:val="24"/>
          <w:szCs w:val="24"/>
        </w:rPr>
        <w:t>LASSROOM POLICY</w:t>
      </w:r>
    </w:p>
    <w:p w:rsidR="00D510C1" w:rsidRPr="00E22A0A" w:rsidRDefault="00D510C1" w:rsidP="00F531A9">
      <w:pPr>
        <w:rPr>
          <w:sz w:val="24"/>
          <w:szCs w:val="24"/>
        </w:rPr>
      </w:pPr>
    </w:p>
    <w:p w:rsidR="002C3F9D" w:rsidRPr="002C3F9D" w:rsidRDefault="002C3F9D" w:rsidP="002C3F9D">
      <w:pPr>
        <w:ind w:left="360"/>
        <w:rPr>
          <w:snapToGrid w:val="0"/>
          <w:color w:val="000000"/>
          <w:sz w:val="24"/>
          <w:szCs w:val="24"/>
        </w:rPr>
      </w:pPr>
      <w:r w:rsidRPr="002C3F9D">
        <w:rPr>
          <w:snapToGrid w:val="0"/>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C3F9D" w:rsidRPr="002C3F9D" w:rsidRDefault="002C3F9D" w:rsidP="002C3F9D">
      <w:pPr>
        <w:ind w:left="360"/>
        <w:rPr>
          <w:color w:val="000000"/>
          <w:sz w:val="24"/>
          <w:szCs w:val="24"/>
        </w:rPr>
      </w:pPr>
      <w:r w:rsidRPr="002C3F9D">
        <w:rPr>
          <w:color w:val="000000"/>
          <w:sz w:val="24"/>
          <w:szCs w:val="24"/>
        </w:rPr>
        <w:t xml:space="preserve"> </w:t>
      </w:r>
    </w:p>
    <w:p w:rsidR="002C3F9D" w:rsidRPr="002C3F9D" w:rsidRDefault="002C3F9D" w:rsidP="002C3F9D">
      <w:pPr>
        <w:ind w:left="360"/>
        <w:rPr>
          <w:color w:val="000000"/>
          <w:sz w:val="24"/>
          <w:szCs w:val="24"/>
        </w:rPr>
      </w:pPr>
      <w:r w:rsidRPr="002C3F9D">
        <w:rPr>
          <w:color w:val="000000"/>
          <w:sz w:val="24"/>
          <w:szCs w:val="24"/>
        </w:rPr>
        <w:t xml:space="preserve">The College reserves the right to suspend a student for conduct that is detrimental to the College's educational endeavors as outlined in the College catalog. </w:t>
      </w:r>
    </w:p>
    <w:p w:rsidR="002C3F9D" w:rsidRPr="002C3F9D" w:rsidRDefault="002C3F9D" w:rsidP="002C3F9D">
      <w:pPr>
        <w:ind w:left="360"/>
        <w:rPr>
          <w:color w:val="000000"/>
          <w:sz w:val="24"/>
          <w:szCs w:val="24"/>
        </w:rPr>
      </w:pPr>
      <w:r w:rsidRPr="002C3F9D">
        <w:rPr>
          <w:color w:val="000000"/>
          <w:sz w:val="24"/>
          <w:szCs w:val="24"/>
        </w:rPr>
        <w:t xml:space="preserve"> </w:t>
      </w:r>
    </w:p>
    <w:p w:rsidR="002C3F9D" w:rsidRPr="002C3F9D" w:rsidRDefault="002C3F9D" w:rsidP="002C3F9D">
      <w:pPr>
        <w:ind w:left="360"/>
        <w:rPr>
          <w:color w:val="000000"/>
          <w:sz w:val="24"/>
          <w:szCs w:val="24"/>
        </w:rPr>
      </w:pPr>
      <w:r w:rsidRPr="002C3F9D">
        <w:rPr>
          <w:color w:val="000000"/>
          <w:sz w:val="24"/>
          <w:szCs w:val="24"/>
        </w:rPr>
        <w:t xml:space="preserve">Plagiarism on any academic endeavors at Barton Community College will not be tolerated.  Learn the rules of, and avoid instances of, intentional or unintentional plagiarism. </w:t>
      </w:r>
    </w:p>
    <w:p w:rsidR="002C3F9D" w:rsidRPr="002C3F9D" w:rsidRDefault="002C3F9D" w:rsidP="002C3F9D">
      <w:pPr>
        <w:ind w:left="360"/>
        <w:rPr>
          <w:color w:val="000000"/>
          <w:sz w:val="24"/>
          <w:szCs w:val="24"/>
        </w:rPr>
      </w:pPr>
      <w:r w:rsidRPr="002C3F9D">
        <w:rPr>
          <w:color w:val="000000"/>
          <w:sz w:val="24"/>
          <w:szCs w:val="24"/>
        </w:rPr>
        <w:t xml:space="preserve"> </w:t>
      </w:r>
    </w:p>
    <w:p w:rsidR="002C3F9D" w:rsidRPr="002C3F9D" w:rsidRDefault="002C3F9D" w:rsidP="002C3F9D">
      <w:pPr>
        <w:ind w:left="360"/>
        <w:rPr>
          <w:color w:val="000000"/>
          <w:sz w:val="24"/>
          <w:szCs w:val="24"/>
        </w:rPr>
      </w:pPr>
      <w:r w:rsidRPr="002C3F9D">
        <w:rPr>
          <w:color w:val="000000"/>
          <w:sz w:val="24"/>
          <w:szCs w:val="24"/>
        </w:rPr>
        <w:t>Anyone seeking an accommodation under provisions of the Americans with Disabilities Act should notify Student Support Services. Additional information about academic integrity can be found at the following link:</w:t>
      </w:r>
    </w:p>
    <w:p w:rsidR="002C3F9D" w:rsidRPr="002C3F9D" w:rsidRDefault="00426A6E" w:rsidP="002C3F9D">
      <w:pPr>
        <w:ind w:left="360"/>
        <w:rPr>
          <w:color w:val="000000"/>
          <w:sz w:val="24"/>
          <w:szCs w:val="24"/>
        </w:rPr>
      </w:pPr>
      <w:hyperlink r:id="rId6" w:history="1">
        <w:r w:rsidR="002C3F9D" w:rsidRPr="002C3F9D">
          <w:rPr>
            <w:color w:val="0000FF"/>
            <w:sz w:val="24"/>
            <w:szCs w:val="24"/>
            <w:u w:val="single"/>
          </w:rPr>
          <w:t>http://academicintegrity.bartonccc.edu</w:t>
        </w:r>
      </w:hyperlink>
    </w:p>
    <w:p w:rsidR="005500D1" w:rsidRPr="00E22A0A" w:rsidRDefault="005500D1" w:rsidP="00F531A9">
      <w:pPr>
        <w:ind w:left="360"/>
        <w:rPr>
          <w:sz w:val="24"/>
          <w:szCs w:val="24"/>
        </w:rPr>
      </w:pPr>
    </w:p>
    <w:p w:rsidR="00D510C1" w:rsidRPr="00E22A0A" w:rsidRDefault="00D510C1"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COURSE AS VIEWED IN TOTAL CURRICULUM</w:t>
      </w:r>
    </w:p>
    <w:p w:rsidR="00D510C1" w:rsidRPr="00E22A0A" w:rsidRDefault="00D510C1" w:rsidP="00F531A9">
      <w:pPr>
        <w:rPr>
          <w:sz w:val="24"/>
          <w:szCs w:val="24"/>
        </w:rPr>
      </w:pPr>
    </w:p>
    <w:p w:rsidR="005500D1" w:rsidRDefault="00105354" w:rsidP="00F531A9">
      <w:pPr>
        <w:ind w:left="360"/>
        <w:rPr>
          <w:sz w:val="24"/>
          <w:szCs w:val="24"/>
        </w:rPr>
      </w:pPr>
      <w:r>
        <w:rPr>
          <w:sz w:val="24"/>
          <w:szCs w:val="24"/>
        </w:rPr>
        <w:t>Th</w:t>
      </w:r>
      <w:r w:rsidR="002C3F9D">
        <w:rPr>
          <w:sz w:val="24"/>
          <w:szCs w:val="24"/>
        </w:rPr>
        <w:t>is</w:t>
      </w:r>
      <w:r>
        <w:rPr>
          <w:sz w:val="24"/>
          <w:szCs w:val="24"/>
        </w:rPr>
        <w:t xml:space="preserve"> Practicum </w:t>
      </w:r>
      <w:r w:rsidR="002C3F9D" w:rsidRPr="00A23C39">
        <w:rPr>
          <w:sz w:val="24"/>
          <w:szCs w:val="24"/>
        </w:rPr>
        <w:t xml:space="preserve">provides </w:t>
      </w:r>
      <w:r w:rsidR="002C3F9D">
        <w:rPr>
          <w:sz w:val="24"/>
          <w:szCs w:val="24"/>
        </w:rPr>
        <w:t xml:space="preserve">the student with </w:t>
      </w:r>
      <w:r w:rsidR="00025E27">
        <w:rPr>
          <w:sz w:val="24"/>
          <w:szCs w:val="24"/>
        </w:rPr>
        <w:t xml:space="preserve">hands-on </w:t>
      </w:r>
      <w:r w:rsidR="002C3F9D">
        <w:rPr>
          <w:sz w:val="24"/>
          <w:szCs w:val="24"/>
        </w:rPr>
        <w:t>experience in</w:t>
      </w:r>
      <w:r w:rsidR="002C3F9D" w:rsidRPr="00A23C39">
        <w:rPr>
          <w:sz w:val="24"/>
          <w:szCs w:val="24"/>
        </w:rPr>
        <w:t xml:space="preserve"> how t</w:t>
      </w:r>
      <w:r w:rsidR="002C3F9D">
        <w:rPr>
          <w:sz w:val="24"/>
          <w:szCs w:val="24"/>
        </w:rPr>
        <w:t>o recognize, alleviate, and address</w:t>
      </w:r>
      <w:r w:rsidR="002C3F9D" w:rsidRPr="00A23C39">
        <w:rPr>
          <w:sz w:val="24"/>
          <w:szCs w:val="24"/>
        </w:rPr>
        <w:t xml:space="preserve"> hazards in a workplace</w:t>
      </w:r>
      <w:r w:rsidR="00025E27">
        <w:rPr>
          <w:sz w:val="24"/>
          <w:szCs w:val="24"/>
        </w:rPr>
        <w:t xml:space="preserve">. </w:t>
      </w:r>
      <w:r w:rsidR="002C3F9D">
        <w:rPr>
          <w:sz w:val="24"/>
          <w:szCs w:val="24"/>
        </w:rPr>
        <w:t xml:space="preserve"> Practicum in Occupational Safety and Health</w:t>
      </w:r>
      <w:r w:rsidR="002C3F9D" w:rsidRPr="00A23C39">
        <w:rPr>
          <w:sz w:val="24"/>
          <w:szCs w:val="24"/>
        </w:rPr>
        <w:t xml:space="preserve"> is required for </w:t>
      </w:r>
      <w:r w:rsidR="00025E27">
        <w:rPr>
          <w:sz w:val="24"/>
          <w:szCs w:val="24"/>
        </w:rPr>
        <w:t xml:space="preserve">completion of </w:t>
      </w:r>
      <w:r w:rsidR="002C3F9D" w:rsidRPr="00A23C39">
        <w:rPr>
          <w:sz w:val="24"/>
          <w:szCs w:val="24"/>
        </w:rPr>
        <w:t>the Occupational Safety and Health</w:t>
      </w:r>
      <w:r w:rsidR="002C3F9D">
        <w:rPr>
          <w:sz w:val="24"/>
          <w:szCs w:val="24"/>
        </w:rPr>
        <w:t xml:space="preserve"> Degree</w:t>
      </w:r>
      <w:r w:rsidR="002C3F9D" w:rsidRPr="00A23C39">
        <w:rPr>
          <w:sz w:val="24"/>
          <w:szCs w:val="24"/>
        </w:rPr>
        <w:t>.</w:t>
      </w:r>
    </w:p>
    <w:p w:rsidR="002C3F9D" w:rsidRDefault="002C3F9D" w:rsidP="00F531A9">
      <w:pPr>
        <w:ind w:left="360"/>
        <w:rPr>
          <w:sz w:val="24"/>
          <w:szCs w:val="24"/>
        </w:rPr>
      </w:pPr>
    </w:p>
    <w:p w:rsidR="00025E27" w:rsidRPr="00025E27" w:rsidRDefault="00025E27" w:rsidP="00025E27">
      <w:pPr>
        <w:ind w:left="360" w:right="720"/>
        <w:rPr>
          <w:sz w:val="24"/>
          <w:szCs w:val="24"/>
        </w:rPr>
      </w:pPr>
      <w:r w:rsidRPr="00025E27">
        <w:rPr>
          <w:sz w:val="24"/>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w:t>
      </w:r>
      <w:r w:rsidRPr="00025E27">
        <w:rPr>
          <w:sz w:val="24"/>
          <w:szCs w:val="24"/>
        </w:rPr>
        <w:lastRenderedPageBreak/>
        <w:t>insure that the courses the student enrolls in are the most appropriate set of courses for the transfer program.</w:t>
      </w:r>
    </w:p>
    <w:p w:rsidR="00E22A0A" w:rsidRDefault="00E22A0A" w:rsidP="00F531A9">
      <w:pPr>
        <w:rPr>
          <w:sz w:val="24"/>
          <w:szCs w:val="24"/>
        </w:rPr>
      </w:pPr>
    </w:p>
    <w:p w:rsidR="001304EC" w:rsidRPr="00E22A0A" w:rsidRDefault="001304EC"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ASSESSMENT OF STUDENT LEARNING</w:t>
      </w:r>
    </w:p>
    <w:p w:rsidR="00D510C1" w:rsidRPr="00E22A0A" w:rsidRDefault="00D510C1" w:rsidP="00F531A9">
      <w:pPr>
        <w:rPr>
          <w:sz w:val="24"/>
          <w:szCs w:val="24"/>
        </w:rPr>
      </w:pPr>
    </w:p>
    <w:p w:rsidR="00E22A0A" w:rsidRDefault="00E22A0A" w:rsidP="00F531A9">
      <w:pPr>
        <w:ind w:left="360"/>
        <w:rPr>
          <w:sz w:val="24"/>
          <w:szCs w:val="24"/>
        </w:rPr>
      </w:pPr>
      <w:r w:rsidRPr="00A5272D">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65C21" w:rsidRDefault="00A65C21" w:rsidP="00F531A9">
      <w:pPr>
        <w:ind w:left="360"/>
        <w:rPr>
          <w:sz w:val="24"/>
          <w:szCs w:val="24"/>
        </w:rPr>
      </w:pPr>
    </w:p>
    <w:p w:rsidR="00A65C21" w:rsidRDefault="00A65C21" w:rsidP="00F531A9">
      <w:pPr>
        <w:ind w:left="360"/>
        <w:rPr>
          <w:sz w:val="24"/>
          <w:szCs w:val="24"/>
        </w:rPr>
      </w:pPr>
    </w:p>
    <w:p w:rsidR="00A65C21" w:rsidRPr="00A65C21" w:rsidRDefault="00A65C21" w:rsidP="00A65C21">
      <w:pPr>
        <w:pStyle w:val="NoSpacing"/>
        <w:ind w:left="360"/>
        <w:rPr>
          <w:sz w:val="24"/>
          <w:szCs w:val="24"/>
          <w:u w:val="single"/>
        </w:rPr>
      </w:pPr>
      <w:r w:rsidRPr="00A65C21">
        <w:rPr>
          <w:sz w:val="24"/>
          <w:szCs w:val="24"/>
          <w:u w:val="single"/>
        </w:rPr>
        <w:t>C</w:t>
      </w:r>
      <w:r w:rsidR="006949D6">
        <w:rPr>
          <w:sz w:val="24"/>
          <w:szCs w:val="24"/>
          <w:u w:val="single"/>
        </w:rPr>
        <w:t>ourse</w:t>
      </w:r>
      <w:r w:rsidRPr="00A65C21">
        <w:rPr>
          <w:sz w:val="24"/>
          <w:szCs w:val="24"/>
          <w:u w:val="single"/>
        </w:rPr>
        <w:t xml:space="preserve"> Outcomes</w:t>
      </w:r>
    </w:p>
    <w:p w:rsidR="00680883" w:rsidRPr="00A65C21" w:rsidRDefault="00680883" w:rsidP="00A65C21">
      <w:pPr>
        <w:pStyle w:val="NoSpacing"/>
        <w:numPr>
          <w:ilvl w:val="0"/>
          <w:numId w:val="27"/>
        </w:numPr>
        <w:ind w:left="720"/>
        <w:rPr>
          <w:sz w:val="24"/>
          <w:szCs w:val="24"/>
        </w:rPr>
      </w:pPr>
      <w:r w:rsidRPr="00A65C21">
        <w:rPr>
          <w:sz w:val="24"/>
          <w:szCs w:val="24"/>
        </w:rPr>
        <w:t xml:space="preserve">Prepare a </w:t>
      </w:r>
      <w:r w:rsidR="005F70A7">
        <w:rPr>
          <w:sz w:val="24"/>
          <w:szCs w:val="24"/>
        </w:rPr>
        <w:t>h</w:t>
      </w:r>
      <w:r w:rsidRPr="00A65C21">
        <w:rPr>
          <w:sz w:val="24"/>
          <w:szCs w:val="24"/>
        </w:rPr>
        <w:t xml:space="preserve">azard </w:t>
      </w:r>
      <w:r w:rsidR="005F70A7">
        <w:rPr>
          <w:sz w:val="24"/>
          <w:szCs w:val="24"/>
        </w:rPr>
        <w:t>a</w:t>
      </w:r>
      <w:r w:rsidRPr="00A65C21">
        <w:rPr>
          <w:sz w:val="24"/>
          <w:szCs w:val="24"/>
        </w:rPr>
        <w:t xml:space="preserve">nalysis and </w:t>
      </w:r>
      <w:r w:rsidR="005F70A7">
        <w:rPr>
          <w:sz w:val="24"/>
          <w:szCs w:val="24"/>
        </w:rPr>
        <w:t>r</w:t>
      </w:r>
      <w:r w:rsidRPr="00A65C21">
        <w:rPr>
          <w:sz w:val="24"/>
          <w:szCs w:val="24"/>
        </w:rPr>
        <w:t xml:space="preserve">isk </w:t>
      </w:r>
      <w:r w:rsidR="005F70A7">
        <w:rPr>
          <w:sz w:val="24"/>
          <w:szCs w:val="24"/>
        </w:rPr>
        <w:t>a</w:t>
      </w:r>
      <w:r w:rsidRPr="00A65C21">
        <w:rPr>
          <w:sz w:val="24"/>
          <w:szCs w:val="24"/>
        </w:rPr>
        <w:t>ssessment</w:t>
      </w:r>
    </w:p>
    <w:p w:rsidR="00680883" w:rsidRPr="00B40F78" w:rsidRDefault="00680883" w:rsidP="00A65C21">
      <w:pPr>
        <w:pStyle w:val="ListParagraph"/>
        <w:numPr>
          <w:ilvl w:val="1"/>
          <w:numId w:val="27"/>
        </w:numPr>
        <w:ind w:left="1080"/>
        <w:rPr>
          <w:sz w:val="24"/>
          <w:szCs w:val="24"/>
        </w:rPr>
      </w:pPr>
      <w:r w:rsidRPr="00B40F78">
        <w:rPr>
          <w:sz w:val="24"/>
          <w:szCs w:val="24"/>
        </w:rPr>
        <w:t>Define J</w:t>
      </w:r>
      <w:r>
        <w:rPr>
          <w:sz w:val="24"/>
          <w:szCs w:val="24"/>
        </w:rPr>
        <w:t xml:space="preserve">ob </w:t>
      </w:r>
      <w:r w:rsidRPr="00B40F78">
        <w:rPr>
          <w:sz w:val="24"/>
          <w:szCs w:val="24"/>
        </w:rPr>
        <w:t>H</w:t>
      </w:r>
      <w:r>
        <w:rPr>
          <w:sz w:val="24"/>
          <w:szCs w:val="24"/>
        </w:rPr>
        <w:t xml:space="preserve">azard </w:t>
      </w:r>
      <w:r w:rsidR="004757F6" w:rsidRPr="00B40F78">
        <w:rPr>
          <w:sz w:val="24"/>
          <w:szCs w:val="24"/>
        </w:rPr>
        <w:t>A</w:t>
      </w:r>
      <w:r w:rsidR="004757F6">
        <w:rPr>
          <w:sz w:val="24"/>
          <w:szCs w:val="24"/>
        </w:rPr>
        <w:t xml:space="preserve">nalysis (JHA) </w:t>
      </w:r>
      <w:r>
        <w:rPr>
          <w:sz w:val="24"/>
          <w:szCs w:val="24"/>
        </w:rPr>
        <w:t xml:space="preserve">  </w:t>
      </w:r>
    </w:p>
    <w:p w:rsidR="00680883" w:rsidRPr="00B40F78" w:rsidRDefault="004757F6" w:rsidP="00A65C21">
      <w:pPr>
        <w:pStyle w:val="ListParagraph"/>
        <w:numPr>
          <w:ilvl w:val="1"/>
          <w:numId w:val="27"/>
        </w:numPr>
        <w:ind w:left="1080"/>
        <w:rPr>
          <w:sz w:val="24"/>
          <w:szCs w:val="24"/>
        </w:rPr>
      </w:pPr>
      <w:r>
        <w:rPr>
          <w:sz w:val="24"/>
          <w:szCs w:val="24"/>
        </w:rPr>
        <w:t>Illustrate</w:t>
      </w:r>
      <w:r w:rsidR="00680883" w:rsidRPr="00B40F78">
        <w:rPr>
          <w:sz w:val="24"/>
          <w:szCs w:val="24"/>
        </w:rPr>
        <w:t xml:space="preserve"> </w:t>
      </w:r>
      <w:r>
        <w:rPr>
          <w:sz w:val="24"/>
          <w:szCs w:val="24"/>
        </w:rPr>
        <w:t>how</w:t>
      </w:r>
      <w:r w:rsidR="00680883" w:rsidRPr="00B40F78">
        <w:rPr>
          <w:sz w:val="24"/>
          <w:szCs w:val="24"/>
        </w:rPr>
        <w:t xml:space="preserve"> the JHA </w:t>
      </w:r>
      <w:r>
        <w:rPr>
          <w:sz w:val="24"/>
          <w:szCs w:val="24"/>
        </w:rPr>
        <w:t>is</w:t>
      </w:r>
      <w:r w:rsidR="00680883" w:rsidRPr="00B40F78">
        <w:rPr>
          <w:sz w:val="24"/>
          <w:szCs w:val="24"/>
        </w:rPr>
        <w:t xml:space="preserve"> the </w:t>
      </w:r>
      <w:r w:rsidRPr="00B40F78">
        <w:rPr>
          <w:sz w:val="24"/>
          <w:szCs w:val="24"/>
        </w:rPr>
        <w:t>foundation</w:t>
      </w:r>
      <w:r w:rsidR="00680883" w:rsidRPr="00B40F78">
        <w:rPr>
          <w:sz w:val="24"/>
          <w:szCs w:val="24"/>
        </w:rPr>
        <w:t xml:space="preserve"> of safety </w:t>
      </w:r>
      <w:r w:rsidRPr="00B40F78">
        <w:rPr>
          <w:sz w:val="24"/>
          <w:szCs w:val="24"/>
        </w:rPr>
        <w:t>development</w:t>
      </w:r>
    </w:p>
    <w:p w:rsidR="00680883" w:rsidRPr="004757F6" w:rsidRDefault="00680883" w:rsidP="00A65C21">
      <w:pPr>
        <w:numPr>
          <w:ilvl w:val="0"/>
          <w:numId w:val="27"/>
        </w:numPr>
        <w:spacing w:before="100" w:beforeAutospacing="1" w:after="100" w:afterAutospacing="1"/>
        <w:ind w:left="720"/>
        <w:rPr>
          <w:sz w:val="24"/>
          <w:szCs w:val="24"/>
        </w:rPr>
      </w:pPr>
      <w:r w:rsidRPr="00036273">
        <w:rPr>
          <w:snapToGrid w:val="0"/>
          <w:sz w:val="24"/>
          <w:szCs w:val="24"/>
        </w:rPr>
        <w:t xml:space="preserve">Identify the </w:t>
      </w:r>
      <w:r>
        <w:rPr>
          <w:snapToGrid w:val="0"/>
          <w:sz w:val="24"/>
          <w:szCs w:val="24"/>
        </w:rPr>
        <w:t xml:space="preserve">standards </w:t>
      </w:r>
      <w:r w:rsidR="005F70A7">
        <w:rPr>
          <w:snapToGrid w:val="0"/>
          <w:sz w:val="24"/>
          <w:szCs w:val="24"/>
        </w:rPr>
        <w:t>for selected</w:t>
      </w:r>
      <w:r>
        <w:rPr>
          <w:snapToGrid w:val="0"/>
          <w:sz w:val="24"/>
          <w:szCs w:val="24"/>
        </w:rPr>
        <w:t xml:space="preserve"> jobs in </w:t>
      </w:r>
      <w:r w:rsidR="005F70A7">
        <w:rPr>
          <w:snapToGrid w:val="0"/>
          <w:sz w:val="24"/>
          <w:szCs w:val="24"/>
        </w:rPr>
        <w:t>g</w:t>
      </w:r>
      <w:r>
        <w:rPr>
          <w:snapToGrid w:val="0"/>
          <w:sz w:val="24"/>
          <w:szCs w:val="24"/>
        </w:rPr>
        <w:t xml:space="preserve">eneral </w:t>
      </w:r>
      <w:r w:rsidR="00F417A3">
        <w:rPr>
          <w:snapToGrid w:val="0"/>
          <w:sz w:val="24"/>
          <w:szCs w:val="24"/>
        </w:rPr>
        <w:t>i</w:t>
      </w:r>
      <w:r>
        <w:rPr>
          <w:snapToGrid w:val="0"/>
          <w:sz w:val="24"/>
          <w:szCs w:val="24"/>
        </w:rPr>
        <w:t xml:space="preserve">ndustry/ </w:t>
      </w:r>
      <w:r w:rsidR="005F70A7">
        <w:rPr>
          <w:snapToGrid w:val="0"/>
          <w:sz w:val="24"/>
          <w:szCs w:val="24"/>
        </w:rPr>
        <w:t>c</w:t>
      </w:r>
      <w:r>
        <w:rPr>
          <w:snapToGrid w:val="0"/>
          <w:sz w:val="24"/>
          <w:szCs w:val="24"/>
        </w:rPr>
        <w:t>onstruction</w:t>
      </w:r>
    </w:p>
    <w:p w:rsidR="004757F6" w:rsidRDefault="004757F6" w:rsidP="00A65C21">
      <w:pPr>
        <w:numPr>
          <w:ilvl w:val="1"/>
          <w:numId w:val="27"/>
        </w:numPr>
        <w:spacing w:before="100" w:beforeAutospacing="1" w:after="100" w:afterAutospacing="1"/>
        <w:ind w:left="1080"/>
        <w:rPr>
          <w:sz w:val="24"/>
          <w:szCs w:val="24"/>
        </w:rPr>
      </w:pPr>
      <w:r>
        <w:rPr>
          <w:snapToGrid w:val="0"/>
          <w:sz w:val="24"/>
          <w:szCs w:val="24"/>
        </w:rPr>
        <w:t xml:space="preserve">Given a task in </w:t>
      </w:r>
      <w:r w:rsidR="005F70A7">
        <w:rPr>
          <w:snapToGrid w:val="0"/>
          <w:sz w:val="24"/>
          <w:szCs w:val="24"/>
        </w:rPr>
        <w:t>g</w:t>
      </w:r>
      <w:r>
        <w:rPr>
          <w:snapToGrid w:val="0"/>
          <w:sz w:val="24"/>
          <w:szCs w:val="24"/>
        </w:rPr>
        <w:t xml:space="preserve">eneral </w:t>
      </w:r>
      <w:r w:rsidR="00F417A3">
        <w:rPr>
          <w:snapToGrid w:val="0"/>
          <w:sz w:val="24"/>
          <w:szCs w:val="24"/>
        </w:rPr>
        <w:t>i</w:t>
      </w:r>
      <w:r>
        <w:rPr>
          <w:snapToGrid w:val="0"/>
          <w:sz w:val="24"/>
          <w:szCs w:val="24"/>
        </w:rPr>
        <w:t xml:space="preserve">ndustry/ </w:t>
      </w:r>
      <w:r w:rsidR="005F70A7">
        <w:rPr>
          <w:snapToGrid w:val="0"/>
          <w:sz w:val="24"/>
          <w:szCs w:val="24"/>
        </w:rPr>
        <w:t>c</w:t>
      </w:r>
      <w:r>
        <w:rPr>
          <w:snapToGrid w:val="0"/>
          <w:sz w:val="24"/>
          <w:szCs w:val="24"/>
        </w:rPr>
        <w:t>onstruction</w:t>
      </w:r>
      <w:r w:rsidR="0052413F">
        <w:rPr>
          <w:snapToGrid w:val="0"/>
          <w:sz w:val="24"/>
          <w:szCs w:val="24"/>
        </w:rPr>
        <w:t>,</w:t>
      </w:r>
      <w:r>
        <w:rPr>
          <w:snapToGrid w:val="0"/>
          <w:sz w:val="24"/>
          <w:szCs w:val="24"/>
        </w:rPr>
        <w:t xml:space="preserve"> research wh</w:t>
      </w:r>
      <w:r w:rsidR="005F70A7">
        <w:rPr>
          <w:snapToGrid w:val="0"/>
          <w:sz w:val="24"/>
          <w:szCs w:val="24"/>
        </w:rPr>
        <w:t>ich</w:t>
      </w:r>
      <w:r>
        <w:rPr>
          <w:snapToGrid w:val="0"/>
          <w:sz w:val="24"/>
          <w:szCs w:val="24"/>
        </w:rPr>
        <w:t xml:space="preserve"> standards apply</w:t>
      </w:r>
      <w:r w:rsidR="005F70A7">
        <w:rPr>
          <w:snapToGrid w:val="0"/>
          <w:sz w:val="24"/>
          <w:szCs w:val="24"/>
        </w:rPr>
        <w:t xml:space="preserve"> to it</w:t>
      </w:r>
      <w:r>
        <w:rPr>
          <w:snapToGrid w:val="0"/>
          <w:sz w:val="24"/>
          <w:szCs w:val="24"/>
        </w:rPr>
        <w:t xml:space="preserve"> </w:t>
      </w:r>
    </w:p>
    <w:p w:rsidR="00680883" w:rsidRDefault="005F70A7" w:rsidP="00A65C21">
      <w:pPr>
        <w:numPr>
          <w:ilvl w:val="0"/>
          <w:numId w:val="27"/>
        </w:numPr>
        <w:spacing w:before="100" w:beforeAutospacing="1" w:after="100" w:afterAutospacing="1"/>
        <w:ind w:left="720"/>
        <w:rPr>
          <w:sz w:val="24"/>
          <w:szCs w:val="24"/>
        </w:rPr>
      </w:pPr>
      <w:r>
        <w:rPr>
          <w:sz w:val="24"/>
          <w:szCs w:val="24"/>
        </w:rPr>
        <w:t>Explain</w:t>
      </w:r>
      <w:r w:rsidR="00680883" w:rsidRPr="00A23C39">
        <w:rPr>
          <w:sz w:val="24"/>
          <w:szCs w:val="24"/>
        </w:rPr>
        <w:t xml:space="preserve"> the </w:t>
      </w:r>
      <w:r>
        <w:rPr>
          <w:sz w:val="24"/>
          <w:szCs w:val="24"/>
        </w:rPr>
        <w:t>h</w:t>
      </w:r>
      <w:r w:rsidR="00680883" w:rsidRPr="00A23C39">
        <w:rPr>
          <w:sz w:val="24"/>
          <w:szCs w:val="24"/>
        </w:rPr>
        <w:t xml:space="preserve">uman </w:t>
      </w:r>
      <w:r>
        <w:rPr>
          <w:sz w:val="24"/>
          <w:szCs w:val="24"/>
        </w:rPr>
        <w:t>r</w:t>
      </w:r>
      <w:r w:rsidR="00680883" w:rsidRPr="00A23C39">
        <w:rPr>
          <w:sz w:val="24"/>
          <w:szCs w:val="24"/>
        </w:rPr>
        <w:t xml:space="preserve">ole in the </w:t>
      </w:r>
      <w:r>
        <w:rPr>
          <w:sz w:val="24"/>
          <w:szCs w:val="24"/>
        </w:rPr>
        <w:t>s</w:t>
      </w:r>
      <w:r w:rsidR="00680883" w:rsidRPr="00A23C39">
        <w:rPr>
          <w:sz w:val="24"/>
          <w:szCs w:val="24"/>
        </w:rPr>
        <w:t xml:space="preserve">afety </w:t>
      </w:r>
      <w:r>
        <w:rPr>
          <w:sz w:val="24"/>
          <w:szCs w:val="24"/>
        </w:rPr>
        <w:t>p</w:t>
      </w:r>
      <w:r w:rsidR="00680883" w:rsidRPr="00A23C39">
        <w:rPr>
          <w:sz w:val="24"/>
          <w:szCs w:val="24"/>
        </w:rPr>
        <w:t>rocess</w:t>
      </w:r>
    </w:p>
    <w:p w:rsidR="004757F6" w:rsidRPr="00B40F78" w:rsidRDefault="005F70A7" w:rsidP="00A65C21">
      <w:pPr>
        <w:pStyle w:val="ListParagraph"/>
        <w:numPr>
          <w:ilvl w:val="1"/>
          <w:numId w:val="27"/>
        </w:numPr>
        <w:ind w:left="1080"/>
        <w:rPr>
          <w:sz w:val="24"/>
          <w:szCs w:val="24"/>
        </w:rPr>
      </w:pPr>
      <w:r>
        <w:rPr>
          <w:sz w:val="24"/>
          <w:szCs w:val="24"/>
        </w:rPr>
        <w:t>Give</w:t>
      </w:r>
      <w:r w:rsidR="004757F6" w:rsidRPr="00B40F78">
        <w:rPr>
          <w:sz w:val="24"/>
          <w:szCs w:val="24"/>
        </w:rPr>
        <w:t xml:space="preserve"> a basic overview of the behavioral process</w:t>
      </w:r>
    </w:p>
    <w:p w:rsidR="004757F6" w:rsidRPr="00B40F78" w:rsidRDefault="004757F6" w:rsidP="00A65C21">
      <w:pPr>
        <w:pStyle w:val="ListParagraph"/>
        <w:numPr>
          <w:ilvl w:val="1"/>
          <w:numId w:val="27"/>
        </w:numPr>
        <w:ind w:left="1080"/>
        <w:rPr>
          <w:sz w:val="24"/>
          <w:szCs w:val="24"/>
        </w:rPr>
      </w:pPr>
      <w:r w:rsidRPr="00B40F78">
        <w:rPr>
          <w:sz w:val="24"/>
          <w:szCs w:val="24"/>
        </w:rPr>
        <w:t>Define elements that contribute to at-risk events</w:t>
      </w:r>
    </w:p>
    <w:p w:rsidR="004757F6" w:rsidRPr="00B40F78" w:rsidRDefault="005F70A7" w:rsidP="00A65C21">
      <w:pPr>
        <w:pStyle w:val="ListParagraph"/>
        <w:numPr>
          <w:ilvl w:val="1"/>
          <w:numId w:val="27"/>
        </w:numPr>
        <w:ind w:left="1080"/>
        <w:rPr>
          <w:sz w:val="24"/>
          <w:szCs w:val="24"/>
        </w:rPr>
      </w:pPr>
      <w:r>
        <w:rPr>
          <w:sz w:val="24"/>
          <w:szCs w:val="24"/>
        </w:rPr>
        <w:t>Determine</w:t>
      </w:r>
      <w:r w:rsidR="009A0A0E">
        <w:rPr>
          <w:sz w:val="24"/>
          <w:szCs w:val="24"/>
        </w:rPr>
        <w:t xml:space="preserve"> reasons</w:t>
      </w:r>
      <w:r w:rsidR="004757F6" w:rsidRPr="00B40F78">
        <w:rPr>
          <w:sz w:val="24"/>
          <w:szCs w:val="24"/>
        </w:rPr>
        <w:t xml:space="preserve"> why </w:t>
      </w:r>
      <w:r>
        <w:rPr>
          <w:sz w:val="24"/>
          <w:szCs w:val="24"/>
        </w:rPr>
        <w:t>employees</w:t>
      </w:r>
      <w:r w:rsidR="004757F6" w:rsidRPr="00B40F78">
        <w:rPr>
          <w:sz w:val="24"/>
          <w:szCs w:val="24"/>
        </w:rPr>
        <w:t xml:space="preserve"> put themselves at risk</w:t>
      </w:r>
    </w:p>
    <w:p w:rsidR="00680883" w:rsidRDefault="00680883" w:rsidP="00A65C21">
      <w:pPr>
        <w:numPr>
          <w:ilvl w:val="0"/>
          <w:numId w:val="27"/>
        </w:numPr>
        <w:spacing w:before="100" w:beforeAutospacing="1" w:after="100" w:afterAutospacing="1"/>
        <w:ind w:left="720"/>
        <w:rPr>
          <w:sz w:val="24"/>
          <w:szCs w:val="24"/>
        </w:rPr>
      </w:pPr>
      <w:r>
        <w:rPr>
          <w:sz w:val="24"/>
          <w:szCs w:val="24"/>
        </w:rPr>
        <w:t xml:space="preserve">Evaluate </w:t>
      </w:r>
      <w:r w:rsidR="005F70A7">
        <w:rPr>
          <w:sz w:val="24"/>
          <w:szCs w:val="24"/>
        </w:rPr>
        <w:t>s</w:t>
      </w:r>
      <w:r>
        <w:rPr>
          <w:sz w:val="24"/>
          <w:szCs w:val="24"/>
        </w:rPr>
        <w:t xml:space="preserve">afety and </w:t>
      </w:r>
      <w:r w:rsidR="005F70A7">
        <w:rPr>
          <w:sz w:val="24"/>
          <w:szCs w:val="24"/>
        </w:rPr>
        <w:t>h</w:t>
      </w:r>
      <w:r w:rsidRPr="00A23C39">
        <w:rPr>
          <w:sz w:val="24"/>
          <w:szCs w:val="24"/>
        </w:rPr>
        <w:t xml:space="preserve">ealth training </w:t>
      </w:r>
      <w:r>
        <w:rPr>
          <w:sz w:val="24"/>
          <w:szCs w:val="24"/>
        </w:rPr>
        <w:t>r</w:t>
      </w:r>
      <w:r w:rsidRPr="00A23C39">
        <w:rPr>
          <w:sz w:val="24"/>
          <w:szCs w:val="24"/>
        </w:rPr>
        <w:t>equirements</w:t>
      </w:r>
    </w:p>
    <w:p w:rsidR="009A0A0E" w:rsidRDefault="009A0A0E" w:rsidP="00A65C21">
      <w:pPr>
        <w:numPr>
          <w:ilvl w:val="1"/>
          <w:numId w:val="27"/>
        </w:numPr>
        <w:spacing w:before="100" w:beforeAutospacing="1" w:after="100" w:afterAutospacing="1"/>
        <w:ind w:left="1080"/>
        <w:rPr>
          <w:sz w:val="24"/>
          <w:szCs w:val="24"/>
        </w:rPr>
      </w:pPr>
      <w:r>
        <w:rPr>
          <w:sz w:val="24"/>
          <w:szCs w:val="24"/>
        </w:rPr>
        <w:t>Classify wh</w:t>
      </w:r>
      <w:r w:rsidR="005F70A7">
        <w:rPr>
          <w:sz w:val="24"/>
          <w:szCs w:val="24"/>
        </w:rPr>
        <w:t>ich</w:t>
      </w:r>
      <w:r>
        <w:rPr>
          <w:sz w:val="24"/>
          <w:szCs w:val="24"/>
        </w:rPr>
        <w:t xml:space="preserve"> job tasks </w:t>
      </w:r>
      <w:r w:rsidR="00D86C7F">
        <w:rPr>
          <w:sz w:val="24"/>
          <w:szCs w:val="24"/>
        </w:rPr>
        <w:t>should</w:t>
      </w:r>
      <w:r>
        <w:rPr>
          <w:sz w:val="24"/>
          <w:szCs w:val="24"/>
        </w:rPr>
        <w:t xml:space="preserve"> have training and how often it </w:t>
      </w:r>
      <w:r w:rsidR="00D86C7F">
        <w:rPr>
          <w:sz w:val="24"/>
          <w:szCs w:val="24"/>
        </w:rPr>
        <w:t>must</w:t>
      </w:r>
      <w:r>
        <w:rPr>
          <w:sz w:val="24"/>
          <w:szCs w:val="24"/>
        </w:rPr>
        <w:t xml:space="preserve"> be conducted</w:t>
      </w:r>
    </w:p>
    <w:p w:rsidR="009B3100" w:rsidRPr="00A23C39" w:rsidRDefault="009B3100" w:rsidP="00A65C21">
      <w:pPr>
        <w:numPr>
          <w:ilvl w:val="1"/>
          <w:numId w:val="27"/>
        </w:numPr>
        <w:spacing w:before="100" w:beforeAutospacing="1" w:after="100" w:afterAutospacing="1"/>
        <w:ind w:left="1080"/>
        <w:rPr>
          <w:sz w:val="24"/>
          <w:szCs w:val="24"/>
        </w:rPr>
      </w:pPr>
      <w:r>
        <w:rPr>
          <w:sz w:val="24"/>
          <w:szCs w:val="24"/>
        </w:rPr>
        <w:t xml:space="preserve">Design a training plan to meet OSHA training requirements </w:t>
      </w:r>
    </w:p>
    <w:p w:rsidR="009B3100" w:rsidRPr="009B3100" w:rsidRDefault="005F70A7" w:rsidP="00A65C21">
      <w:pPr>
        <w:numPr>
          <w:ilvl w:val="0"/>
          <w:numId w:val="27"/>
        </w:numPr>
        <w:spacing w:before="100" w:beforeAutospacing="1" w:after="100" w:afterAutospacing="1"/>
        <w:ind w:left="720"/>
        <w:rPr>
          <w:sz w:val="24"/>
          <w:szCs w:val="24"/>
        </w:rPr>
      </w:pPr>
      <w:r>
        <w:rPr>
          <w:snapToGrid w:val="0"/>
          <w:sz w:val="24"/>
          <w:szCs w:val="24"/>
        </w:rPr>
        <w:t>I</w:t>
      </w:r>
      <w:r w:rsidR="00680883">
        <w:rPr>
          <w:snapToGrid w:val="0"/>
          <w:sz w:val="24"/>
          <w:szCs w:val="24"/>
        </w:rPr>
        <w:t>mplement safety procedures in the workplace</w:t>
      </w:r>
    </w:p>
    <w:p w:rsidR="009B3100" w:rsidRPr="009B3100" w:rsidRDefault="00F417A3" w:rsidP="00A65C21">
      <w:pPr>
        <w:numPr>
          <w:ilvl w:val="1"/>
          <w:numId w:val="27"/>
        </w:numPr>
        <w:spacing w:before="100" w:beforeAutospacing="1" w:after="100" w:afterAutospacing="1"/>
        <w:ind w:left="1080"/>
        <w:rPr>
          <w:sz w:val="24"/>
          <w:szCs w:val="24"/>
        </w:rPr>
      </w:pPr>
      <w:r>
        <w:rPr>
          <w:snapToGrid w:val="0"/>
          <w:sz w:val="24"/>
          <w:szCs w:val="24"/>
        </w:rPr>
        <w:t>Determine</w:t>
      </w:r>
      <w:r w:rsidR="009B3100">
        <w:rPr>
          <w:snapToGrid w:val="0"/>
          <w:sz w:val="24"/>
          <w:szCs w:val="24"/>
        </w:rPr>
        <w:t xml:space="preserve"> </w:t>
      </w:r>
      <w:r>
        <w:rPr>
          <w:snapToGrid w:val="0"/>
          <w:sz w:val="24"/>
          <w:szCs w:val="24"/>
        </w:rPr>
        <w:t>the</w:t>
      </w:r>
      <w:r w:rsidR="009B3100">
        <w:rPr>
          <w:snapToGrid w:val="0"/>
          <w:sz w:val="24"/>
          <w:szCs w:val="24"/>
        </w:rPr>
        <w:t xml:space="preserve"> training need</w:t>
      </w:r>
      <w:r>
        <w:rPr>
          <w:snapToGrid w:val="0"/>
          <w:sz w:val="24"/>
          <w:szCs w:val="24"/>
        </w:rPr>
        <w:t>s</w:t>
      </w:r>
      <w:r w:rsidR="009B3100">
        <w:rPr>
          <w:snapToGrid w:val="0"/>
          <w:sz w:val="24"/>
          <w:szCs w:val="24"/>
        </w:rPr>
        <w:t xml:space="preserve"> </w:t>
      </w:r>
      <w:r>
        <w:rPr>
          <w:snapToGrid w:val="0"/>
          <w:sz w:val="24"/>
          <w:szCs w:val="24"/>
        </w:rPr>
        <w:t>of an</w:t>
      </w:r>
      <w:r w:rsidR="009B3100">
        <w:rPr>
          <w:snapToGrid w:val="0"/>
          <w:sz w:val="24"/>
          <w:szCs w:val="24"/>
        </w:rPr>
        <w:t xml:space="preserve"> organization </w:t>
      </w:r>
    </w:p>
    <w:p w:rsidR="00680883" w:rsidRPr="00680883" w:rsidRDefault="009B3100" w:rsidP="00A65C21">
      <w:pPr>
        <w:numPr>
          <w:ilvl w:val="1"/>
          <w:numId w:val="27"/>
        </w:numPr>
        <w:spacing w:before="100" w:beforeAutospacing="1" w:after="100" w:afterAutospacing="1"/>
        <w:ind w:left="1080"/>
        <w:rPr>
          <w:sz w:val="24"/>
          <w:szCs w:val="24"/>
        </w:rPr>
      </w:pPr>
      <w:r>
        <w:rPr>
          <w:snapToGrid w:val="0"/>
          <w:sz w:val="24"/>
          <w:szCs w:val="24"/>
        </w:rPr>
        <w:t xml:space="preserve">Compile all necessary paperwork to track safety training as outlined in OSHA standards </w:t>
      </w:r>
      <w:r w:rsidR="00680883">
        <w:rPr>
          <w:snapToGrid w:val="0"/>
          <w:sz w:val="24"/>
          <w:szCs w:val="24"/>
        </w:rPr>
        <w:t xml:space="preserve"> </w:t>
      </w:r>
      <w:r w:rsidR="00680883" w:rsidRPr="00036273">
        <w:rPr>
          <w:snapToGrid w:val="0"/>
          <w:sz w:val="24"/>
          <w:szCs w:val="24"/>
        </w:rPr>
        <w:t xml:space="preserve"> </w:t>
      </w:r>
    </w:p>
    <w:p w:rsidR="00680883" w:rsidRPr="009B3100" w:rsidRDefault="00680883" w:rsidP="00A65C21">
      <w:pPr>
        <w:pStyle w:val="ListParagraph"/>
        <w:numPr>
          <w:ilvl w:val="0"/>
          <w:numId w:val="27"/>
        </w:numPr>
        <w:ind w:left="720"/>
        <w:rPr>
          <w:iCs/>
          <w:sz w:val="24"/>
          <w:szCs w:val="24"/>
        </w:rPr>
      </w:pPr>
      <w:r w:rsidRPr="00036273">
        <w:rPr>
          <w:snapToGrid w:val="0"/>
          <w:sz w:val="24"/>
          <w:szCs w:val="24"/>
        </w:rPr>
        <w:t xml:space="preserve">Explain techniques for </w:t>
      </w:r>
      <w:r>
        <w:rPr>
          <w:snapToGrid w:val="0"/>
          <w:sz w:val="24"/>
          <w:szCs w:val="24"/>
        </w:rPr>
        <w:t xml:space="preserve">creating a lasting </w:t>
      </w:r>
      <w:r w:rsidR="005F70A7">
        <w:rPr>
          <w:snapToGrid w:val="0"/>
          <w:sz w:val="24"/>
          <w:szCs w:val="24"/>
        </w:rPr>
        <w:t>s</w:t>
      </w:r>
      <w:r>
        <w:rPr>
          <w:snapToGrid w:val="0"/>
          <w:sz w:val="24"/>
          <w:szCs w:val="24"/>
        </w:rPr>
        <w:t xml:space="preserve">afety </w:t>
      </w:r>
      <w:r w:rsidR="005F70A7">
        <w:rPr>
          <w:snapToGrid w:val="0"/>
          <w:sz w:val="24"/>
          <w:szCs w:val="24"/>
        </w:rPr>
        <w:t>c</w:t>
      </w:r>
      <w:r>
        <w:rPr>
          <w:snapToGrid w:val="0"/>
          <w:sz w:val="24"/>
          <w:szCs w:val="24"/>
        </w:rPr>
        <w:t>ulture</w:t>
      </w:r>
      <w:r w:rsidRPr="00A23C39">
        <w:rPr>
          <w:sz w:val="24"/>
          <w:szCs w:val="24"/>
        </w:rPr>
        <w:t xml:space="preserve"> </w:t>
      </w:r>
    </w:p>
    <w:p w:rsidR="009B3100" w:rsidRPr="009B3100" w:rsidRDefault="009B3100" w:rsidP="00A65C21">
      <w:pPr>
        <w:pStyle w:val="ListParagraph"/>
        <w:numPr>
          <w:ilvl w:val="1"/>
          <w:numId w:val="27"/>
        </w:numPr>
        <w:ind w:left="1080"/>
        <w:rPr>
          <w:iCs/>
          <w:sz w:val="24"/>
          <w:szCs w:val="24"/>
        </w:rPr>
      </w:pPr>
      <w:r>
        <w:rPr>
          <w:sz w:val="24"/>
          <w:szCs w:val="24"/>
        </w:rPr>
        <w:t>Develop training to modify human behavior as it applies to workplace safety</w:t>
      </w:r>
    </w:p>
    <w:p w:rsidR="00B40F78" w:rsidRDefault="00A625B6" w:rsidP="00AF19B4">
      <w:pPr>
        <w:pStyle w:val="ListParagraph"/>
        <w:numPr>
          <w:ilvl w:val="1"/>
          <w:numId w:val="27"/>
        </w:numPr>
        <w:ind w:left="1080"/>
        <w:rPr>
          <w:sz w:val="24"/>
          <w:szCs w:val="24"/>
        </w:rPr>
      </w:pPr>
      <w:r w:rsidRPr="005F70A7">
        <w:rPr>
          <w:sz w:val="24"/>
          <w:szCs w:val="24"/>
        </w:rPr>
        <w:t xml:space="preserve">Devise a method for measuring learning retention </w:t>
      </w:r>
    </w:p>
    <w:p w:rsidR="005F70A7" w:rsidRPr="005F70A7" w:rsidRDefault="005F70A7" w:rsidP="005F70A7">
      <w:pPr>
        <w:pStyle w:val="ListParagraph"/>
        <w:ind w:left="1080"/>
        <w:rPr>
          <w:sz w:val="24"/>
          <w:szCs w:val="24"/>
        </w:rPr>
      </w:pPr>
    </w:p>
    <w:p w:rsidR="001304EC" w:rsidRDefault="001304EC" w:rsidP="00B40F78">
      <w:pPr>
        <w:pStyle w:val="ListParagraph"/>
        <w:ind w:left="1080"/>
        <w:rPr>
          <w:sz w:val="24"/>
          <w:szCs w:val="24"/>
        </w:rPr>
      </w:pPr>
    </w:p>
    <w:p w:rsidR="005F70A7" w:rsidRPr="00E61381" w:rsidRDefault="005F70A7" w:rsidP="00B40F78">
      <w:pPr>
        <w:pStyle w:val="ListParagraph"/>
        <w:ind w:left="1080"/>
        <w:rPr>
          <w:sz w:val="24"/>
          <w:szCs w:val="24"/>
        </w:rPr>
      </w:pPr>
    </w:p>
    <w:p w:rsidR="00D510C1" w:rsidRDefault="00D510C1" w:rsidP="00F531A9">
      <w:pPr>
        <w:pStyle w:val="ListParagraph"/>
        <w:numPr>
          <w:ilvl w:val="0"/>
          <w:numId w:val="2"/>
        </w:numPr>
        <w:rPr>
          <w:b/>
          <w:sz w:val="24"/>
          <w:szCs w:val="24"/>
        </w:rPr>
      </w:pPr>
      <w:r w:rsidRPr="00E22A0A">
        <w:rPr>
          <w:b/>
          <w:sz w:val="24"/>
          <w:szCs w:val="24"/>
        </w:rPr>
        <w:t>INSTRUCTOR EXPECTATION OF STUDENTS IN CLASS</w:t>
      </w:r>
    </w:p>
    <w:p w:rsidR="00E22A0A" w:rsidRDefault="00E22A0A" w:rsidP="00F531A9">
      <w:pPr>
        <w:pStyle w:val="Heading2"/>
        <w:numPr>
          <w:ilvl w:val="0"/>
          <w:numId w:val="0"/>
        </w:numPr>
        <w:rPr>
          <w:b w:val="0"/>
          <w:szCs w:val="24"/>
        </w:rPr>
      </w:pPr>
    </w:p>
    <w:p w:rsidR="00D510C1" w:rsidRPr="00E22A0A" w:rsidRDefault="00D510C1" w:rsidP="00F531A9">
      <w:pPr>
        <w:pStyle w:val="Heading2"/>
        <w:numPr>
          <w:ilvl w:val="0"/>
          <w:numId w:val="2"/>
        </w:numPr>
        <w:rPr>
          <w:szCs w:val="24"/>
        </w:rPr>
      </w:pPr>
      <w:r w:rsidRPr="00E22A0A">
        <w:rPr>
          <w:szCs w:val="24"/>
        </w:rPr>
        <w:t>TEXT AND SUPPLEMENTARY MATERIALS USED IN THE COURSE</w:t>
      </w:r>
    </w:p>
    <w:p w:rsidR="00D510C1" w:rsidRPr="00E22A0A" w:rsidRDefault="00D510C1"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REFERENCES</w:t>
      </w:r>
    </w:p>
    <w:p w:rsidR="00E22A0A" w:rsidRP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METHODS OF INSTRUCTION AND EVALUATION</w:t>
      </w:r>
    </w:p>
    <w:p w:rsidR="00D510C1" w:rsidRPr="00E22A0A" w:rsidRDefault="00D510C1" w:rsidP="00F531A9">
      <w:pPr>
        <w:rPr>
          <w:sz w:val="24"/>
          <w:szCs w:val="24"/>
        </w:rPr>
      </w:pPr>
      <w:r w:rsidRPr="00E22A0A">
        <w:rPr>
          <w:sz w:val="24"/>
          <w:szCs w:val="24"/>
        </w:rPr>
        <w:tab/>
      </w:r>
    </w:p>
    <w:p w:rsidR="00E22A0A" w:rsidRPr="00061611" w:rsidRDefault="00D510C1" w:rsidP="00F531A9">
      <w:pPr>
        <w:pStyle w:val="Heading1"/>
        <w:numPr>
          <w:ilvl w:val="0"/>
          <w:numId w:val="2"/>
        </w:numPr>
        <w:rPr>
          <w:szCs w:val="24"/>
        </w:rPr>
      </w:pPr>
      <w:r w:rsidRPr="00E22A0A">
        <w:rPr>
          <w:szCs w:val="24"/>
        </w:rPr>
        <w:t>ATTENDANCE REQUIREMENTS</w:t>
      </w:r>
    </w:p>
    <w:p w:rsidR="00E22A0A" w:rsidRPr="00E22A0A" w:rsidRDefault="00E22A0A" w:rsidP="00F531A9">
      <w:pPr>
        <w:rPr>
          <w:sz w:val="24"/>
          <w:szCs w:val="24"/>
        </w:rPr>
      </w:pPr>
    </w:p>
    <w:p w:rsidR="00D510C1" w:rsidRPr="00E22A0A" w:rsidRDefault="00D510C1" w:rsidP="00F531A9">
      <w:pPr>
        <w:pStyle w:val="Heading1"/>
        <w:numPr>
          <w:ilvl w:val="0"/>
          <w:numId w:val="2"/>
        </w:numPr>
        <w:rPr>
          <w:b w:val="0"/>
          <w:szCs w:val="24"/>
        </w:rPr>
      </w:pPr>
      <w:r w:rsidRPr="00E22A0A">
        <w:rPr>
          <w:szCs w:val="24"/>
        </w:rPr>
        <w:lastRenderedPageBreak/>
        <w:t xml:space="preserve">COURSE OUTLINE </w:t>
      </w:r>
      <w:r w:rsidRPr="00E22A0A">
        <w:rPr>
          <w:szCs w:val="24"/>
        </w:rPr>
        <w:tab/>
      </w:r>
    </w:p>
    <w:sectPr w:rsidR="00D510C1" w:rsidRPr="00E22A0A" w:rsidSect="00A55181">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595"/>
    <w:multiLevelType w:val="hybridMultilevel"/>
    <w:tmpl w:val="BCA45D7E"/>
    <w:lvl w:ilvl="0" w:tplc="1DD86B9E">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2EBB"/>
    <w:multiLevelType w:val="hybridMultilevel"/>
    <w:tmpl w:val="14A69C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9E1BBF"/>
    <w:multiLevelType w:val="hybridMultilevel"/>
    <w:tmpl w:val="EB4671B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5E37C3"/>
    <w:multiLevelType w:val="hybridMultilevel"/>
    <w:tmpl w:val="03146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16E89"/>
    <w:multiLevelType w:val="hybridMultilevel"/>
    <w:tmpl w:val="85D0F4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72111F"/>
    <w:multiLevelType w:val="hybridMultilevel"/>
    <w:tmpl w:val="14A2E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364C0"/>
    <w:multiLevelType w:val="hybridMultilevel"/>
    <w:tmpl w:val="D7D6A5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5770AE"/>
    <w:multiLevelType w:val="multilevel"/>
    <w:tmpl w:val="0D58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D18D9"/>
    <w:multiLevelType w:val="hybridMultilevel"/>
    <w:tmpl w:val="621AF6E0"/>
    <w:lvl w:ilvl="0" w:tplc="C174F13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nsid w:val="28CF5150"/>
    <w:multiLevelType w:val="hybridMultilevel"/>
    <w:tmpl w:val="EEEA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631AC"/>
    <w:multiLevelType w:val="hybridMultilevel"/>
    <w:tmpl w:val="BFCA1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8D17AE"/>
    <w:multiLevelType w:val="hybridMultilevel"/>
    <w:tmpl w:val="22D6ED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4F4B62"/>
    <w:multiLevelType w:val="hybridMultilevel"/>
    <w:tmpl w:val="C71609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A63728"/>
    <w:multiLevelType w:val="hybridMultilevel"/>
    <w:tmpl w:val="61DA68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E0B08"/>
    <w:multiLevelType w:val="hybridMultilevel"/>
    <w:tmpl w:val="CB1EE0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8514A"/>
    <w:multiLevelType w:val="hybridMultilevel"/>
    <w:tmpl w:val="9230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75270F"/>
    <w:multiLevelType w:val="hybridMultilevel"/>
    <w:tmpl w:val="4D0C1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9606E4"/>
    <w:multiLevelType w:val="hybridMultilevel"/>
    <w:tmpl w:val="183AC7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CD4276"/>
    <w:multiLevelType w:val="hybridMultilevel"/>
    <w:tmpl w:val="D124E0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A77DC9"/>
    <w:multiLevelType w:val="hybridMultilevel"/>
    <w:tmpl w:val="B038D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9C53D7"/>
    <w:multiLevelType w:val="hybridMultilevel"/>
    <w:tmpl w:val="58982D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A0870"/>
    <w:multiLevelType w:val="hybridMultilevel"/>
    <w:tmpl w:val="E55A6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C1582"/>
    <w:multiLevelType w:val="hybridMultilevel"/>
    <w:tmpl w:val="B11C0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0703A9"/>
    <w:multiLevelType w:val="hybridMultilevel"/>
    <w:tmpl w:val="18EA5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25">
    <w:nsid w:val="692B576F"/>
    <w:multiLevelType w:val="hybridMultilevel"/>
    <w:tmpl w:val="E5626B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4D4D17"/>
    <w:multiLevelType w:val="hybridMultilevel"/>
    <w:tmpl w:val="68421A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1B5764E"/>
    <w:multiLevelType w:val="hybridMultilevel"/>
    <w:tmpl w:val="0C9ADC90"/>
    <w:lvl w:ilvl="0" w:tplc="0409000F">
      <w:start w:val="1"/>
      <w:numFmt w:val="decimal"/>
      <w:lvlText w:val="%1."/>
      <w:lvlJc w:val="left"/>
      <w:pPr>
        <w:ind w:left="720" w:hanging="360"/>
      </w:pPr>
    </w:lvl>
    <w:lvl w:ilvl="1" w:tplc="305CA900">
      <w:start w:val="1"/>
      <w:numFmt w:val="lowerLetter"/>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4425A7"/>
    <w:multiLevelType w:val="hybridMultilevel"/>
    <w:tmpl w:val="1C90292A"/>
    <w:lvl w:ilvl="0" w:tplc="950E9D1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10"/>
  </w:num>
  <w:num w:numId="4">
    <w:abstractNumId w:val="28"/>
  </w:num>
  <w:num w:numId="5">
    <w:abstractNumId w:val="4"/>
  </w:num>
  <w:num w:numId="6">
    <w:abstractNumId w:val="25"/>
  </w:num>
  <w:num w:numId="7">
    <w:abstractNumId w:val="22"/>
  </w:num>
  <w:num w:numId="8">
    <w:abstractNumId w:val="18"/>
  </w:num>
  <w:num w:numId="9">
    <w:abstractNumId w:val="17"/>
  </w:num>
  <w:num w:numId="10">
    <w:abstractNumId w:val="6"/>
  </w:num>
  <w:num w:numId="11">
    <w:abstractNumId w:val="23"/>
  </w:num>
  <w:num w:numId="12">
    <w:abstractNumId w:val="1"/>
  </w:num>
  <w:num w:numId="13">
    <w:abstractNumId w:val="16"/>
  </w:num>
  <w:num w:numId="14">
    <w:abstractNumId w:val="21"/>
  </w:num>
  <w:num w:numId="15">
    <w:abstractNumId w:val="9"/>
  </w:num>
  <w:num w:numId="16">
    <w:abstractNumId w:val="7"/>
  </w:num>
  <w:num w:numId="17">
    <w:abstractNumId w:val="8"/>
  </w:num>
  <w:num w:numId="18">
    <w:abstractNumId w:val="27"/>
  </w:num>
  <w:num w:numId="19">
    <w:abstractNumId w:val="20"/>
  </w:num>
  <w:num w:numId="20">
    <w:abstractNumId w:val="11"/>
  </w:num>
  <w:num w:numId="21">
    <w:abstractNumId w:val="5"/>
  </w:num>
  <w:num w:numId="22">
    <w:abstractNumId w:val="12"/>
  </w:num>
  <w:num w:numId="23">
    <w:abstractNumId w:val="26"/>
  </w:num>
  <w:num w:numId="24">
    <w:abstractNumId w:val="14"/>
  </w:num>
  <w:num w:numId="25">
    <w:abstractNumId w:val="19"/>
  </w:num>
  <w:num w:numId="26">
    <w:abstractNumId w:val="13"/>
  </w:num>
  <w:num w:numId="27">
    <w:abstractNumId w:val="2"/>
  </w:num>
  <w:num w:numId="28">
    <w:abstractNumId w:val="15"/>
  </w:num>
  <w:num w:numId="2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A3"/>
    <w:rsid w:val="00025E27"/>
    <w:rsid w:val="00061611"/>
    <w:rsid w:val="00094B29"/>
    <w:rsid w:val="000B0836"/>
    <w:rsid w:val="000C3E01"/>
    <w:rsid w:val="00105354"/>
    <w:rsid w:val="001304EC"/>
    <w:rsid w:val="001772E7"/>
    <w:rsid w:val="001B1B70"/>
    <w:rsid w:val="001D0552"/>
    <w:rsid w:val="002873A3"/>
    <w:rsid w:val="002A46FA"/>
    <w:rsid w:val="002C3F9D"/>
    <w:rsid w:val="003F076F"/>
    <w:rsid w:val="00407A61"/>
    <w:rsid w:val="00426A6E"/>
    <w:rsid w:val="004757F6"/>
    <w:rsid w:val="004762D8"/>
    <w:rsid w:val="00504A0E"/>
    <w:rsid w:val="00504B3D"/>
    <w:rsid w:val="0052413F"/>
    <w:rsid w:val="005246BB"/>
    <w:rsid w:val="005500D1"/>
    <w:rsid w:val="0055728B"/>
    <w:rsid w:val="005A41DC"/>
    <w:rsid w:val="005B70AE"/>
    <w:rsid w:val="005C2E7E"/>
    <w:rsid w:val="005F70A7"/>
    <w:rsid w:val="00633F94"/>
    <w:rsid w:val="00664836"/>
    <w:rsid w:val="00680883"/>
    <w:rsid w:val="006949D6"/>
    <w:rsid w:val="006B3010"/>
    <w:rsid w:val="0082014A"/>
    <w:rsid w:val="00882522"/>
    <w:rsid w:val="008952D1"/>
    <w:rsid w:val="008977F1"/>
    <w:rsid w:val="008C0C8E"/>
    <w:rsid w:val="0091474F"/>
    <w:rsid w:val="00916A32"/>
    <w:rsid w:val="009643EB"/>
    <w:rsid w:val="00966985"/>
    <w:rsid w:val="00981FA8"/>
    <w:rsid w:val="009A0A0E"/>
    <w:rsid w:val="009B3100"/>
    <w:rsid w:val="00A073FA"/>
    <w:rsid w:val="00A55181"/>
    <w:rsid w:val="00A625B6"/>
    <w:rsid w:val="00A65C21"/>
    <w:rsid w:val="00AA089A"/>
    <w:rsid w:val="00AC632A"/>
    <w:rsid w:val="00B027FD"/>
    <w:rsid w:val="00B40F78"/>
    <w:rsid w:val="00B7753C"/>
    <w:rsid w:val="00BC0BD5"/>
    <w:rsid w:val="00BD6D02"/>
    <w:rsid w:val="00C151FB"/>
    <w:rsid w:val="00C46ED7"/>
    <w:rsid w:val="00C80DF3"/>
    <w:rsid w:val="00CB0F36"/>
    <w:rsid w:val="00D26392"/>
    <w:rsid w:val="00D345F1"/>
    <w:rsid w:val="00D510C1"/>
    <w:rsid w:val="00D63243"/>
    <w:rsid w:val="00D86C7F"/>
    <w:rsid w:val="00D95F9C"/>
    <w:rsid w:val="00DA0AAC"/>
    <w:rsid w:val="00DF144D"/>
    <w:rsid w:val="00DF4770"/>
    <w:rsid w:val="00E141C6"/>
    <w:rsid w:val="00E22A0A"/>
    <w:rsid w:val="00E61381"/>
    <w:rsid w:val="00E86271"/>
    <w:rsid w:val="00E8746A"/>
    <w:rsid w:val="00E97DC3"/>
    <w:rsid w:val="00EB71D5"/>
    <w:rsid w:val="00F31D58"/>
    <w:rsid w:val="00F417A3"/>
    <w:rsid w:val="00F5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E6039A-27AC-415A-AC37-C02D257E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6A"/>
  </w:style>
  <w:style w:type="paragraph" w:styleId="Heading1">
    <w:name w:val="heading 1"/>
    <w:basedOn w:val="Normal"/>
    <w:next w:val="Normal"/>
    <w:link w:val="Heading1Char"/>
    <w:uiPriority w:val="9"/>
    <w:qFormat/>
    <w:rsid w:val="00E8746A"/>
    <w:pPr>
      <w:keepNext/>
      <w:outlineLvl w:val="0"/>
    </w:pPr>
    <w:rPr>
      <w:b/>
      <w:sz w:val="24"/>
    </w:rPr>
  </w:style>
  <w:style w:type="paragraph" w:styleId="Heading2">
    <w:name w:val="heading 2"/>
    <w:basedOn w:val="Normal"/>
    <w:next w:val="Normal"/>
    <w:link w:val="Heading2Char"/>
    <w:uiPriority w:val="9"/>
    <w:qFormat/>
    <w:rsid w:val="00E8746A"/>
    <w:pPr>
      <w:keepNext/>
      <w:numPr>
        <w:numId w:val="1"/>
      </w:numPr>
      <w:outlineLvl w:val="1"/>
    </w:pPr>
    <w:rPr>
      <w:b/>
      <w:sz w:val="24"/>
    </w:rPr>
  </w:style>
  <w:style w:type="paragraph" w:styleId="Heading3">
    <w:name w:val="heading 3"/>
    <w:basedOn w:val="Normal"/>
    <w:next w:val="Normal"/>
    <w:link w:val="Heading3Char"/>
    <w:uiPriority w:val="9"/>
    <w:qFormat/>
    <w:rsid w:val="00E8746A"/>
    <w:pPr>
      <w:keepNext/>
      <w:outlineLvl w:val="2"/>
    </w:pPr>
    <w:rPr>
      <w:b/>
    </w:rPr>
  </w:style>
  <w:style w:type="paragraph" w:styleId="Heading4">
    <w:name w:val="heading 4"/>
    <w:basedOn w:val="Normal"/>
    <w:next w:val="Normal"/>
    <w:link w:val="Heading4Char"/>
    <w:uiPriority w:val="9"/>
    <w:qFormat/>
    <w:rsid w:val="00E8746A"/>
    <w:pPr>
      <w:keepNext/>
      <w:ind w:left="720"/>
      <w:outlineLvl w:val="3"/>
    </w:pPr>
    <w:rPr>
      <w:sz w:val="24"/>
    </w:rPr>
  </w:style>
  <w:style w:type="paragraph" w:styleId="Heading5">
    <w:name w:val="heading 5"/>
    <w:basedOn w:val="Normal"/>
    <w:next w:val="Normal"/>
    <w:link w:val="Heading5Char"/>
    <w:uiPriority w:val="9"/>
    <w:qFormat/>
    <w:rsid w:val="00E8746A"/>
    <w:pPr>
      <w:keepNext/>
      <w:outlineLvl w:val="4"/>
    </w:pPr>
    <w:rPr>
      <w:sz w:val="24"/>
    </w:rPr>
  </w:style>
  <w:style w:type="paragraph" w:styleId="Heading6">
    <w:name w:val="heading 6"/>
    <w:basedOn w:val="Normal"/>
    <w:next w:val="Normal"/>
    <w:link w:val="Heading6Char"/>
    <w:uiPriority w:val="9"/>
    <w:qFormat/>
    <w:rsid w:val="00E8746A"/>
    <w:pPr>
      <w:keepNext/>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930EE"/>
    <w:rPr>
      <w:b/>
      <w:sz w:val="24"/>
    </w:rPr>
  </w:style>
  <w:style w:type="character" w:customStyle="1" w:styleId="Heading3Char">
    <w:name w:val="Heading 3 Char"/>
    <w:basedOn w:val="DefaultParagraphFont"/>
    <w:link w:val="Heading3"/>
    <w:uiPriority w:val="9"/>
    <w:semiHidden/>
    <w:rsid w:val="00E930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930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930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930EE"/>
    <w:rPr>
      <w:rFonts w:asciiTheme="minorHAnsi" w:eastAsiaTheme="minorEastAsia" w:hAnsiTheme="minorHAnsi" w:cstheme="minorBidi"/>
      <w:b/>
      <w:bCs/>
      <w:sz w:val="22"/>
      <w:szCs w:val="22"/>
    </w:rPr>
  </w:style>
  <w:style w:type="paragraph" w:styleId="BodyTextIndent">
    <w:name w:val="Body Text Indent"/>
    <w:basedOn w:val="Normal"/>
    <w:link w:val="BodyTextIndentChar"/>
    <w:uiPriority w:val="99"/>
    <w:rsid w:val="00E8746A"/>
    <w:pPr>
      <w:ind w:left="720"/>
    </w:pPr>
    <w:rPr>
      <w:sz w:val="22"/>
    </w:rPr>
  </w:style>
  <w:style w:type="character" w:customStyle="1" w:styleId="BodyTextIndentChar">
    <w:name w:val="Body Text Indent Char"/>
    <w:basedOn w:val="DefaultParagraphFont"/>
    <w:link w:val="BodyTextIndent"/>
    <w:uiPriority w:val="99"/>
    <w:semiHidden/>
    <w:rsid w:val="00E930EE"/>
  </w:style>
  <w:style w:type="paragraph" w:styleId="BodyTextIndent3">
    <w:name w:val="Body Text Indent 3"/>
    <w:basedOn w:val="Normal"/>
    <w:link w:val="BodyTextIndent3Char"/>
    <w:uiPriority w:val="99"/>
    <w:rsid w:val="00E8746A"/>
    <w:pPr>
      <w:ind w:left="2340" w:hanging="180"/>
    </w:pPr>
    <w:rPr>
      <w:sz w:val="24"/>
    </w:rPr>
  </w:style>
  <w:style w:type="character" w:customStyle="1" w:styleId="BodyTextIndent3Char">
    <w:name w:val="Body Text Indent 3 Char"/>
    <w:basedOn w:val="DefaultParagraphFont"/>
    <w:link w:val="BodyTextIndent3"/>
    <w:uiPriority w:val="99"/>
    <w:semiHidden/>
    <w:rsid w:val="00E930EE"/>
    <w:rPr>
      <w:sz w:val="16"/>
      <w:szCs w:val="16"/>
    </w:rPr>
  </w:style>
  <w:style w:type="paragraph" w:styleId="ListParagraph">
    <w:name w:val="List Paragraph"/>
    <w:basedOn w:val="Normal"/>
    <w:uiPriority w:val="34"/>
    <w:qFormat/>
    <w:rsid w:val="00E22A0A"/>
    <w:pPr>
      <w:ind w:left="720"/>
      <w:contextualSpacing/>
    </w:pPr>
  </w:style>
  <w:style w:type="character" w:customStyle="1" w:styleId="apple-converted-space">
    <w:name w:val="apple-converted-space"/>
    <w:basedOn w:val="DefaultParagraphFont"/>
    <w:rsid w:val="00633F94"/>
  </w:style>
  <w:style w:type="paragraph" w:styleId="BodyText">
    <w:name w:val="Body Text"/>
    <w:basedOn w:val="Normal"/>
    <w:link w:val="BodyTextChar"/>
    <w:unhideWhenUsed/>
    <w:rsid w:val="005C2E7E"/>
    <w:pPr>
      <w:spacing w:after="120"/>
    </w:pPr>
  </w:style>
  <w:style w:type="character" w:customStyle="1" w:styleId="BodyTextChar">
    <w:name w:val="Body Text Char"/>
    <w:basedOn w:val="DefaultParagraphFont"/>
    <w:link w:val="BodyText"/>
    <w:rsid w:val="005C2E7E"/>
  </w:style>
  <w:style w:type="paragraph" w:styleId="NoSpacing">
    <w:name w:val="No Spacing"/>
    <w:uiPriority w:val="1"/>
    <w:qFormat/>
    <w:rsid w:val="00A6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90BE-65ED-4F42-9A01-1F2E8B3D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Director, Military Prgrams</dc:creator>
  <cp:lastModifiedBy>Miller, Marsha</cp:lastModifiedBy>
  <cp:revision>21</cp:revision>
  <cp:lastPrinted>1999-04-23T14:49:00Z</cp:lastPrinted>
  <dcterms:created xsi:type="dcterms:W3CDTF">2015-01-23T03:36:00Z</dcterms:created>
  <dcterms:modified xsi:type="dcterms:W3CDTF">2015-03-23T20:34:00Z</dcterms:modified>
</cp:coreProperties>
</file>