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398D4" w14:textId="77777777" w:rsidR="00F66CB8" w:rsidRPr="009100FD" w:rsidRDefault="008E18A3" w:rsidP="00F66CB8">
      <w:pPr>
        <w:jc w:val="center"/>
        <w:rPr>
          <w:b/>
          <w:bCs/>
          <w:snapToGrid w:val="0"/>
        </w:rPr>
      </w:pPr>
      <w:r w:rsidRPr="009100FD">
        <w:rPr>
          <w:b/>
          <w:bCs/>
          <w:snapToGrid w:val="0"/>
        </w:rPr>
        <w:t xml:space="preserve">BARTON </w:t>
      </w:r>
      <w:r w:rsidR="00F66CB8" w:rsidRPr="009100FD">
        <w:rPr>
          <w:b/>
          <w:bCs/>
          <w:snapToGrid w:val="0"/>
        </w:rPr>
        <w:t>COMMUNITY COLLEGE</w:t>
      </w:r>
    </w:p>
    <w:p w14:paraId="329AE1F2" w14:textId="77777777" w:rsidR="00F66CB8" w:rsidRPr="009100FD" w:rsidRDefault="00F66CB8" w:rsidP="00F66CB8">
      <w:pPr>
        <w:pStyle w:val="Heading5"/>
        <w:rPr>
          <w:snapToGrid w:val="0"/>
        </w:rPr>
      </w:pPr>
      <w:r w:rsidRPr="009100FD">
        <w:rPr>
          <w:snapToGrid w:val="0"/>
        </w:rPr>
        <w:t>COURSE SYLLABUS</w:t>
      </w:r>
    </w:p>
    <w:p w14:paraId="7ADACE16" w14:textId="77777777" w:rsidR="00F66CB8" w:rsidRPr="009100FD" w:rsidRDefault="00F66CB8" w:rsidP="00F66CB8"/>
    <w:p w14:paraId="372125A4" w14:textId="77777777" w:rsidR="00F66CB8" w:rsidRPr="009100FD" w:rsidRDefault="00F66CB8" w:rsidP="00F66CB8">
      <w:pPr>
        <w:pStyle w:val="Heading2"/>
      </w:pPr>
      <w:r w:rsidRPr="009100FD">
        <w:t>I.</w:t>
      </w:r>
      <w:r w:rsidRPr="009100FD">
        <w:tab/>
        <w:t>GENERAL COURSE INFORMATION</w:t>
      </w:r>
    </w:p>
    <w:p w14:paraId="0DADE3F7" w14:textId="77777777" w:rsidR="00F66CB8" w:rsidRPr="009100FD" w:rsidRDefault="00F66CB8" w:rsidP="00F66CB8">
      <w:pPr>
        <w:rPr>
          <w:snapToGrid w:val="0"/>
        </w:rPr>
      </w:pPr>
    </w:p>
    <w:p w14:paraId="630F36F9" w14:textId="77777777" w:rsidR="00F66CB8" w:rsidRPr="009100FD" w:rsidRDefault="00F66CB8" w:rsidP="00F66CB8">
      <w:pPr>
        <w:ind w:left="720"/>
        <w:rPr>
          <w:snapToGrid w:val="0"/>
        </w:rPr>
      </w:pPr>
      <w:r w:rsidRPr="009100FD">
        <w:rPr>
          <w:snapToGrid w:val="0"/>
          <w:u w:val="single"/>
        </w:rPr>
        <w:t>Course Number</w:t>
      </w:r>
      <w:r w:rsidRPr="009100FD">
        <w:rPr>
          <w:snapToGrid w:val="0"/>
        </w:rPr>
        <w:t>:</w:t>
      </w:r>
      <w:r w:rsidRPr="009100FD">
        <w:rPr>
          <w:snapToGrid w:val="0"/>
        </w:rPr>
        <w:tab/>
        <w:t>NURS 1264</w:t>
      </w:r>
    </w:p>
    <w:p w14:paraId="59BCC9CB" w14:textId="77777777" w:rsidR="00F66CB8" w:rsidRPr="009100FD" w:rsidRDefault="00F66CB8" w:rsidP="00F66CB8">
      <w:pPr>
        <w:ind w:left="720"/>
        <w:rPr>
          <w:snapToGrid w:val="0"/>
        </w:rPr>
      </w:pPr>
      <w:r w:rsidRPr="009100FD">
        <w:rPr>
          <w:snapToGrid w:val="0"/>
          <w:u w:val="single"/>
        </w:rPr>
        <w:t>Course Title</w:t>
      </w:r>
      <w:r w:rsidRPr="009100FD">
        <w:rPr>
          <w:snapToGrid w:val="0"/>
        </w:rPr>
        <w:t>:</w:t>
      </w:r>
      <w:r w:rsidRPr="009100FD">
        <w:rPr>
          <w:snapToGrid w:val="0"/>
        </w:rPr>
        <w:tab/>
      </w:r>
      <w:r w:rsidRPr="009100FD">
        <w:rPr>
          <w:snapToGrid w:val="0"/>
        </w:rPr>
        <w:tab/>
        <w:t>RN Leadership &amp; Management</w:t>
      </w:r>
    </w:p>
    <w:p w14:paraId="3A965AB2" w14:textId="77777777" w:rsidR="00F66CB8" w:rsidRPr="009100FD" w:rsidRDefault="00F66CB8" w:rsidP="00F66CB8">
      <w:pPr>
        <w:ind w:left="720"/>
        <w:rPr>
          <w:snapToGrid w:val="0"/>
        </w:rPr>
      </w:pPr>
      <w:r w:rsidRPr="009100FD">
        <w:rPr>
          <w:snapToGrid w:val="0"/>
          <w:u w:val="single"/>
        </w:rPr>
        <w:t>Credit Hours</w:t>
      </w:r>
      <w:r w:rsidR="008E18A3" w:rsidRPr="009100FD">
        <w:rPr>
          <w:snapToGrid w:val="0"/>
        </w:rPr>
        <w:t>:</w:t>
      </w:r>
      <w:r w:rsidR="008E18A3" w:rsidRPr="009100FD">
        <w:rPr>
          <w:snapToGrid w:val="0"/>
        </w:rPr>
        <w:tab/>
      </w:r>
      <w:r w:rsidR="008E18A3" w:rsidRPr="009100FD">
        <w:rPr>
          <w:snapToGrid w:val="0"/>
        </w:rPr>
        <w:tab/>
        <w:t>2</w:t>
      </w:r>
      <w:r w:rsidR="002A61AE" w:rsidRPr="009100FD">
        <w:rPr>
          <w:snapToGrid w:val="0"/>
        </w:rPr>
        <w:t xml:space="preserve"> </w:t>
      </w:r>
      <w:r w:rsidR="0084795F" w:rsidRPr="009100FD">
        <w:rPr>
          <w:snapToGrid w:val="0"/>
        </w:rPr>
        <w:t xml:space="preserve">cr. hr </w:t>
      </w:r>
      <w:r w:rsidR="006C6FA8" w:rsidRPr="009100FD">
        <w:rPr>
          <w:snapToGrid w:val="0"/>
        </w:rPr>
        <w:t>(Theory – 2 cr hr = 25 contact hours)</w:t>
      </w:r>
    </w:p>
    <w:p w14:paraId="3522325C" w14:textId="77777777" w:rsidR="00F66CB8" w:rsidRPr="009100FD" w:rsidRDefault="00F66CB8" w:rsidP="00F66CB8">
      <w:pPr>
        <w:ind w:firstLine="720"/>
        <w:rPr>
          <w:snapToGrid w:val="0"/>
        </w:rPr>
      </w:pPr>
      <w:r w:rsidRPr="009100FD">
        <w:rPr>
          <w:snapToGrid w:val="0"/>
          <w:u w:val="single"/>
        </w:rPr>
        <w:t>Prerequisites</w:t>
      </w:r>
      <w:r w:rsidRPr="009100FD">
        <w:rPr>
          <w:snapToGrid w:val="0"/>
        </w:rPr>
        <w:t>:</w:t>
      </w:r>
      <w:r w:rsidR="008E18A3" w:rsidRPr="009100FD">
        <w:rPr>
          <w:snapToGrid w:val="0"/>
        </w:rPr>
        <w:tab/>
      </w:r>
      <w:r w:rsidR="008E18A3" w:rsidRPr="009100FD">
        <w:rPr>
          <w:snapToGrid w:val="0"/>
        </w:rPr>
        <w:tab/>
        <w:t xml:space="preserve">Completion of Practical Nursing Program with current Kansas </w:t>
      </w:r>
    </w:p>
    <w:p w14:paraId="7BF2C923" w14:textId="77777777" w:rsidR="008E18A3" w:rsidRPr="009100FD" w:rsidRDefault="008E18A3" w:rsidP="00F66CB8">
      <w:pPr>
        <w:ind w:firstLine="720"/>
      </w:pPr>
      <w:r w:rsidRPr="009100FD">
        <w:rPr>
          <w:snapToGrid w:val="0"/>
        </w:rPr>
        <w:t xml:space="preserve">                                    licensure and admission to the Associate Degree Nursing Program</w:t>
      </w:r>
    </w:p>
    <w:p w14:paraId="2C1B3C20" w14:textId="77777777" w:rsidR="00F66CB8" w:rsidRPr="009100FD" w:rsidRDefault="00F66CB8" w:rsidP="00F66CB8">
      <w:pPr>
        <w:ind w:left="720"/>
        <w:rPr>
          <w:snapToGrid w:val="0"/>
        </w:rPr>
      </w:pPr>
      <w:r w:rsidRPr="009100FD">
        <w:rPr>
          <w:snapToGrid w:val="0"/>
          <w:u w:val="single"/>
        </w:rPr>
        <w:t>Division/Discipline</w:t>
      </w:r>
      <w:r w:rsidR="002A51CC" w:rsidRPr="009100FD">
        <w:rPr>
          <w:snapToGrid w:val="0"/>
        </w:rPr>
        <w:t>:</w:t>
      </w:r>
      <w:r w:rsidR="002A51CC" w:rsidRPr="009100FD">
        <w:rPr>
          <w:snapToGrid w:val="0"/>
        </w:rPr>
        <w:tab/>
        <w:t>Workforce Training and Community Education/ Nursing</w:t>
      </w:r>
    </w:p>
    <w:p w14:paraId="2BDE6D92" w14:textId="77777777" w:rsidR="00F66CB8" w:rsidRPr="009100FD" w:rsidRDefault="00F66CB8" w:rsidP="000C12CB">
      <w:pPr>
        <w:shd w:val="clear" w:color="auto" w:fill="FFFFFF"/>
        <w:ind w:left="720"/>
        <w:rPr>
          <w:snapToGrid w:val="0"/>
        </w:rPr>
      </w:pPr>
      <w:r w:rsidRPr="009100FD">
        <w:rPr>
          <w:snapToGrid w:val="0"/>
          <w:u w:val="single"/>
        </w:rPr>
        <w:t>Course Description</w:t>
      </w:r>
      <w:r w:rsidRPr="009100FD">
        <w:rPr>
          <w:snapToGrid w:val="0"/>
        </w:rPr>
        <w:t>:</w:t>
      </w:r>
      <w:r w:rsidRPr="009100FD">
        <w:rPr>
          <w:snapToGrid w:val="0"/>
        </w:rPr>
        <w:tab/>
        <w:t xml:space="preserve"> </w:t>
      </w:r>
      <w:r w:rsidR="005C42D4" w:rsidRPr="005C42D4">
        <w:rPr>
          <w:snapToGrid w:val="0"/>
        </w:rPr>
        <w:t>This course facilitates the transition of the student to the role of a professional nurse in diverse health care organizations. Course content includes the leadership and management concepts of communication, team building, delegation, prioritization, and decision making.  Legal and ethical concepts of safe nursing practice, patient advocacy, and patient rights are analyzed. The concepts of quality and safety within organizational systems are examined. Emphasis is placed on the role of the nurse in coordinating care and protecting the client and healthcare personnel through evidence-based practice.</w:t>
      </w:r>
    </w:p>
    <w:p w14:paraId="0F1E3AA1" w14:textId="77777777" w:rsidR="00F66CB8" w:rsidRPr="009100FD" w:rsidRDefault="00F66CB8" w:rsidP="00F66CB8">
      <w:pPr>
        <w:rPr>
          <w:snapToGrid w:val="0"/>
          <w:u w:val="single"/>
        </w:rPr>
      </w:pPr>
    </w:p>
    <w:p w14:paraId="15BBFBFF" w14:textId="77777777" w:rsidR="000C12CB" w:rsidRPr="009100FD" w:rsidRDefault="00F66CB8" w:rsidP="00F66CB8">
      <w:pPr>
        <w:pStyle w:val="Heading2"/>
      </w:pPr>
      <w:r w:rsidRPr="009100FD">
        <w:t>II.</w:t>
      </w:r>
      <w:r w:rsidRPr="009100FD">
        <w:tab/>
      </w:r>
      <w:r w:rsidR="000C12CB" w:rsidRPr="009100FD">
        <w:t>INSTRUCTOR INFORMATION</w:t>
      </w:r>
    </w:p>
    <w:p w14:paraId="7758C4D5" w14:textId="460ED8CC" w:rsidR="000C12CB" w:rsidRPr="009100FD" w:rsidRDefault="000C12CB" w:rsidP="00351156">
      <w:r w:rsidRPr="009100FD">
        <w:tab/>
      </w:r>
      <w:r w:rsidRPr="009100FD">
        <w:tab/>
      </w:r>
    </w:p>
    <w:p w14:paraId="2384153E" w14:textId="77777777" w:rsidR="00F66CB8" w:rsidRPr="009100FD" w:rsidRDefault="000C12CB" w:rsidP="00F66CB8">
      <w:pPr>
        <w:pStyle w:val="Heading2"/>
      </w:pPr>
      <w:r w:rsidRPr="009100FD">
        <w:t>III.      COLLEGE POLICIES</w:t>
      </w:r>
    </w:p>
    <w:p w14:paraId="1D2FBABA" w14:textId="77777777" w:rsidR="00F66CB8" w:rsidRPr="009100FD" w:rsidRDefault="00F66CB8" w:rsidP="00F66CB8">
      <w:pPr>
        <w:ind w:left="720" w:hanging="720"/>
        <w:rPr>
          <w:snapToGrid w:val="0"/>
        </w:rPr>
      </w:pPr>
    </w:p>
    <w:p w14:paraId="4B1B24D2" w14:textId="77777777" w:rsidR="00F66CB8" w:rsidRPr="009100FD" w:rsidRDefault="00F66CB8" w:rsidP="00F66CB8">
      <w:pPr>
        <w:pStyle w:val="BodyTextIndent"/>
        <w:rPr>
          <w:color w:val="000000"/>
        </w:rPr>
      </w:pPr>
      <w:r w:rsidRPr="009100FD">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6B606F6B" w14:textId="77777777" w:rsidR="00F66CB8" w:rsidRPr="009100FD" w:rsidRDefault="00F66CB8" w:rsidP="00F66CB8">
      <w:pPr>
        <w:ind w:left="720"/>
        <w:rPr>
          <w:color w:val="000000"/>
        </w:rPr>
      </w:pPr>
      <w:r w:rsidRPr="009100FD">
        <w:rPr>
          <w:color w:val="000000"/>
        </w:rPr>
        <w:t xml:space="preserve"> </w:t>
      </w:r>
    </w:p>
    <w:p w14:paraId="6D9F419F" w14:textId="77777777" w:rsidR="00F66CB8" w:rsidRPr="009100FD" w:rsidRDefault="00F66CB8" w:rsidP="00F66CB8">
      <w:pPr>
        <w:ind w:left="720"/>
        <w:rPr>
          <w:color w:val="000000"/>
        </w:rPr>
      </w:pPr>
      <w:r w:rsidRPr="009100FD">
        <w:rPr>
          <w:color w:val="000000"/>
        </w:rPr>
        <w:t>Plagiarism on any aca</w:t>
      </w:r>
      <w:r w:rsidR="000C12CB" w:rsidRPr="009100FD">
        <w:rPr>
          <w:color w:val="000000"/>
        </w:rPr>
        <w:t>demic endeavors at Barton</w:t>
      </w:r>
      <w:r w:rsidRPr="009100FD">
        <w:rPr>
          <w:color w:val="000000"/>
        </w:rPr>
        <w:t xml:space="preserve"> Community College will not be tolerated.  </w:t>
      </w:r>
      <w:r w:rsidR="000C12CB" w:rsidRPr="009100FD">
        <w:rPr>
          <w:color w:val="000000"/>
        </w:rPr>
        <w:t>The student is responsible for learning</w:t>
      </w:r>
      <w:r w:rsidRPr="009100FD">
        <w:rPr>
          <w:color w:val="000000"/>
        </w:rPr>
        <w:t xml:space="preserve"> the rules of, and avoid instances of, intentional or unintentional plagiarism. </w:t>
      </w:r>
      <w:r w:rsidR="000C12CB" w:rsidRPr="009100FD">
        <w:rPr>
          <w:color w:val="000000"/>
        </w:rPr>
        <w:t>Information about academic integrity is located in the Student Handbook.</w:t>
      </w:r>
    </w:p>
    <w:p w14:paraId="11A56461" w14:textId="77777777" w:rsidR="000C12CB" w:rsidRPr="009100FD" w:rsidRDefault="000C12CB" w:rsidP="00F66CB8">
      <w:pPr>
        <w:ind w:left="720"/>
        <w:rPr>
          <w:color w:val="000000"/>
        </w:rPr>
      </w:pPr>
    </w:p>
    <w:p w14:paraId="11089B35" w14:textId="77777777" w:rsidR="000C12CB" w:rsidRPr="009100FD" w:rsidRDefault="000C12CB" w:rsidP="000C12CB">
      <w:pPr>
        <w:ind w:left="720"/>
        <w:rPr>
          <w:color w:val="000000"/>
        </w:rPr>
      </w:pPr>
      <w:r w:rsidRPr="009100FD">
        <w:rPr>
          <w:color w:val="000000"/>
        </w:rPr>
        <w:t>The College reserves the right to suspend a student for conduct that is determined to be detrimental to the College's educational endeav</w:t>
      </w:r>
      <w:r w:rsidR="002A61AE" w:rsidRPr="009100FD">
        <w:rPr>
          <w:color w:val="000000"/>
        </w:rPr>
        <w:t>ors as outlined in the College Catalog,</w:t>
      </w:r>
      <w:r w:rsidRPr="009100FD">
        <w:rPr>
          <w:color w:val="000000"/>
        </w:rPr>
        <w:t xml:space="preserve"> </w:t>
      </w:r>
      <w:r w:rsidR="002A61AE" w:rsidRPr="009100FD">
        <w:rPr>
          <w:color w:val="000000"/>
        </w:rPr>
        <w:t>Student Handbook, and College Policy &amp; Procedure Manual. [Most up-to-date documents are available on the College webpage.]</w:t>
      </w:r>
    </w:p>
    <w:p w14:paraId="62703040" w14:textId="50CD4CFB" w:rsidR="00F66CB8" w:rsidRPr="009100FD" w:rsidRDefault="000C12CB" w:rsidP="001611B7">
      <w:pPr>
        <w:ind w:left="720"/>
        <w:rPr>
          <w:color w:val="000000"/>
        </w:rPr>
      </w:pPr>
      <w:r w:rsidRPr="009100FD">
        <w:rPr>
          <w:color w:val="000000"/>
        </w:rPr>
        <w:t xml:space="preserve"> </w:t>
      </w:r>
    </w:p>
    <w:p w14:paraId="04F7E391" w14:textId="77777777" w:rsidR="00F66CB8" w:rsidRPr="009100FD" w:rsidRDefault="002A61AE" w:rsidP="00F66CB8">
      <w:pPr>
        <w:ind w:left="720"/>
        <w:rPr>
          <w:color w:val="000000"/>
        </w:rPr>
      </w:pPr>
      <w:r w:rsidRPr="009100FD">
        <w:rPr>
          <w:color w:val="000000"/>
        </w:rPr>
        <w:t>Any student</w:t>
      </w:r>
      <w:r w:rsidR="00F66CB8" w:rsidRPr="009100FD">
        <w:rPr>
          <w:color w:val="000000"/>
        </w:rPr>
        <w:t xml:space="preserve"> seeking an accommodation under </w:t>
      </w:r>
      <w:r w:rsidRPr="009100FD">
        <w:rPr>
          <w:color w:val="000000"/>
        </w:rPr>
        <w:t xml:space="preserve">the </w:t>
      </w:r>
      <w:r w:rsidR="00F66CB8" w:rsidRPr="009100FD">
        <w:rPr>
          <w:color w:val="000000"/>
        </w:rPr>
        <w:t>provisions of the Americans with Disabilities Act</w:t>
      </w:r>
      <w:r w:rsidRPr="009100FD">
        <w:rPr>
          <w:color w:val="000000"/>
        </w:rPr>
        <w:t xml:space="preserve"> (ADA) is to</w:t>
      </w:r>
      <w:r w:rsidR="00F66CB8" w:rsidRPr="009100FD">
        <w:rPr>
          <w:color w:val="000000"/>
        </w:rPr>
        <w:t xml:space="preserve"> </w:t>
      </w:r>
      <w:r w:rsidRPr="009100FD">
        <w:rPr>
          <w:color w:val="000000"/>
        </w:rPr>
        <w:t xml:space="preserve">notify Student Support Services via email at </w:t>
      </w:r>
      <w:hyperlink r:id="rId7" w:history="1">
        <w:r w:rsidRPr="009100FD">
          <w:rPr>
            <w:rStyle w:val="Hyperlink"/>
          </w:rPr>
          <w:t>disabilityservices@bartonccc.edu</w:t>
        </w:r>
      </w:hyperlink>
      <w:r w:rsidRPr="009100FD">
        <w:rPr>
          <w:color w:val="000000"/>
        </w:rPr>
        <w:t>.</w:t>
      </w:r>
    </w:p>
    <w:p w14:paraId="34E1DCC3" w14:textId="77777777" w:rsidR="002A61AE" w:rsidRPr="009100FD" w:rsidRDefault="002A61AE" w:rsidP="00F66CB8">
      <w:pPr>
        <w:ind w:left="720"/>
        <w:rPr>
          <w:color w:val="000000"/>
        </w:rPr>
      </w:pPr>
    </w:p>
    <w:p w14:paraId="57DEE953" w14:textId="1A9586AB" w:rsidR="00F66CB8" w:rsidRDefault="00F66CB8" w:rsidP="00F66CB8">
      <w:pPr>
        <w:ind w:left="720"/>
        <w:rPr>
          <w:snapToGrid w:val="0"/>
        </w:rPr>
      </w:pPr>
    </w:p>
    <w:p w14:paraId="755C1F7E" w14:textId="77777777" w:rsidR="00351156" w:rsidRPr="009100FD" w:rsidRDefault="00351156" w:rsidP="00F66CB8">
      <w:pPr>
        <w:ind w:left="720"/>
        <w:rPr>
          <w:snapToGrid w:val="0"/>
        </w:rPr>
      </w:pPr>
    </w:p>
    <w:p w14:paraId="1DA9EFBE" w14:textId="77777777" w:rsidR="00F66CB8" w:rsidRPr="009100FD" w:rsidRDefault="002A61AE" w:rsidP="00596A66">
      <w:pPr>
        <w:pStyle w:val="Heading2"/>
      </w:pPr>
      <w:r w:rsidRPr="009100FD">
        <w:lastRenderedPageBreak/>
        <w:t>IV</w:t>
      </w:r>
      <w:r w:rsidR="00F66CB8" w:rsidRPr="009100FD">
        <w:t>.</w:t>
      </w:r>
      <w:r w:rsidR="00F66CB8" w:rsidRPr="009100FD">
        <w:tab/>
        <w:t>COURSE AS VIEWED IN THE TOTAL CURRICULUM</w:t>
      </w:r>
    </w:p>
    <w:p w14:paraId="1B5F16A8" w14:textId="77777777" w:rsidR="00596A66" w:rsidRPr="009100FD" w:rsidRDefault="00596A66" w:rsidP="00596A66"/>
    <w:p w14:paraId="167C0E06" w14:textId="4F06E75B" w:rsidR="002A4B64" w:rsidRDefault="00F66CB8" w:rsidP="00F66CB8">
      <w:pPr>
        <w:ind w:left="720"/>
        <w:rPr>
          <w:snapToGrid w:val="0"/>
        </w:rPr>
      </w:pPr>
      <w:r w:rsidRPr="009100FD">
        <w:rPr>
          <w:snapToGrid w:val="0"/>
        </w:rPr>
        <w:t>RN Leadership &amp; Management is designed to partially fulfill the curriculum approved by the Kansas State Board of Nursing for</w:t>
      </w:r>
      <w:r w:rsidR="00351156">
        <w:rPr>
          <w:snapToGrid w:val="0"/>
        </w:rPr>
        <w:t xml:space="preserve"> completion of</w:t>
      </w:r>
      <w:r w:rsidRPr="009100FD">
        <w:rPr>
          <w:snapToGrid w:val="0"/>
        </w:rPr>
        <w:t xml:space="preserve"> the Associate Degree in Nursing</w:t>
      </w:r>
      <w:r w:rsidR="00351156">
        <w:rPr>
          <w:snapToGrid w:val="0"/>
        </w:rPr>
        <w:t>.</w:t>
      </w:r>
      <w:r w:rsidRPr="009100FD">
        <w:rPr>
          <w:snapToGrid w:val="0"/>
        </w:rPr>
        <w:t xml:space="preserve"> </w:t>
      </w:r>
    </w:p>
    <w:p w14:paraId="56E66EDD" w14:textId="77777777" w:rsidR="00351156" w:rsidRDefault="00351156" w:rsidP="00F66CB8">
      <w:pPr>
        <w:ind w:left="720"/>
        <w:rPr>
          <w:snapToGrid w:val="0"/>
        </w:rPr>
      </w:pPr>
    </w:p>
    <w:p w14:paraId="066B0EF2" w14:textId="01A8B171" w:rsidR="002A4B64" w:rsidRPr="002A4B64" w:rsidRDefault="002A4B64" w:rsidP="002A4B64">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318A7897" w14:textId="77777777" w:rsidR="002A61AE" w:rsidRPr="009100FD" w:rsidRDefault="002A61AE" w:rsidP="00F66CB8">
      <w:pPr>
        <w:ind w:left="720"/>
        <w:rPr>
          <w:snapToGrid w:val="0"/>
        </w:rPr>
      </w:pPr>
    </w:p>
    <w:p w14:paraId="284107C2" w14:textId="77777777" w:rsidR="00F66CB8" w:rsidRPr="009100FD" w:rsidRDefault="00B27E7C" w:rsidP="00B27E7C">
      <w:pPr>
        <w:rPr>
          <w:b/>
          <w:bCs/>
          <w:snapToGrid w:val="0"/>
        </w:rPr>
      </w:pPr>
      <w:r w:rsidRPr="009100FD">
        <w:rPr>
          <w:b/>
          <w:bCs/>
          <w:snapToGrid w:val="0"/>
        </w:rPr>
        <w:t xml:space="preserve">V.        </w:t>
      </w:r>
      <w:r w:rsidR="00F66CB8" w:rsidRPr="009100FD">
        <w:rPr>
          <w:b/>
          <w:bCs/>
          <w:snapToGrid w:val="0"/>
        </w:rPr>
        <w:t xml:space="preserve">ASSESSMENT OF </w:t>
      </w:r>
      <w:r w:rsidR="002A61AE" w:rsidRPr="009100FD">
        <w:rPr>
          <w:b/>
          <w:bCs/>
          <w:snapToGrid w:val="0"/>
        </w:rPr>
        <w:t>STUDENT LEARNING</w:t>
      </w:r>
      <w:r w:rsidRPr="009100FD">
        <w:rPr>
          <w:b/>
          <w:bCs/>
          <w:snapToGrid w:val="0"/>
        </w:rPr>
        <w:br/>
      </w:r>
    </w:p>
    <w:p w14:paraId="61D35B37" w14:textId="77777777" w:rsidR="00F66CB8" w:rsidRPr="009100FD" w:rsidRDefault="00F66CB8" w:rsidP="00F66CB8">
      <w:pPr>
        <w:ind w:left="720"/>
        <w:rPr>
          <w:color w:val="000000"/>
        </w:rPr>
      </w:pPr>
      <w:r w:rsidRPr="009100FD">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002A61AE" w:rsidRPr="009100FD">
        <w:rPr>
          <w:color w:val="000000"/>
        </w:rPr>
        <w:t>.</w:t>
      </w:r>
    </w:p>
    <w:p w14:paraId="045F4099" w14:textId="77777777" w:rsidR="002A61AE" w:rsidRPr="009100FD" w:rsidRDefault="002A61AE" w:rsidP="00F66CB8">
      <w:pPr>
        <w:ind w:left="720"/>
        <w:rPr>
          <w:color w:val="000000"/>
        </w:rPr>
      </w:pPr>
    </w:p>
    <w:p w14:paraId="553DEB79" w14:textId="77777777" w:rsidR="002A61AE" w:rsidRPr="009100FD" w:rsidRDefault="002A61AE" w:rsidP="00F66CB8">
      <w:pPr>
        <w:ind w:left="720"/>
        <w:rPr>
          <w:b/>
          <w:color w:val="000000"/>
        </w:rPr>
      </w:pPr>
      <w:r w:rsidRPr="009100FD">
        <w:rPr>
          <w:b/>
          <w:color w:val="000000"/>
        </w:rPr>
        <w:t>ADN Alignment Program Outcomes/Barton Student Learning Outcomes</w:t>
      </w:r>
      <w:r w:rsidR="005B578B" w:rsidRPr="009100FD">
        <w:rPr>
          <w:b/>
          <w:color w:val="000000"/>
        </w:rPr>
        <w:t xml:space="preserve"> (SLO)</w:t>
      </w:r>
    </w:p>
    <w:p w14:paraId="437F5C25" w14:textId="77777777" w:rsidR="0059152B" w:rsidRPr="009100FD" w:rsidRDefault="0059152B" w:rsidP="0059152B">
      <w:pPr>
        <w:rPr>
          <w:b/>
          <w:bCs/>
          <w:snapToGrid w:val="0"/>
        </w:rPr>
      </w:pPr>
    </w:p>
    <w:p w14:paraId="07FED375" w14:textId="77777777" w:rsidR="0059152B" w:rsidRPr="009100FD" w:rsidRDefault="0059152B" w:rsidP="0059152B">
      <w:pPr>
        <w:pStyle w:val="ListParagraph"/>
        <w:numPr>
          <w:ilvl w:val="0"/>
          <w:numId w:val="9"/>
        </w:numPr>
        <w:rPr>
          <w:bCs/>
          <w:snapToGrid w:val="0"/>
        </w:rPr>
      </w:pPr>
      <w:r w:rsidRPr="009100FD">
        <w:rPr>
          <w:bCs/>
          <w:snapToGrid w:val="0"/>
        </w:rPr>
        <w:t>Integrate caring behaviors in practicing the art and science of nursing within a diverse population.</w:t>
      </w:r>
    </w:p>
    <w:p w14:paraId="5602E514" w14:textId="77777777" w:rsidR="0059152B" w:rsidRPr="009100FD" w:rsidRDefault="0059152B" w:rsidP="0059152B">
      <w:pPr>
        <w:pStyle w:val="ListParagraph"/>
        <w:numPr>
          <w:ilvl w:val="0"/>
          <w:numId w:val="9"/>
        </w:numPr>
        <w:rPr>
          <w:bCs/>
          <w:snapToGrid w:val="0"/>
        </w:rPr>
      </w:pPr>
      <w:r w:rsidRPr="009100FD">
        <w:rPr>
          <w:bCs/>
          <w:snapToGrid w:val="0"/>
        </w:rPr>
        <w:t>Implement professional standards and scope of practice within legal, ethical, and regulatory frameworks.</w:t>
      </w:r>
    </w:p>
    <w:p w14:paraId="481B053C" w14:textId="77777777" w:rsidR="0059152B" w:rsidRPr="009100FD" w:rsidRDefault="0059152B" w:rsidP="0059152B">
      <w:pPr>
        <w:pStyle w:val="ListParagraph"/>
        <w:numPr>
          <w:ilvl w:val="0"/>
          <w:numId w:val="9"/>
        </w:numPr>
        <w:rPr>
          <w:bCs/>
          <w:snapToGrid w:val="0"/>
        </w:rPr>
      </w:pPr>
      <w:r w:rsidRPr="009100FD">
        <w:rPr>
          <w:bCs/>
          <w:snapToGrid w:val="0"/>
        </w:rPr>
        <w:t>Collaborate with clients and members of the interprofessional health care team to optimize client outcomes.</w:t>
      </w:r>
    </w:p>
    <w:p w14:paraId="4FA4A7E3" w14:textId="77777777" w:rsidR="0059152B" w:rsidRPr="009100FD" w:rsidRDefault="0059152B" w:rsidP="0059152B">
      <w:pPr>
        <w:pStyle w:val="ListParagraph"/>
        <w:numPr>
          <w:ilvl w:val="0"/>
          <w:numId w:val="9"/>
        </w:numPr>
        <w:rPr>
          <w:bCs/>
          <w:snapToGrid w:val="0"/>
        </w:rPr>
      </w:pPr>
      <w:r w:rsidRPr="009100FD">
        <w:rPr>
          <w:bCs/>
          <w:snapToGrid w:val="0"/>
        </w:rPr>
        <w:t>Formulate safe and effective clinical judgments guided by nursing process, clinical reasoning, and Evidence-Based Practice.</w:t>
      </w:r>
    </w:p>
    <w:p w14:paraId="7AC9882D" w14:textId="77777777" w:rsidR="0059152B" w:rsidRPr="009100FD" w:rsidRDefault="0059152B" w:rsidP="0059152B">
      <w:pPr>
        <w:pStyle w:val="ListParagraph"/>
        <w:numPr>
          <w:ilvl w:val="0"/>
          <w:numId w:val="9"/>
        </w:numPr>
        <w:rPr>
          <w:bCs/>
          <w:snapToGrid w:val="0"/>
        </w:rPr>
      </w:pPr>
      <w:r w:rsidRPr="009100FD">
        <w:rPr>
          <w:bCs/>
          <w:snapToGrid w:val="0"/>
        </w:rPr>
        <w:t>Manage care and provide leadership to meet client needs using available resources and current technology.</w:t>
      </w:r>
    </w:p>
    <w:p w14:paraId="207A28F3" w14:textId="77777777" w:rsidR="0059152B" w:rsidRPr="009100FD" w:rsidRDefault="0059152B" w:rsidP="0059152B">
      <w:pPr>
        <w:pStyle w:val="ListParagraph"/>
        <w:numPr>
          <w:ilvl w:val="0"/>
          <w:numId w:val="9"/>
        </w:numPr>
        <w:rPr>
          <w:bCs/>
          <w:snapToGrid w:val="0"/>
        </w:rPr>
      </w:pPr>
      <w:r w:rsidRPr="009100FD">
        <w:rPr>
          <w:bCs/>
          <w:snapToGrid w:val="0"/>
        </w:rPr>
        <w:t>Generate teaching and learning processes to promote and maintain health and to reduce risks for a global population.</w:t>
      </w:r>
    </w:p>
    <w:p w14:paraId="0981BCD6" w14:textId="77777777" w:rsidR="0059152B" w:rsidRPr="009100FD" w:rsidRDefault="0059152B" w:rsidP="0059152B">
      <w:pPr>
        <w:pStyle w:val="ListParagraph"/>
        <w:numPr>
          <w:ilvl w:val="0"/>
          <w:numId w:val="9"/>
        </w:numPr>
        <w:rPr>
          <w:bCs/>
          <w:snapToGrid w:val="0"/>
        </w:rPr>
      </w:pPr>
      <w:r w:rsidRPr="009100FD">
        <w:rPr>
          <w:bCs/>
          <w:snapToGrid w:val="0"/>
        </w:rPr>
        <w:t>Demonstrate effective communication methods to manage client needs and to interact with other health care team members.</w:t>
      </w:r>
    </w:p>
    <w:p w14:paraId="513606F4" w14:textId="66ED3D05" w:rsidR="00F66CB8" w:rsidRDefault="00F66CB8" w:rsidP="00D52A58">
      <w:pPr>
        <w:rPr>
          <w:b/>
          <w:bCs/>
          <w:snapToGrid w:val="0"/>
        </w:rPr>
      </w:pPr>
    </w:p>
    <w:p w14:paraId="32D6AEE9" w14:textId="77777777" w:rsidR="00F33EED" w:rsidRDefault="00F33EED" w:rsidP="00F33EED">
      <w:pPr>
        <w:pStyle w:val="BodyTextIndent"/>
        <w:rPr>
          <w:b/>
          <w:color w:val="000000"/>
        </w:rPr>
      </w:pPr>
      <w:r>
        <w:rPr>
          <w:b/>
          <w:color w:val="000000"/>
        </w:rPr>
        <w:t>Quality and Safety Education for Nurses (QSEN)</w:t>
      </w:r>
    </w:p>
    <w:p w14:paraId="7100DCE2" w14:textId="77777777" w:rsidR="00F33EED" w:rsidRDefault="00F33EED" w:rsidP="00F33EED">
      <w:pPr>
        <w:pStyle w:val="BodyTextIndent"/>
        <w:ind w:left="1080"/>
        <w:rPr>
          <w:color w:val="000000"/>
        </w:rPr>
      </w:pPr>
    </w:p>
    <w:p w14:paraId="4926CBCD" w14:textId="77777777" w:rsidR="00F33EED" w:rsidRDefault="00F33EED" w:rsidP="00F33EED">
      <w:pPr>
        <w:pStyle w:val="BodyTextIndent"/>
        <w:numPr>
          <w:ilvl w:val="0"/>
          <w:numId w:val="19"/>
        </w:numPr>
        <w:ind w:left="1080"/>
        <w:rPr>
          <w:color w:val="000000"/>
        </w:rPr>
      </w:pPr>
      <w:r>
        <w:rPr>
          <w:color w:val="000000"/>
        </w:rPr>
        <w:t>Patient-Centered Care: Recognize the patient or designee as the source of control and full partner in providing compassionate and coordinated care based on respect for patient’s preferences, values, and needs.</w:t>
      </w:r>
    </w:p>
    <w:p w14:paraId="7065617E" w14:textId="77777777" w:rsidR="00F33EED" w:rsidRDefault="00F33EED" w:rsidP="00F33EED">
      <w:pPr>
        <w:pStyle w:val="BodyTextIndent"/>
        <w:numPr>
          <w:ilvl w:val="0"/>
          <w:numId w:val="19"/>
        </w:numPr>
        <w:ind w:left="1080"/>
        <w:rPr>
          <w:color w:val="000000"/>
        </w:rPr>
      </w:pPr>
      <w:r>
        <w:rPr>
          <w:color w:val="000000"/>
        </w:rPr>
        <w:t xml:space="preserve">Teamwork and Collaboration: Function effectively within nursing and inter-professional teams, fostering open communication, mutual respect, and shared decision-making to achieve quality patient care. </w:t>
      </w:r>
    </w:p>
    <w:p w14:paraId="7C5A1FCC" w14:textId="77777777" w:rsidR="00F33EED" w:rsidRDefault="00F33EED" w:rsidP="00F33EED">
      <w:pPr>
        <w:pStyle w:val="BodyTextIndent"/>
        <w:numPr>
          <w:ilvl w:val="0"/>
          <w:numId w:val="19"/>
        </w:numPr>
        <w:ind w:left="1080"/>
        <w:rPr>
          <w:color w:val="000000"/>
        </w:rPr>
      </w:pPr>
      <w:r>
        <w:rPr>
          <w:color w:val="000000"/>
        </w:rPr>
        <w:lastRenderedPageBreak/>
        <w:t xml:space="preserve">Evidence-Based Practice (EBP): Integrate best current evidence with clinical expertise and patient/family preferences and values for delivery of optimal health care. </w:t>
      </w:r>
    </w:p>
    <w:p w14:paraId="2882CD39" w14:textId="77777777" w:rsidR="00F33EED" w:rsidRDefault="00F33EED" w:rsidP="00F33EED">
      <w:pPr>
        <w:pStyle w:val="BodyTextIndent"/>
        <w:numPr>
          <w:ilvl w:val="0"/>
          <w:numId w:val="19"/>
        </w:numPr>
        <w:ind w:left="1080"/>
        <w:rPr>
          <w:color w:val="000000"/>
        </w:rPr>
      </w:pPr>
      <w:r>
        <w:rPr>
          <w:color w:val="000000"/>
        </w:rPr>
        <w:t>Quality Improvement (QI): Use data to monitor the outcomes of care processes and use improvement methods to design and test changes to continuously improve the quality and safety of health care systems.</w:t>
      </w:r>
    </w:p>
    <w:p w14:paraId="3D07BDC7" w14:textId="77777777" w:rsidR="00F33EED" w:rsidRDefault="00F33EED" w:rsidP="00F33EED">
      <w:pPr>
        <w:pStyle w:val="BodyTextIndent"/>
        <w:numPr>
          <w:ilvl w:val="0"/>
          <w:numId w:val="19"/>
        </w:numPr>
        <w:ind w:left="1080"/>
        <w:rPr>
          <w:color w:val="000000"/>
        </w:rPr>
      </w:pPr>
      <w:r>
        <w:rPr>
          <w:color w:val="000000"/>
        </w:rPr>
        <w:t xml:space="preserve">Safety: Minimizes risk of harm to patients and providers through both system effectiveness and individual performance. </w:t>
      </w:r>
    </w:p>
    <w:p w14:paraId="6D084C5D" w14:textId="77777777" w:rsidR="00F33EED" w:rsidRDefault="00F33EED" w:rsidP="00F33EED">
      <w:pPr>
        <w:pStyle w:val="BodyTextIndent"/>
        <w:numPr>
          <w:ilvl w:val="0"/>
          <w:numId w:val="19"/>
        </w:numPr>
        <w:ind w:left="1080"/>
        <w:rPr>
          <w:color w:val="000000"/>
        </w:rPr>
      </w:pPr>
      <w:r>
        <w:rPr>
          <w:color w:val="000000"/>
        </w:rPr>
        <w:t xml:space="preserve">Informatics: Use information and technology to communicate, manage knowledge, mitigate error, and support decision making. </w:t>
      </w:r>
    </w:p>
    <w:p w14:paraId="72667A27" w14:textId="77777777" w:rsidR="00F33EED" w:rsidRDefault="00F33EED" w:rsidP="00F33EED">
      <w:pPr>
        <w:ind w:left="720"/>
      </w:pPr>
    </w:p>
    <w:p w14:paraId="364ACC52" w14:textId="77777777" w:rsidR="00F33EED" w:rsidRPr="009100FD" w:rsidRDefault="00F33EED" w:rsidP="00D52A58">
      <w:pPr>
        <w:rPr>
          <w:b/>
          <w:bCs/>
          <w:snapToGrid w:val="0"/>
        </w:rPr>
      </w:pPr>
    </w:p>
    <w:p w14:paraId="20B594BC" w14:textId="77777777" w:rsidR="00F66CB8" w:rsidRPr="009100FD" w:rsidRDefault="005A0CB2" w:rsidP="0022158B">
      <w:pPr>
        <w:ind w:firstLine="600"/>
        <w:rPr>
          <w:u w:val="single"/>
        </w:rPr>
      </w:pPr>
      <w:r w:rsidRPr="009100FD">
        <w:t xml:space="preserve">  </w:t>
      </w:r>
      <w:r w:rsidR="0022158B" w:rsidRPr="009100FD">
        <w:rPr>
          <w:u w:val="single"/>
        </w:rPr>
        <w:t>Course Outcomes and Competencies</w:t>
      </w:r>
    </w:p>
    <w:p w14:paraId="7117BED2" w14:textId="77777777" w:rsidR="00C80389" w:rsidRPr="009100FD" w:rsidRDefault="00C80389" w:rsidP="0022158B">
      <w:pPr>
        <w:ind w:firstLine="600"/>
        <w:rPr>
          <w:u w:val="single"/>
        </w:rPr>
      </w:pPr>
    </w:p>
    <w:p w14:paraId="370065EA" w14:textId="21B1EC4D" w:rsidR="00C80389" w:rsidRDefault="005C42D4" w:rsidP="005C42D4">
      <w:pPr>
        <w:pStyle w:val="ListParagraph"/>
        <w:numPr>
          <w:ilvl w:val="0"/>
          <w:numId w:val="17"/>
        </w:numPr>
      </w:pPr>
      <w:r>
        <w:t>Analyze current legal and ethical concepts impacting patients and healthcare.</w:t>
      </w:r>
      <w:r w:rsidR="00E3145B" w:rsidRPr="009100FD">
        <w:t xml:space="preserve"> (SLO 2</w:t>
      </w:r>
      <w:r>
        <w:t>, 5</w:t>
      </w:r>
      <w:r w:rsidR="00132C85">
        <w:t>, QSEN 1</w:t>
      </w:r>
      <w:r w:rsidR="003F1FCD" w:rsidRPr="009100FD">
        <w:t>)</w:t>
      </w:r>
    </w:p>
    <w:p w14:paraId="2552A3F1" w14:textId="0547036F" w:rsidR="005C42D4" w:rsidRPr="009100FD" w:rsidRDefault="005C42D4" w:rsidP="005C42D4">
      <w:pPr>
        <w:ind w:firstLine="600"/>
      </w:pPr>
      <w:r w:rsidRPr="009100FD">
        <w:t xml:space="preserve">        1.  </w:t>
      </w:r>
      <w:r>
        <w:t>Ex</w:t>
      </w:r>
      <w:r w:rsidR="00377881">
        <w:t>plain</w:t>
      </w:r>
      <w:r>
        <w:t xml:space="preserve"> the application of</w:t>
      </w:r>
      <w:r w:rsidRPr="009100FD">
        <w:t xml:space="preserve"> regulations, policies, and standards of</w:t>
      </w:r>
      <w:r w:rsidR="00334226">
        <w:t xml:space="preserve"> nursing</w:t>
      </w:r>
      <w:r w:rsidRPr="009100FD">
        <w:t xml:space="preserve"> practice.</w:t>
      </w:r>
    </w:p>
    <w:p w14:paraId="6E681789" w14:textId="1D517931" w:rsidR="005C42D4" w:rsidRPr="009100FD" w:rsidRDefault="005C42D4" w:rsidP="00334226">
      <w:pPr>
        <w:ind w:firstLine="600"/>
      </w:pPr>
      <w:r w:rsidRPr="009100FD">
        <w:t xml:space="preserve">        2.  </w:t>
      </w:r>
      <w:r w:rsidR="00334226">
        <w:t>D</w:t>
      </w:r>
      <w:r w:rsidR="00377881">
        <w:t>escribe</w:t>
      </w:r>
      <w:r w:rsidR="00334226">
        <w:t xml:space="preserve"> various types of law and its application to nursing practice.</w:t>
      </w:r>
    </w:p>
    <w:p w14:paraId="5B75792C" w14:textId="4BE8C619" w:rsidR="00377881" w:rsidRDefault="005C42D4" w:rsidP="00334226">
      <w:pPr>
        <w:ind w:firstLine="600"/>
      </w:pPr>
      <w:r w:rsidRPr="009100FD">
        <w:t xml:space="preserve">        </w:t>
      </w:r>
      <w:r w:rsidR="00334226">
        <w:t>3</w:t>
      </w:r>
      <w:r w:rsidRPr="009100FD">
        <w:t xml:space="preserve">.  </w:t>
      </w:r>
      <w:r w:rsidR="00377881">
        <w:t>Define</w:t>
      </w:r>
      <w:r w:rsidR="001E52C2">
        <w:t xml:space="preserve"> important</w:t>
      </w:r>
      <w:r w:rsidR="00377881">
        <w:t xml:space="preserve"> concepts related to ethical decision making within healthcare.</w:t>
      </w:r>
    </w:p>
    <w:p w14:paraId="2A5BCB72" w14:textId="326C56AC" w:rsidR="005C42D4" w:rsidRPr="009100FD" w:rsidRDefault="00377881" w:rsidP="00334226">
      <w:pPr>
        <w:ind w:firstLine="600"/>
      </w:pPr>
      <w:r>
        <w:t xml:space="preserve">        4.  </w:t>
      </w:r>
      <w:r w:rsidR="001E52C2">
        <w:t>Apply common ethical decision-making systems to current ethical issues.</w:t>
      </w:r>
    </w:p>
    <w:p w14:paraId="1E98A4D1" w14:textId="77777777" w:rsidR="005C42D4" w:rsidRDefault="005C42D4" w:rsidP="005C42D4">
      <w:pPr>
        <w:pStyle w:val="ListParagraph"/>
        <w:ind w:left="1080"/>
      </w:pPr>
    </w:p>
    <w:p w14:paraId="60F79594" w14:textId="3B08C014" w:rsidR="005C42D4" w:rsidRDefault="005C42D4" w:rsidP="005C42D4">
      <w:pPr>
        <w:pStyle w:val="ListParagraph"/>
        <w:numPr>
          <w:ilvl w:val="0"/>
          <w:numId w:val="17"/>
        </w:numPr>
      </w:pPr>
      <w:r>
        <w:t>Analyze the role of the professional nurse as a manager/leader within the interprofessional healthcare team. (SLO 1, 3, 5, 7</w:t>
      </w:r>
      <w:r w:rsidR="00132C85">
        <w:t xml:space="preserve">, QSEN </w:t>
      </w:r>
      <w:r w:rsidR="0087550C">
        <w:t>1, 2</w:t>
      </w:r>
      <w:r>
        <w:t>)</w:t>
      </w:r>
    </w:p>
    <w:p w14:paraId="15323CB0" w14:textId="2F2F434D" w:rsidR="005C42D4" w:rsidRDefault="00E02702" w:rsidP="00E02702">
      <w:pPr>
        <w:pStyle w:val="ListParagraph"/>
        <w:numPr>
          <w:ilvl w:val="1"/>
          <w:numId w:val="17"/>
        </w:numPr>
        <w:ind w:left="1440"/>
      </w:pPr>
      <w:r w:rsidRPr="009100FD">
        <w:t xml:space="preserve">Differentiate between </w:t>
      </w:r>
      <w:r w:rsidR="00790BFB">
        <w:t>management, leadership, and followership.</w:t>
      </w:r>
    </w:p>
    <w:p w14:paraId="65F9C942" w14:textId="4C02DAC5" w:rsidR="00790BFB" w:rsidRDefault="00790BFB" w:rsidP="00790BFB">
      <w:pPr>
        <w:pStyle w:val="ListParagraph"/>
        <w:numPr>
          <w:ilvl w:val="1"/>
          <w:numId w:val="17"/>
        </w:numPr>
        <w:ind w:left="1440"/>
      </w:pPr>
      <w:r>
        <w:t xml:space="preserve">Describe professional and effective methods of communication that improve </w:t>
      </w:r>
      <w:r w:rsidR="00D620ED">
        <w:t xml:space="preserve">the </w:t>
      </w:r>
      <w:r>
        <w:t>workplace e</w:t>
      </w:r>
      <w:r w:rsidR="00D620ED">
        <w:t>nvironment</w:t>
      </w:r>
      <w:r>
        <w:t xml:space="preserve"> and </w:t>
      </w:r>
      <w:r w:rsidR="006D04DD">
        <w:t>maximize</w:t>
      </w:r>
      <w:r>
        <w:t xml:space="preserve"> patient outcomes.</w:t>
      </w:r>
    </w:p>
    <w:p w14:paraId="468CB845" w14:textId="43D3C409" w:rsidR="00C116C7" w:rsidRDefault="00790BFB" w:rsidP="00E02702">
      <w:pPr>
        <w:pStyle w:val="ListParagraph"/>
        <w:numPr>
          <w:ilvl w:val="1"/>
          <w:numId w:val="17"/>
        </w:numPr>
        <w:ind w:left="1440"/>
      </w:pPr>
      <w:r>
        <w:t>Explain methods used to resolve conflict among individuals, groups, and organizations.</w:t>
      </w:r>
      <w:r w:rsidR="00D33BD3">
        <w:t xml:space="preserve"> </w:t>
      </w:r>
    </w:p>
    <w:p w14:paraId="1F8614F9" w14:textId="2B39DC00" w:rsidR="00000FAA" w:rsidRDefault="00BC347B" w:rsidP="004F3BD6">
      <w:pPr>
        <w:pStyle w:val="ListParagraph"/>
        <w:numPr>
          <w:ilvl w:val="1"/>
          <w:numId w:val="17"/>
        </w:numPr>
        <w:ind w:left="1440"/>
      </w:pPr>
      <w:r>
        <w:t>Examine</w:t>
      </w:r>
      <w:r w:rsidR="006D04DD">
        <w:t xml:space="preserve"> the</w:t>
      </w:r>
      <w:r>
        <w:t xml:space="preserve"> </w:t>
      </w:r>
      <w:r w:rsidR="006D04DD">
        <w:t xml:space="preserve">safety and legal implications of </w:t>
      </w:r>
      <w:r w:rsidR="00000FAA">
        <w:t>delegation and assi</w:t>
      </w:r>
      <w:r w:rsidR="006D04DD">
        <w:t>gnment within healthcare organizations</w:t>
      </w:r>
      <w:r w:rsidR="00000FAA">
        <w:t>.</w:t>
      </w:r>
    </w:p>
    <w:p w14:paraId="65B9C024" w14:textId="13BBC58D" w:rsidR="00451EFE" w:rsidRDefault="00451EFE" w:rsidP="004F3BD6">
      <w:pPr>
        <w:pStyle w:val="ListParagraph"/>
        <w:numPr>
          <w:ilvl w:val="1"/>
          <w:numId w:val="17"/>
        </w:numPr>
        <w:ind w:left="1440"/>
      </w:pPr>
      <w:r>
        <w:t>Examine how nurses provide patient-centered care with respect for patient preferences, values, and beliefs.</w:t>
      </w:r>
    </w:p>
    <w:p w14:paraId="74F718EC" w14:textId="6E118660" w:rsidR="003C6DE4" w:rsidRDefault="00D90F67" w:rsidP="004F3BD6">
      <w:pPr>
        <w:pStyle w:val="ListParagraph"/>
        <w:numPr>
          <w:ilvl w:val="1"/>
          <w:numId w:val="17"/>
        </w:numPr>
        <w:ind w:left="1440"/>
      </w:pPr>
      <w:r>
        <w:t>Describe</w:t>
      </w:r>
      <w:r w:rsidR="000D7C29">
        <w:t xml:space="preserve"> the role of the nurse in identifying resources to assist the client in achieving and maintaining desired health outcome.</w:t>
      </w:r>
    </w:p>
    <w:p w14:paraId="46841E41" w14:textId="77777777" w:rsidR="00D33BD3" w:rsidRPr="009100FD" w:rsidRDefault="00D33BD3" w:rsidP="00D33BD3">
      <w:pPr>
        <w:pStyle w:val="ListParagraph"/>
        <w:ind w:left="1440"/>
      </w:pPr>
    </w:p>
    <w:p w14:paraId="55897BA7" w14:textId="6D7B2855" w:rsidR="005C42D4" w:rsidRPr="009100FD" w:rsidRDefault="005C42D4" w:rsidP="005C42D4">
      <w:pPr>
        <w:pStyle w:val="ListParagraph"/>
        <w:numPr>
          <w:ilvl w:val="0"/>
          <w:numId w:val="17"/>
        </w:numPr>
      </w:pPr>
      <w:r>
        <w:t>Examine the role of the professional nurse in promoting quality and safety within organizational systems. (SLO 2, 3, 4, 5, 7</w:t>
      </w:r>
      <w:r w:rsidR="0087550C">
        <w:t>, QSEN 3, 4, 5, 6</w:t>
      </w:r>
      <w:r>
        <w:t>)</w:t>
      </w:r>
    </w:p>
    <w:p w14:paraId="16599FEB" w14:textId="77777777" w:rsidR="005C42D4" w:rsidRDefault="005C42D4" w:rsidP="00E02702">
      <w:pPr>
        <w:pStyle w:val="ListParagraph"/>
        <w:numPr>
          <w:ilvl w:val="1"/>
          <w:numId w:val="17"/>
        </w:numPr>
        <w:ind w:left="1440"/>
      </w:pPr>
      <w:r w:rsidRPr="009100FD">
        <w:t xml:space="preserve">Describe </w:t>
      </w:r>
      <w:r w:rsidR="0009257D">
        <w:t xml:space="preserve">the application of </w:t>
      </w:r>
      <w:r w:rsidRPr="009100FD">
        <w:t xml:space="preserve">nursing research </w:t>
      </w:r>
      <w:r w:rsidR="0009257D">
        <w:t>utilization and evidence-based practice in promoting quality care.</w:t>
      </w:r>
    </w:p>
    <w:p w14:paraId="0758C394" w14:textId="768304F3" w:rsidR="00E02702" w:rsidRDefault="00451EFE" w:rsidP="00E02702">
      <w:pPr>
        <w:pStyle w:val="ListParagraph"/>
        <w:numPr>
          <w:ilvl w:val="1"/>
          <w:numId w:val="17"/>
        </w:numPr>
        <w:ind w:left="1440"/>
      </w:pPr>
      <w:r>
        <w:t>Identify how</w:t>
      </w:r>
      <w:r w:rsidR="00E02702">
        <w:t xml:space="preserve"> national and global standards </w:t>
      </w:r>
      <w:r>
        <w:t xml:space="preserve">are </w:t>
      </w:r>
      <w:bookmarkStart w:id="0" w:name="_GoBack"/>
      <w:bookmarkEnd w:id="0"/>
      <w:r w:rsidR="00E02702">
        <w:t>utilized to promote safe, quality patient care.</w:t>
      </w:r>
    </w:p>
    <w:p w14:paraId="7353C9FF" w14:textId="44102820" w:rsidR="00E02702" w:rsidRDefault="0088655F" w:rsidP="00E02702">
      <w:pPr>
        <w:pStyle w:val="ListParagraph"/>
        <w:numPr>
          <w:ilvl w:val="1"/>
          <w:numId w:val="17"/>
        </w:numPr>
        <w:ind w:left="1440"/>
      </w:pPr>
      <w:r>
        <w:t xml:space="preserve">Evaluate tools and strategies used to improve systems and processes that impact </w:t>
      </w:r>
      <w:r w:rsidR="00D620ED">
        <w:t>quality of care</w:t>
      </w:r>
      <w:r w:rsidR="00EE3001">
        <w:t xml:space="preserve">. </w:t>
      </w:r>
    </w:p>
    <w:p w14:paraId="7079358B" w14:textId="223F518C" w:rsidR="000E62FC" w:rsidRDefault="003C6DE4" w:rsidP="00E02702">
      <w:pPr>
        <w:pStyle w:val="ListParagraph"/>
        <w:numPr>
          <w:ilvl w:val="1"/>
          <w:numId w:val="17"/>
        </w:numPr>
        <w:ind w:left="1440"/>
      </w:pPr>
      <w:r>
        <w:t>D</w:t>
      </w:r>
      <w:r w:rsidR="005974B1">
        <w:t>escribe</w:t>
      </w:r>
      <w:r>
        <w:t xml:space="preserve"> the</w:t>
      </w:r>
      <w:r w:rsidR="00392183">
        <w:t xml:space="preserve"> use</w:t>
      </w:r>
      <w:r>
        <w:t xml:space="preserve"> of information technology to promote safe, quality patient care.</w:t>
      </w:r>
    </w:p>
    <w:p w14:paraId="74E4D25C" w14:textId="764D3FE2" w:rsidR="00351156" w:rsidRDefault="00351156" w:rsidP="00351156">
      <w:pPr>
        <w:pStyle w:val="ListParagraph"/>
        <w:ind w:left="1440"/>
      </w:pPr>
    </w:p>
    <w:p w14:paraId="0C98ACC7" w14:textId="77777777" w:rsidR="00351156" w:rsidRPr="009100FD" w:rsidRDefault="00351156" w:rsidP="00351156">
      <w:pPr>
        <w:pStyle w:val="ListParagraph"/>
        <w:ind w:left="1440"/>
      </w:pPr>
    </w:p>
    <w:p w14:paraId="750803B6" w14:textId="77777777" w:rsidR="00B27E7C" w:rsidRPr="009100FD" w:rsidRDefault="00B27E7C" w:rsidP="000E3525">
      <w:pPr>
        <w:tabs>
          <w:tab w:val="left" w:pos="360"/>
        </w:tabs>
      </w:pPr>
    </w:p>
    <w:p w14:paraId="4F8364D0" w14:textId="77777777" w:rsidR="00F66CB8" w:rsidRPr="009100FD" w:rsidRDefault="00B27E7C" w:rsidP="00B27E7C">
      <w:pPr>
        <w:rPr>
          <w:b/>
        </w:rPr>
      </w:pPr>
      <w:r w:rsidRPr="009100FD">
        <w:rPr>
          <w:b/>
        </w:rPr>
        <w:t>VI</w:t>
      </w:r>
      <w:r w:rsidR="005A0CB2" w:rsidRPr="009100FD">
        <w:rPr>
          <w:b/>
        </w:rPr>
        <w:t>.</w:t>
      </w:r>
      <w:r w:rsidRPr="009100FD">
        <w:rPr>
          <w:b/>
        </w:rPr>
        <w:t xml:space="preserve">       </w:t>
      </w:r>
      <w:r w:rsidR="00F66CB8" w:rsidRPr="009100FD">
        <w:rPr>
          <w:b/>
        </w:rPr>
        <w:t>INSTRUCTOR'S EXPECTATIONS OF STUDENTS IN CLASS</w:t>
      </w:r>
    </w:p>
    <w:p w14:paraId="7EBF579A" w14:textId="77777777" w:rsidR="00B94B3D" w:rsidRPr="009100FD" w:rsidRDefault="00B94B3D" w:rsidP="005A0CB2">
      <w:pPr>
        <w:ind w:firstLine="600"/>
        <w:rPr>
          <w:b/>
        </w:rPr>
      </w:pPr>
    </w:p>
    <w:p w14:paraId="1627B0CF" w14:textId="77777777" w:rsidR="00F66CB8" w:rsidRPr="009100FD" w:rsidRDefault="00F66CB8" w:rsidP="00F66CB8">
      <w:pPr>
        <w:pStyle w:val="Heading2"/>
        <w:numPr>
          <w:ilvl w:val="0"/>
          <w:numId w:val="1"/>
        </w:numPr>
      </w:pPr>
      <w:r w:rsidRPr="009100FD">
        <w:t>TEXTBOOKS AND OTHER REQUIRED MATERIALS</w:t>
      </w:r>
    </w:p>
    <w:p w14:paraId="33041D16" w14:textId="53DB2C46" w:rsidR="00CA6708" w:rsidRPr="009100FD" w:rsidRDefault="000A71EF" w:rsidP="002D7C8C">
      <w:pPr>
        <w:tabs>
          <w:tab w:val="left" w:pos="720"/>
        </w:tabs>
        <w:ind w:left="1440" w:hanging="630"/>
      </w:pPr>
      <w:r>
        <w:t xml:space="preserve">         </w:t>
      </w:r>
    </w:p>
    <w:p w14:paraId="29662B93" w14:textId="77777777" w:rsidR="00F66CB8" w:rsidRPr="009100FD" w:rsidRDefault="00F66CB8" w:rsidP="00F66CB8">
      <w:pPr>
        <w:pStyle w:val="Heading3"/>
        <w:numPr>
          <w:ilvl w:val="0"/>
          <w:numId w:val="1"/>
        </w:numPr>
      </w:pPr>
      <w:r w:rsidRPr="009100FD">
        <w:t>REFERENCES</w:t>
      </w:r>
    </w:p>
    <w:p w14:paraId="04980346" w14:textId="0EF7184C" w:rsidR="00762A7B" w:rsidRPr="009100FD" w:rsidRDefault="00762A7B" w:rsidP="00F66CB8"/>
    <w:p w14:paraId="56C25996" w14:textId="77777777" w:rsidR="00F66CB8" w:rsidRPr="009100FD" w:rsidRDefault="00F66CB8" w:rsidP="00F66CB8">
      <w:pPr>
        <w:pStyle w:val="Heading3"/>
        <w:numPr>
          <w:ilvl w:val="0"/>
          <w:numId w:val="1"/>
        </w:numPr>
      </w:pPr>
      <w:r w:rsidRPr="009100FD">
        <w:t>METHODS OF INSTRUCTION AND EVALUATION</w:t>
      </w:r>
    </w:p>
    <w:p w14:paraId="6F2496C8" w14:textId="77777777" w:rsidR="001F5BB3" w:rsidRPr="009100FD" w:rsidRDefault="001F5BB3" w:rsidP="00F66CB8">
      <w:pPr>
        <w:ind w:left="720"/>
      </w:pPr>
    </w:p>
    <w:p w14:paraId="69B976EE" w14:textId="77777777" w:rsidR="00F66CB8" w:rsidRPr="009100FD" w:rsidRDefault="00F66CB8" w:rsidP="001F5BB3">
      <w:pPr>
        <w:pStyle w:val="Heading2"/>
        <w:numPr>
          <w:ilvl w:val="0"/>
          <w:numId w:val="1"/>
        </w:numPr>
      </w:pPr>
      <w:r w:rsidRPr="009100FD">
        <w:t>ATTENDANCE REQUIREMENTS</w:t>
      </w:r>
    </w:p>
    <w:p w14:paraId="1648BE1A" w14:textId="77777777" w:rsidR="00F66CB8" w:rsidRPr="009100FD" w:rsidRDefault="00F66CB8" w:rsidP="00F66CB8">
      <w:pPr>
        <w:rPr>
          <w:snapToGrid w:val="0"/>
        </w:rPr>
      </w:pPr>
    </w:p>
    <w:p w14:paraId="7FB1B3AC" w14:textId="77777777" w:rsidR="00F66CB8" w:rsidRPr="00DB7F66" w:rsidRDefault="00F66CB8" w:rsidP="001F5BB3">
      <w:pPr>
        <w:pStyle w:val="Heading2"/>
        <w:numPr>
          <w:ilvl w:val="0"/>
          <w:numId w:val="1"/>
        </w:numPr>
      </w:pPr>
      <w:r w:rsidRPr="00DB7F66">
        <w:t>COURSE OUTLINE</w:t>
      </w:r>
    </w:p>
    <w:p w14:paraId="5F46D195" w14:textId="77777777" w:rsidR="005042A6" w:rsidRPr="009100FD" w:rsidRDefault="005042A6" w:rsidP="005042A6"/>
    <w:p w14:paraId="41B47B4B" w14:textId="77777777" w:rsidR="00A508D2" w:rsidRDefault="00A508D2" w:rsidP="00A508D2"/>
    <w:p w14:paraId="43EABF44" w14:textId="77777777" w:rsidR="00B717CD" w:rsidRDefault="00B717CD" w:rsidP="00A508D2"/>
    <w:p w14:paraId="1FB8776F" w14:textId="77777777" w:rsidR="00B717CD" w:rsidRDefault="00B717CD" w:rsidP="00A508D2"/>
    <w:p w14:paraId="02CAAE1A" w14:textId="77777777" w:rsidR="00B717CD" w:rsidRDefault="00B717CD" w:rsidP="00A508D2"/>
    <w:p w14:paraId="3485C794" w14:textId="77777777" w:rsidR="00B717CD" w:rsidRDefault="00B717CD" w:rsidP="00A508D2"/>
    <w:p w14:paraId="0B465216" w14:textId="77777777" w:rsidR="00B717CD" w:rsidRDefault="00B717CD" w:rsidP="00A508D2"/>
    <w:sectPr w:rsidR="00B717CD" w:rsidSect="000E352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5C52" w14:textId="77777777" w:rsidR="004B0EB2" w:rsidRDefault="0096405A">
      <w:r>
        <w:separator/>
      </w:r>
    </w:p>
  </w:endnote>
  <w:endnote w:type="continuationSeparator" w:id="0">
    <w:p w14:paraId="5A282B92" w14:textId="77777777" w:rsidR="004B0EB2" w:rsidRDefault="0096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0B470" w14:textId="77777777" w:rsidR="004B0EB2" w:rsidRDefault="0096405A">
      <w:r>
        <w:separator/>
      </w:r>
    </w:p>
  </w:footnote>
  <w:footnote w:type="continuationSeparator" w:id="0">
    <w:p w14:paraId="294EAD4D" w14:textId="77777777" w:rsidR="004B0EB2" w:rsidRDefault="0096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C586" w14:textId="771C240D" w:rsidR="00864A99" w:rsidRDefault="00864A99">
    <w:pPr>
      <w:pStyle w:val="Header"/>
      <w:jc w:val="right"/>
    </w:pPr>
    <w:r>
      <w:rPr>
        <w:rStyle w:val="PageNumber"/>
      </w:rPr>
      <w:fldChar w:fldCharType="begin"/>
    </w:r>
    <w:r>
      <w:rPr>
        <w:rStyle w:val="PageNumber"/>
      </w:rPr>
      <w:instrText xml:space="preserve"> PAGE </w:instrText>
    </w:r>
    <w:r>
      <w:rPr>
        <w:rStyle w:val="PageNumber"/>
      </w:rPr>
      <w:fldChar w:fldCharType="separate"/>
    </w:r>
    <w:r w:rsidR="00451EFE">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B03"/>
    <w:multiLevelType w:val="hybridMultilevel"/>
    <w:tmpl w:val="F2042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78F"/>
    <w:multiLevelType w:val="hybridMultilevel"/>
    <w:tmpl w:val="9EE40962"/>
    <w:lvl w:ilvl="0" w:tplc="04090013">
      <w:start w:val="1"/>
      <w:numFmt w:val="upperRoman"/>
      <w:lvlText w:val="%1."/>
      <w:lvlJc w:val="right"/>
      <w:pPr>
        <w:ind w:left="720" w:hanging="360"/>
      </w:pPr>
    </w:lvl>
    <w:lvl w:ilvl="1" w:tplc="2DD248B6">
      <w:start w:val="1"/>
      <w:numFmt w:val="upp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C29C4"/>
    <w:multiLevelType w:val="hybridMultilevel"/>
    <w:tmpl w:val="48F69CA6"/>
    <w:lvl w:ilvl="0" w:tplc="F71449B6">
      <w:start w:val="10"/>
      <w:numFmt w:val="decimal"/>
      <w:lvlText w:val="%1."/>
      <w:lvlJc w:val="left"/>
      <w:pPr>
        <w:ind w:left="2160" w:hanging="360"/>
      </w:pPr>
      <w:rPr>
        <w:rFonts w:eastAsia="Calibri"/>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C541827"/>
    <w:multiLevelType w:val="hybridMultilevel"/>
    <w:tmpl w:val="9A1226FA"/>
    <w:lvl w:ilvl="0" w:tplc="FA2E7A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17375"/>
    <w:multiLevelType w:val="hybridMultilevel"/>
    <w:tmpl w:val="8A5E9F2C"/>
    <w:lvl w:ilvl="0" w:tplc="655A9F58">
      <w:start w:val="10"/>
      <w:numFmt w:val="decimal"/>
      <w:lvlText w:val="%1."/>
      <w:lvlJc w:val="left"/>
      <w:pPr>
        <w:ind w:left="1020" w:hanging="360"/>
      </w:pPr>
      <w:rPr>
        <w:rFonts w:eastAsia="Calibri"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6E51503"/>
    <w:multiLevelType w:val="hybridMultilevel"/>
    <w:tmpl w:val="D5E67EF6"/>
    <w:lvl w:ilvl="0" w:tplc="4DB0C2C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72D71"/>
    <w:multiLevelType w:val="hybridMultilevel"/>
    <w:tmpl w:val="763085EE"/>
    <w:lvl w:ilvl="0" w:tplc="5302E3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D56BCD"/>
    <w:multiLevelType w:val="hybridMultilevel"/>
    <w:tmpl w:val="5EE4B160"/>
    <w:lvl w:ilvl="0" w:tplc="2676FD8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52AA9D2A">
      <w:start w:val="10"/>
      <w:numFmt w:val="upperRoman"/>
      <w:lvlText w:val="%5."/>
      <w:lvlJc w:val="left"/>
      <w:pPr>
        <w:ind w:left="720" w:hanging="72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27AC30A0"/>
    <w:multiLevelType w:val="hybridMultilevel"/>
    <w:tmpl w:val="B6987B32"/>
    <w:lvl w:ilvl="0" w:tplc="17683982">
      <w:start w:val="1"/>
      <w:numFmt w:val="decimal"/>
      <w:lvlText w:val="%1."/>
      <w:lvlJc w:val="left"/>
      <w:pPr>
        <w:ind w:left="990" w:hanging="360"/>
      </w:pPr>
      <w:rPr>
        <w:rFonts w:hint="default"/>
      </w:rPr>
    </w:lvl>
    <w:lvl w:ilvl="1" w:tplc="B3A8CB2A">
      <w:start w:val="1"/>
      <w:numFmt w:val="upperRoman"/>
      <w:lvlText w:val="%2."/>
      <w:lvlJc w:val="left"/>
      <w:pPr>
        <w:ind w:left="2340" w:hanging="9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371901F7"/>
    <w:multiLevelType w:val="hybridMultilevel"/>
    <w:tmpl w:val="75862730"/>
    <w:lvl w:ilvl="0" w:tplc="3958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B16B1D"/>
    <w:multiLevelType w:val="hybridMultilevel"/>
    <w:tmpl w:val="77AC7DF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1E1D66">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EC5458"/>
    <w:multiLevelType w:val="hybridMultilevel"/>
    <w:tmpl w:val="492C8168"/>
    <w:lvl w:ilvl="0" w:tplc="AF7A7530">
      <w:start w:val="4"/>
      <w:numFmt w:val="upperRoman"/>
      <w:lvlText w:val="%1."/>
      <w:lvlJc w:val="left"/>
      <w:pPr>
        <w:tabs>
          <w:tab w:val="num" w:pos="1095"/>
        </w:tabs>
        <w:ind w:left="10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E42E3"/>
    <w:multiLevelType w:val="hybridMultilevel"/>
    <w:tmpl w:val="83CCA096"/>
    <w:lvl w:ilvl="0" w:tplc="D034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754D5A"/>
    <w:multiLevelType w:val="hybridMultilevel"/>
    <w:tmpl w:val="492EF9A2"/>
    <w:lvl w:ilvl="0" w:tplc="1F4E6C62">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63016D4A"/>
    <w:multiLevelType w:val="multilevel"/>
    <w:tmpl w:val="718CA014"/>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D220A0"/>
    <w:multiLevelType w:val="hybridMultilevel"/>
    <w:tmpl w:val="BBF2EC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10"/>
  </w:num>
  <w:num w:numId="3">
    <w:abstractNumId w:val="13"/>
  </w:num>
  <w:num w:numId="4">
    <w:abstractNumId w:val="16"/>
  </w:num>
  <w:num w:numId="5">
    <w:abstractNumId w:val="17"/>
  </w:num>
  <w:num w:numId="6">
    <w:abstractNumId w:val="9"/>
  </w:num>
  <w:num w:numId="7">
    <w:abstractNumId w:val="1"/>
  </w:num>
  <w:num w:numId="8">
    <w:abstractNumId w:val="11"/>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6"/>
  </w:num>
  <w:num w:numId="15">
    <w:abstractNumId w:val="12"/>
  </w:num>
  <w:num w:numId="16">
    <w:abstractNumId w:val="3"/>
  </w:num>
  <w:num w:numId="17">
    <w:abstractNumId w:val="5"/>
  </w:num>
  <w:num w:numId="18">
    <w:abstractNumId w:val="1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B8"/>
    <w:rsid w:val="00000772"/>
    <w:rsid w:val="00000E85"/>
    <w:rsid w:val="00000FAA"/>
    <w:rsid w:val="000178BA"/>
    <w:rsid w:val="000315F0"/>
    <w:rsid w:val="00050B38"/>
    <w:rsid w:val="0009257D"/>
    <w:rsid w:val="00094145"/>
    <w:rsid w:val="000A4E8C"/>
    <w:rsid w:val="000A71EF"/>
    <w:rsid w:val="000C12CB"/>
    <w:rsid w:val="000D7C29"/>
    <w:rsid w:val="000E0CC0"/>
    <w:rsid w:val="000E3525"/>
    <w:rsid w:val="000E62FC"/>
    <w:rsid w:val="00132C85"/>
    <w:rsid w:val="001611B7"/>
    <w:rsid w:val="001918E6"/>
    <w:rsid w:val="00196E93"/>
    <w:rsid w:val="001E52C2"/>
    <w:rsid w:val="001F285B"/>
    <w:rsid w:val="001F5BB3"/>
    <w:rsid w:val="0022158B"/>
    <w:rsid w:val="002322C6"/>
    <w:rsid w:val="00243501"/>
    <w:rsid w:val="00244FBB"/>
    <w:rsid w:val="002455F0"/>
    <w:rsid w:val="00264978"/>
    <w:rsid w:val="00272294"/>
    <w:rsid w:val="00284EFB"/>
    <w:rsid w:val="002A05F7"/>
    <w:rsid w:val="002A4B64"/>
    <w:rsid w:val="002A51CC"/>
    <w:rsid w:val="002A61AE"/>
    <w:rsid w:val="002C4541"/>
    <w:rsid w:val="002C4C9D"/>
    <w:rsid w:val="002D7C8C"/>
    <w:rsid w:val="002E0D01"/>
    <w:rsid w:val="002F6A96"/>
    <w:rsid w:val="00304B9E"/>
    <w:rsid w:val="00317583"/>
    <w:rsid w:val="0032427E"/>
    <w:rsid w:val="00330370"/>
    <w:rsid w:val="00331A1F"/>
    <w:rsid w:val="00334226"/>
    <w:rsid w:val="00351156"/>
    <w:rsid w:val="003660D0"/>
    <w:rsid w:val="00367781"/>
    <w:rsid w:val="00377881"/>
    <w:rsid w:val="00381B0F"/>
    <w:rsid w:val="00392183"/>
    <w:rsid w:val="003C6DE4"/>
    <w:rsid w:val="003D58CF"/>
    <w:rsid w:val="003E3545"/>
    <w:rsid w:val="003F1FCD"/>
    <w:rsid w:val="003F54BC"/>
    <w:rsid w:val="00451EFE"/>
    <w:rsid w:val="0046119F"/>
    <w:rsid w:val="00462AB6"/>
    <w:rsid w:val="004631FB"/>
    <w:rsid w:val="00483514"/>
    <w:rsid w:val="004B0EB2"/>
    <w:rsid w:val="004E4317"/>
    <w:rsid w:val="004E446C"/>
    <w:rsid w:val="004F3BD6"/>
    <w:rsid w:val="004F52BC"/>
    <w:rsid w:val="005027E9"/>
    <w:rsid w:val="005042A6"/>
    <w:rsid w:val="00530EC0"/>
    <w:rsid w:val="00561E52"/>
    <w:rsid w:val="0059152B"/>
    <w:rsid w:val="00592CDD"/>
    <w:rsid w:val="00596A66"/>
    <w:rsid w:val="00597353"/>
    <w:rsid w:val="005974B1"/>
    <w:rsid w:val="005A0CB2"/>
    <w:rsid w:val="005B1FEA"/>
    <w:rsid w:val="005B578B"/>
    <w:rsid w:val="005C0ACA"/>
    <w:rsid w:val="005C42D4"/>
    <w:rsid w:val="005D30FA"/>
    <w:rsid w:val="005E4155"/>
    <w:rsid w:val="005F6B2D"/>
    <w:rsid w:val="006002BB"/>
    <w:rsid w:val="00615E86"/>
    <w:rsid w:val="006947AA"/>
    <w:rsid w:val="006C6FA8"/>
    <w:rsid w:val="006D04DD"/>
    <w:rsid w:val="00717A0D"/>
    <w:rsid w:val="0073706F"/>
    <w:rsid w:val="007373D9"/>
    <w:rsid w:val="0075072C"/>
    <w:rsid w:val="0075565C"/>
    <w:rsid w:val="007557D2"/>
    <w:rsid w:val="00762A7B"/>
    <w:rsid w:val="007676BD"/>
    <w:rsid w:val="007737EA"/>
    <w:rsid w:val="00780B1D"/>
    <w:rsid w:val="00790BFB"/>
    <w:rsid w:val="00792E8D"/>
    <w:rsid w:val="007C267F"/>
    <w:rsid w:val="007C5B76"/>
    <w:rsid w:val="007E0987"/>
    <w:rsid w:val="00825903"/>
    <w:rsid w:val="00833F29"/>
    <w:rsid w:val="0084795F"/>
    <w:rsid w:val="00864A99"/>
    <w:rsid w:val="0087550C"/>
    <w:rsid w:val="00883DB3"/>
    <w:rsid w:val="0088655F"/>
    <w:rsid w:val="00893834"/>
    <w:rsid w:val="008A068D"/>
    <w:rsid w:val="008E0A86"/>
    <w:rsid w:val="008E18A3"/>
    <w:rsid w:val="008E3DA5"/>
    <w:rsid w:val="008E5324"/>
    <w:rsid w:val="008F69D3"/>
    <w:rsid w:val="00904B2D"/>
    <w:rsid w:val="009100FD"/>
    <w:rsid w:val="0091042E"/>
    <w:rsid w:val="0096405A"/>
    <w:rsid w:val="009653B0"/>
    <w:rsid w:val="00971809"/>
    <w:rsid w:val="00A20036"/>
    <w:rsid w:val="00A22DD0"/>
    <w:rsid w:val="00A508D2"/>
    <w:rsid w:val="00A61385"/>
    <w:rsid w:val="00A82A65"/>
    <w:rsid w:val="00A83381"/>
    <w:rsid w:val="00A96FC8"/>
    <w:rsid w:val="00AB097A"/>
    <w:rsid w:val="00AB10BD"/>
    <w:rsid w:val="00AE297C"/>
    <w:rsid w:val="00B0079B"/>
    <w:rsid w:val="00B23E51"/>
    <w:rsid w:val="00B2430B"/>
    <w:rsid w:val="00B25E5B"/>
    <w:rsid w:val="00B27E7C"/>
    <w:rsid w:val="00B42182"/>
    <w:rsid w:val="00B52F03"/>
    <w:rsid w:val="00B52F59"/>
    <w:rsid w:val="00B61B6B"/>
    <w:rsid w:val="00B717CD"/>
    <w:rsid w:val="00B853DA"/>
    <w:rsid w:val="00B94B3D"/>
    <w:rsid w:val="00BA0FC1"/>
    <w:rsid w:val="00BC347B"/>
    <w:rsid w:val="00BE1A13"/>
    <w:rsid w:val="00BF2B5D"/>
    <w:rsid w:val="00C116C7"/>
    <w:rsid w:val="00C167D8"/>
    <w:rsid w:val="00C16903"/>
    <w:rsid w:val="00C80389"/>
    <w:rsid w:val="00C826E9"/>
    <w:rsid w:val="00C93409"/>
    <w:rsid w:val="00CA6708"/>
    <w:rsid w:val="00CD3972"/>
    <w:rsid w:val="00CE1148"/>
    <w:rsid w:val="00CE321E"/>
    <w:rsid w:val="00CF7547"/>
    <w:rsid w:val="00D017AB"/>
    <w:rsid w:val="00D26FEB"/>
    <w:rsid w:val="00D32C58"/>
    <w:rsid w:val="00D33BD3"/>
    <w:rsid w:val="00D42C67"/>
    <w:rsid w:val="00D52A58"/>
    <w:rsid w:val="00D620ED"/>
    <w:rsid w:val="00D90F67"/>
    <w:rsid w:val="00DA4D17"/>
    <w:rsid w:val="00DB056A"/>
    <w:rsid w:val="00DB7F66"/>
    <w:rsid w:val="00DE2F1C"/>
    <w:rsid w:val="00DF5282"/>
    <w:rsid w:val="00E02702"/>
    <w:rsid w:val="00E13780"/>
    <w:rsid w:val="00E20259"/>
    <w:rsid w:val="00E25425"/>
    <w:rsid w:val="00E3145B"/>
    <w:rsid w:val="00E8663E"/>
    <w:rsid w:val="00EA2403"/>
    <w:rsid w:val="00EC0BED"/>
    <w:rsid w:val="00EE3001"/>
    <w:rsid w:val="00EE5461"/>
    <w:rsid w:val="00EF6709"/>
    <w:rsid w:val="00F31259"/>
    <w:rsid w:val="00F33EED"/>
    <w:rsid w:val="00F41F80"/>
    <w:rsid w:val="00F42444"/>
    <w:rsid w:val="00F45290"/>
    <w:rsid w:val="00F66CB8"/>
    <w:rsid w:val="00F85984"/>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E653"/>
  <w15:docId w15:val="{32E7C562-93F5-4A82-BB84-483F2223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6CB8"/>
    <w:pPr>
      <w:keepNext/>
      <w:outlineLvl w:val="0"/>
    </w:pPr>
  </w:style>
  <w:style w:type="paragraph" w:styleId="Heading2">
    <w:name w:val="heading 2"/>
    <w:basedOn w:val="Normal"/>
    <w:next w:val="Normal"/>
    <w:link w:val="Heading2Char"/>
    <w:qFormat/>
    <w:rsid w:val="00F66CB8"/>
    <w:pPr>
      <w:keepNext/>
      <w:ind w:left="720" w:hanging="720"/>
      <w:outlineLvl w:val="1"/>
    </w:pPr>
    <w:rPr>
      <w:b/>
      <w:bCs/>
    </w:rPr>
  </w:style>
  <w:style w:type="paragraph" w:styleId="Heading3">
    <w:name w:val="heading 3"/>
    <w:basedOn w:val="Normal"/>
    <w:next w:val="Normal"/>
    <w:link w:val="Heading3Char"/>
    <w:qFormat/>
    <w:rsid w:val="00F66CB8"/>
    <w:pPr>
      <w:keepNext/>
      <w:outlineLvl w:val="2"/>
    </w:pPr>
    <w:rPr>
      <w:b/>
      <w:bCs/>
    </w:rPr>
  </w:style>
  <w:style w:type="paragraph" w:styleId="Heading5">
    <w:name w:val="heading 5"/>
    <w:basedOn w:val="Normal"/>
    <w:next w:val="Normal"/>
    <w:link w:val="Heading5Char"/>
    <w:qFormat/>
    <w:rsid w:val="00F66CB8"/>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CB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66CB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66CB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66CB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F66CB8"/>
    <w:pPr>
      <w:ind w:left="720"/>
    </w:pPr>
  </w:style>
  <w:style w:type="character" w:customStyle="1" w:styleId="BodyTextIndentChar">
    <w:name w:val="Body Text Indent Char"/>
    <w:basedOn w:val="DefaultParagraphFont"/>
    <w:link w:val="BodyTextIndent"/>
    <w:rsid w:val="00F66CB8"/>
    <w:rPr>
      <w:rFonts w:ascii="Times New Roman" w:eastAsia="Times New Roman" w:hAnsi="Times New Roman" w:cs="Times New Roman"/>
      <w:sz w:val="24"/>
      <w:szCs w:val="24"/>
    </w:rPr>
  </w:style>
  <w:style w:type="character" w:styleId="PageNumber">
    <w:name w:val="page number"/>
    <w:rsid w:val="00F66CB8"/>
  </w:style>
  <w:style w:type="paragraph" w:styleId="Header">
    <w:name w:val="header"/>
    <w:basedOn w:val="Normal"/>
    <w:link w:val="HeaderChar"/>
    <w:rsid w:val="00F66CB8"/>
    <w:pPr>
      <w:tabs>
        <w:tab w:val="center" w:pos="4320"/>
        <w:tab w:val="right" w:pos="8640"/>
      </w:tabs>
    </w:pPr>
  </w:style>
  <w:style w:type="character" w:customStyle="1" w:styleId="HeaderChar">
    <w:name w:val="Header Char"/>
    <w:basedOn w:val="DefaultParagraphFont"/>
    <w:link w:val="Header"/>
    <w:rsid w:val="00F66CB8"/>
    <w:rPr>
      <w:rFonts w:ascii="Times New Roman" w:eastAsia="Times New Roman" w:hAnsi="Times New Roman" w:cs="Times New Roman"/>
      <w:sz w:val="24"/>
      <w:szCs w:val="24"/>
    </w:rPr>
  </w:style>
  <w:style w:type="paragraph" w:customStyle="1" w:styleId="Default">
    <w:name w:val="Default"/>
    <w:rsid w:val="00F66CB8"/>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rsid w:val="00F66CB8"/>
    <w:pPr>
      <w:spacing w:before="100" w:after="100"/>
    </w:pPr>
    <w:rPr>
      <w:rFonts w:cs="Times New Roman"/>
      <w:color w:val="auto"/>
    </w:rPr>
  </w:style>
  <w:style w:type="paragraph" w:styleId="ListParagraph">
    <w:name w:val="List Paragraph"/>
    <w:basedOn w:val="Normal"/>
    <w:uiPriority w:val="34"/>
    <w:qFormat/>
    <w:rsid w:val="00904B2D"/>
    <w:pPr>
      <w:ind w:left="720"/>
    </w:pPr>
  </w:style>
  <w:style w:type="character" w:styleId="Hyperlink">
    <w:name w:val="Hyperlink"/>
    <w:basedOn w:val="DefaultParagraphFont"/>
    <w:uiPriority w:val="99"/>
    <w:unhideWhenUsed/>
    <w:rsid w:val="002A61AE"/>
    <w:rPr>
      <w:color w:val="0000FF" w:themeColor="hyperlink"/>
      <w:u w:val="single"/>
    </w:rPr>
  </w:style>
  <w:style w:type="paragraph" w:styleId="BodyTextIndent2">
    <w:name w:val="Body Text Indent 2"/>
    <w:basedOn w:val="Normal"/>
    <w:link w:val="BodyTextIndent2Char"/>
    <w:uiPriority w:val="99"/>
    <w:semiHidden/>
    <w:unhideWhenUsed/>
    <w:rsid w:val="00B94B3D"/>
    <w:pPr>
      <w:spacing w:after="120" w:line="480" w:lineRule="auto"/>
      <w:ind w:left="360"/>
    </w:pPr>
  </w:style>
  <w:style w:type="character" w:customStyle="1" w:styleId="BodyTextIndent2Char">
    <w:name w:val="Body Text Indent 2 Char"/>
    <w:basedOn w:val="DefaultParagraphFont"/>
    <w:link w:val="BodyTextIndent2"/>
    <w:uiPriority w:val="99"/>
    <w:semiHidden/>
    <w:rsid w:val="00B94B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324"/>
    <w:rPr>
      <w:rFonts w:ascii="Segoe UI" w:eastAsia="Times New Roman" w:hAnsi="Segoe UI" w:cs="Segoe UI"/>
      <w:sz w:val="18"/>
      <w:szCs w:val="18"/>
    </w:rPr>
  </w:style>
  <w:style w:type="paragraph" w:styleId="Footer">
    <w:name w:val="footer"/>
    <w:basedOn w:val="Normal"/>
    <w:link w:val="FooterChar"/>
    <w:uiPriority w:val="99"/>
    <w:unhideWhenUsed/>
    <w:rsid w:val="00A96FC8"/>
    <w:pPr>
      <w:tabs>
        <w:tab w:val="center" w:pos="4680"/>
        <w:tab w:val="right" w:pos="9360"/>
      </w:tabs>
    </w:pPr>
  </w:style>
  <w:style w:type="character" w:customStyle="1" w:styleId="FooterChar">
    <w:name w:val="Footer Char"/>
    <w:basedOn w:val="DefaultParagraphFont"/>
    <w:link w:val="Footer"/>
    <w:uiPriority w:val="99"/>
    <w:rsid w:val="00A96FC8"/>
    <w:rPr>
      <w:rFonts w:ascii="Times New Roman" w:eastAsia="Times New Roman" w:hAnsi="Times New Roman" w:cs="Times New Roman"/>
      <w:sz w:val="24"/>
      <w:szCs w:val="24"/>
    </w:rPr>
  </w:style>
  <w:style w:type="table" w:styleId="TableGrid">
    <w:name w:val="Table Grid"/>
    <w:basedOn w:val="TableNormal"/>
    <w:uiPriority w:val="39"/>
    <w:rsid w:val="0032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3706F"/>
    <w:pPr>
      <w:spacing w:after="120"/>
    </w:pPr>
  </w:style>
  <w:style w:type="character" w:customStyle="1" w:styleId="BodyTextChar">
    <w:name w:val="Body Text Char"/>
    <w:basedOn w:val="DefaultParagraphFont"/>
    <w:link w:val="BodyText"/>
    <w:uiPriority w:val="99"/>
    <w:semiHidden/>
    <w:rsid w:val="0073706F"/>
    <w:rPr>
      <w:rFonts w:ascii="Times New Roman" w:eastAsia="Times New Roman" w:hAnsi="Times New Roman" w:cs="Times New Roman"/>
      <w:sz w:val="24"/>
      <w:szCs w:val="24"/>
    </w:rPr>
  </w:style>
  <w:style w:type="character" w:styleId="Strong">
    <w:name w:val="Strong"/>
    <w:basedOn w:val="DefaultParagraphFont"/>
    <w:uiPriority w:val="22"/>
    <w:qFormat/>
    <w:rsid w:val="0073706F"/>
    <w:rPr>
      <w:b/>
      <w:b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0408">
      <w:bodyDiv w:val="1"/>
      <w:marLeft w:val="0"/>
      <w:marRight w:val="0"/>
      <w:marTop w:val="0"/>
      <w:marBottom w:val="0"/>
      <w:divBdr>
        <w:top w:val="none" w:sz="0" w:space="0" w:color="auto"/>
        <w:left w:val="none" w:sz="0" w:space="0" w:color="auto"/>
        <w:bottom w:val="none" w:sz="0" w:space="0" w:color="auto"/>
        <w:right w:val="none" w:sz="0" w:space="0" w:color="auto"/>
      </w:divBdr>
    </w:div>
    <w:div w:id="690255202">
      <w:bodyDiv w:val="1"/>
      <w:marLeft w:val="0"/>
      <w:marRight w:val="0"/>
      <w:marTop w:val="0"/>
      <w:marBottom w:val="0"/>
      <w:divBdr>
        <w:top w:val="none" w:sz="0" w:space="0" w:color="auto"/>
        <w:left w:val="none" w:sz="0" w:space="0" w:color="auto"/>
        <w:bottom w:val="none" w:sz="0" w:space="0" w:color="auto"/>
        <w:right w:val="none" w:sz="0" w:space="0" w:color="auto"/>
      </w:divBdr>
    </w:div>
    <w:div w:id="1069577044">
      <w:bodyDiv w:val="1"/>
      <w:marLeft w:val="0"/>
      <w:marRight w:val="0"/>
      <w:marTop w:val="0"/>
      <w:marBottom w:val="0"/>
      <w:divBdr>
        <w:top w:val="none" w:sz="0" w:space="0" w:color="auto"/>
        <w:left w:val="none" w:sz="0" w:space="0" w:color="auto"/>
        <w:bottom w:val="none" w:sz="0" w:space="0" w:color="auto"/>
        <w:right w:val="none" w:sz="0" w:space="0" w:color="auto"/>
      </w:divBdr>
    </w:div>
    <w:div w:id="1323269385">
      <w:bodyDiv w:val="1"/>
      <w:marLeft w:val="0"/>
      <w:marRight w:val="0"/>
      <w:marTop w:val="0"/>
      <w:marBottom w:val="0"/>
      <w:divBdr>
        <w:top w:val="none" w:sz="0" w:space="0" w:color="auto"/>
        <w:left w:val="none" w:sz="0" w:space="0" w:color="auto"/>
        <w:bottom w:val="none" w:sz="0" w:space="0" w:color="auto"/>
        <w:right w:val="none" w:sz="0" w:space="0" w:color="auto"/>
      </w:divBdr>
    </w:div>
    <w:div w:id="15580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Glendenning, Brenda</dc:creator>
  <cp:lastModifiedBy>akbrauer@icloud.com</cp:lastModifiedBy>
  <cp:revision>103</cp:revision>
  <cp:lastPrinted>2018-08-09T12:53:00Z</cp:lastPrinted>
  <dcterms:created xsi:type="dcterms:W3CDTF">2013-05-17T13:51:00Z</dcterms:created>
  <dcterms:modified xsi:type="dcterms:W3CDTF">2020-05-19T19:19:00Z</dcterms:modified>
</cp:coreProperties>
</file>