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00106C" w:rsidRDefault="00E113E4" w:rsidP="00D60298">
      <w:pPr>
        <w:pStyle w:val="Title"/>
        <w:jc w:val="center"/>
      </w:pPr>
      <w:bookmarkStart w:id="0" w:name="_GoBack"/>
      <w:bookmarkEnd w:id="0"/>
      <w:r w:rsidRPr="0000106C">
        <w:rPr>
          <w:b/>
          <w:bCs/>
        </w:rPr>
        <w:t xml:space="preserve">BARTON COMMUNITY COLLEGE </w:t>
      </w:r>
    </w:p>
    <w:p w:rsidR="00E113E4" w:rsidRPr="0000106C" w:rsidRDefault="00E113E4" w:rsidP="00D60298">
      <w:pPr>
        <w:spacing w:after="0" w:line="240" w:lineRule="auto"/>
        <w:jc w:val="center"/>
        <w:rPr>
          <w:rFonts w:ascii="Times New Roman" w:hAnsi="Times New Roman" w:cs="Times New Roman"/>
          <w:b/>
          <w:bCs/>
          <w:sz w:val="24"/>
          <w:szCs w:val="24"/>
        </w:rPr>
      </w:pPr>
      <w:r w:rsidRPr="0000106C">
        <w:rPr>
          <w:rFonts w:ascii="Times New Roman" w:hAnsi="Times New Roman" w:cs="Times New Roman"/>
          <w:b/>
          <w:bCs/>
          <w:sz w:val="24"/>
          <w:szCs w:val="24"/>
        </w:rPr>
        <w:t xml:space="preserve">COURSE SYLLABUS </w:t>
      </w:r>
    </w:p>
    <w:p w:rsidR="00E113E4" w:rsidRPr="0000106C" w:rsidRDefault="00E113E4" w:rsidP="00EB5C85">
      <w:pPr>
        <w:spacing w:after="0" w:line="240" w:lineRule="auto"/>
        <w:rPr>
          <w:rFonts w:ascii="Times New Roman" w:hAnsi="Times New Roman" w:cs="Times New Roman"/>
          <w:sz w:val="24"/>
          <w:szCs w:val="24"/>
        </w:rPr>
      </w:pPr>
    </w:p>
    <w:p w:rsidR="00E113E4" w:rsidRPr="0000106C" w:rsidRDefault="00E113E4" w:rsidP="00D60298">
      <w:pPr>
        <w:spacing w:after="0" w:line="240" w:lineRule="auto"/>
        <w:jc w:val="center"/>
        <w:rPr>
          <w:rFonts w:ascii="Times New Roman" w:hAnsi="Times New Roman" w:cs="Times New Roman"/>
          <w:sz w:val="24"/>
          <w:szCs w:val="24"/>
        </w:rPr>
      </w:pPr>
      <w:r w:rsidRPr="0000106C">
        <w:rPr>
          <w:rFonts w:ascii="Times New Roman" w:hAnsi="Times New Roman" w:cs="Times New Roman"/>
          <w:b/>
          <w:bCs/>
          <w:sz w:val="24"/>
          <w:szCs w:val="24"/>
        </w:rPr>
        <w:t xml:space="preserve"> </w:t>
      </w:r>
    </w:p>
    <w:p w:rsidR="00E113E4" w:rsidRPr="0000106C" w:rsidRDefault="00E113E4" w:rsidP="00A473B9">
      <w:pPr>
        <w:pStyle w:val="Heading1"/>
        <w:numPr>
          <w:ilvl w:val="0"/>
          <w:numId w:val="7"/>
        </w:numPr>
        <w:ind w:left="360"/>
      </w:pPr>
      <w:r w:rsidRPr="0000106C">
        <w:rPr>
          <w:b/>
          <w:bCs/>
        </w:rPr>
        <w:t xml:space="preserve">GENERAL COURSE INFORMATION </w:t>
      </w:r>
    </w:p>
    <w:p w:rsidR="00E113E4" w:rsidRPr="0000106C" w:rsidRDefault="00E113E4" w:rsidP="00D60298">
      <w:pPr>
        <w:spacing w:after="0" w:line="240" w:lineRule="auto"/>
        <w:rPr>
          <w:rFonts w:ascii="Times New Roman" w:hAnsi="Times New Roman" w:cs="Times New Roman"/>
          <w:sz w:val="24"/>
          <w:szCs w:val="24"/>
        </w:rPr>
      </w:pPr>
      <w:r w:rsidRPr="0000106C">
        <w:rPr>
          <w:rFonts w:ascii="Times New Roman" w:hAnsi="Times New Roman" w:cs="Times New Roman"/>
          <w:b/>
          <w:bCs/>
          <w:sz w:val="24"/>
          <w:szCs w:val="24"/>
        </w:rPr>
        <w:t xml:space="preserve"> </w:t>
      </w:r>
    </w:p>
    <w:p w:rsidR="00E113E4" w:rsidRPr="0000106C" w:rsidRDefault="00E113E4" w:rsidP="00A473B9">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u w:val="single"/>
        </w:rPr>
        <w:t>Course Number</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1532DE" w:rsidRPr="0000106C">
        <w:rPr>
          <w:rFonts w:ascii="Times New Roman" w:hAnsi="Times New Roman" w:cs="Times New Roman"/>
          <w:sz w:val="24"/>
          <w:szCs w:val="24"/>
        </w:rPr>
        <w:tab/>
      </w:r>
      <w:r w:rsidR="00D723F7" w:rsidRPr="0000106C">
        <w:rPr>
          <w:rFonts w:ascii="Times New Roman" w:hAnsi="Times New Roman" w:cs="Times New Roman"/>
          <w:sz w:val="24"/>
          <w:szCs w:val="24"/>
        </w:rPr>
        <w:t xml:space="preserve">NTWK </w:t>
      </w:r>
      <w:r w:rsidR="00346792" w:rsidRPr="0000106C">
        <w:rPr>
          <w:rFonts w:ascii="Times New Roman" w:hAnsi="Times New Roman" w:cs="Times New Roman"/>
          <w:sz w:val="24"/>
          <w:szCs w:val="24"/>
        </w:rPr>
        <w:t>1086</w:t>
      </w:r>
    </w:p>
    <w:p w:rsidR="00E113E4" w:rsidRPr="0000106C" w:rsidRDefault="00E113E4" w:rsidP="00A473B9">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u w:val="single"/>
        </w:rPr>
        <w:t>Course Title</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1532DE" w:rsidRPr="0000106C">
        <w:rPr>
          <w:rFonts w:ascii="Times New Roman" w:hAnsi="Times New Roman" w:cs="Times New Roman"/>
          <w:sz w:val="24"/>
          <w:szCs w:val="24"/>
        </w:rPr>
        <w:tab/>
      </w:r>
      <w:r w:rsidR="00D723F7" w:rsidRPr="0000106C">
        <w:rPr>
          <w:rFonts w:ascii="Times New Roman" w:hAnsi="Times New Roman" w:cs="Times New Roman"/>
          <w:sz w:val="24"/>
          <w:szCs w:val="24"/>
        </w:rPr>
        <w:t>Windows Server I</w:t>
      </w:r>
      <w:r w:rsidR="000E4B29" w:rsidRPr="0000106C">
        <w:rPr>
          <w:rFonts w:ascii="Times New Roman" w:hAnsi="Times New Roman" w:cs="Times New Roman"/>
          <w:sz w:val="24"/>
          <w:szCs w:val="24"/>
        </w:rPr>
        <w:t>I</w:t>
      </w:r>
    </w:p>
    <w:p w:rsidR="00E113E4" w:rsidRPr="0000106C" w:rsidRDefault="00E113E4" w:rsidP="00A473B9">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u w:val="single"/>
        </w:rPr>
        <w:t>Credit Hours</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1532DE" w:rsidRPr="0000106C">
        <w:rPr>
          <w:rFonts w:ascii="Times New Roman" w:hAnsi="Times New Roman" w:cs="Times New Roman"/>
          <w:sz w:val="24"/>
          <w:szCs w:val="24"/>
        </w:rPr>
        <w:tab/>
      </w:r>
      <w:r w:rsidR="00D723F7" w:rsidRPr="0000106C">
        <w:rPr>
          <w:rFonts w:ascii="Times New Roman" w:hAnsi="Times New Roman" w:cs="Times New Roman"/>
          <w:sz w:val="24"/>
          <w:szCs w:val="24"/>
        </w:rPr>
        <w:t>3</w:t>
      </w:r>
    </w:p>
    <w:p w:rsidR="00E113E4" w:rsidRPr="0000106C" w:rsidRDefault="00E113E4" w:rsidP="00A473B9">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u w:val="single"/>
        </w:rPr>
        <w:t>Prerequisite</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1532DE" w:rsidRPr="0000106C">
        <w:rPr>
          <w:rFonts w:ascii="Times New Roman" w:hAnsi="Times New Roman" w:cs="Times New Roman"/>
          <w:sz w:val="24"/>
          <w:szCs w:val="24"/>
        </w:rPr>
        <w:tab/>
      </w:r>
      <w:r w:rsidR="000E4B29" w:rsidRPr="0000106C">
        <w:rPr>
          <w:rFonts w:ascii="Times New Roman" w:hAnsi="Times New Roman" w:cs="Times New Roman"/>
          <w:sz w:val="24"/>
          <w:szCs w:val="24"/>
        </w:rPr>
        <w:t xml:space="preserve">NTWK </w:t>
      </w:r>
      <w:r w:rsidR="00346792" w:rsidRPr="0000106C">
        <w:rPr>
          <w:rFonts w:ascii="Times New Roman" w:hAnsi="Times New Roman" w:cs="Times New Roman"/>
          <w:sz w:val="24"/>
          <w:szCs w:val="24"/>
        </w:rPr>
        <w:t>1085</w:t>
      </w:r>
      <w:r w:rsidR="000E4B29" w:rsidRPr="0000106C">
        <w:rPr>
          <w:rFonts w:ascii="Times New Roman" w:hAnsi="Times New Roman" w:cs="Times New Roman"/>
          <w:sz w:val="24"/>
          <w:szCs w:val="24"/>
        </w:rPr>
        <w:t xml:space="preserve"> Windows Server I</w:t>
      </w:r>
      <w:r w:rsidR="00EB5C85" w:rsidRPr="0000106C">
        <w:rPr>
          <w:rFonts w:ascii="Times New Roman" w:hAnsi="Times New Roman" w:cs="Times New Roman"/>
          <w:sz w:val="24"/>
          <w:szCs w:val="24"/>
        </w:rPr>
        <w:t xml:space="preserve"> with grade of “C” or better.</w:t>
      </w:r>
    </w:p>
    <w:p w:rsidR="00E113E4" w:rsidRPr="0000106C" w:rsidRDefault="00E113E4" w:rsidP="00A473B9">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u w:val="single"/>
        </w:rPr>
        <w:t>Division/Discipline</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D723F7" w:rsidRPr="0000106C">
        <w:rPr>
          <w:rFonts w:ascii="Times New Roman" w:hAnsi="Times New Roman" w:cs="Times New Roman"/>
          <w:sz w:val="24"/>
          <w:szCs w:val="24"/>
        </w:rPr>
        <w:t>WTCE</w:t>
      </w:r>
      <w:r w:rsidRPr="0000106C">
        <w:rPr>
          <w:rFonts w:ascii="Times New Roman" w:hAnsi="Times New Roman" w:cs="Times New Roman"/>
          <w:sz w:val="24"/>
          <w:szCs w:val="24"/>
        </w:rPr>
        <w:t xml:space="preserve"> </w:t>
      </w:r>
    </w:p>
    <w:p w:rsidR="00E113E4" w:rsidRPr="0000106C" w:rsidRDefault="00E113E4" w:rsidP="000843CF">
      <w:pPr>
        <w:ind w:left="360"/>
        <w:rPr>
          <w:rFonts w:ascii="Times New Roman" w:hAnsi="Times New Roman" w:cs="Times New Roman"/>
          <w:sz w:val="24"/>
          <w:szCs w:val="24"/>
        </w:rPr>
      </w:pPr>
      <w:r w:rsidRPr="0000106C">
        <w:rPr>
          <w:rFonts w:ascii="Times New Roman" w:hAnsi="Times New Roman" w:cs="Times New Roman"/>
          <w:sz w:val="24"/>
          <w:szCs w:val="24"/>
          <w:u w:val="single"/>
        </w:rPr>
        <w:t>Course Description</w:t>
      </w:r>
      <w:r w:rsidRPr="0000106C">
        <w:rPr>
          <w:rFonts w:ascii="Times New Roman" w:hAnsi="Times New Roman" w:cs="Times New Roman"/>
          <w:sz w:val="24"/>
          <w:szCs w:val="24"/>
        </w:rPr>
        <w:t xml:space="preserve">:   </w:t>
      </w:r>
      <w:r w:rsidR="001532DE" w:rsidRPr="0000106C">
        <w:rPr>
          <w:rFonts w:ascii="Times New Roman" w:hAnsi="Times New Roman" w:cs="Times New Roman"/>
          <w:sz w:val="24"/>
          <w:szCs w:val="24"/>
        </w:rPr>
        <w:tab/>
      </w:r>
      <w:r w:rsidR="0000106C" w:rsidRPr="0000106C">
        <w:rPr>
          <w:rFonts w:ascii="Times New Roman" w:eastAsia="Times New Roman" w:hAnsi="Times New Roman" w:cs="Times New Roman"/>
          <w:sz w:val="24"/>
          <w:szCs w:val="24"/>
        </w:rPr>
        <w:t>This class prepares students to administer a Windows Server.  Students learn to configure Active Directory services, configure deployment services, monitor services and servers, configure file systems management, establish audit policies, configure DNS, configure direct access, implement network protection, configure domain controller management, and configure advanced group and user policy management processes. This course is one of a group of courses which prepares students for the Microsoft Certified Technology Specialist (MCTS) Windows Server Infrastructure Exam, a core requirement of the MCSA (Microsoft Certified Systems Administrator).</w:t>
      </w:r>
    </w:p>
    <w:p w:rsidR="00E113E4" w:rsidRPr="0000106C" w:rsidRDefault="00E113E4" w:rsidP="00D60298">
      <w:pPr>
        <w:pStyle w:val="Default"/>
        <w:rPr>
          <w:color w:val="auto"/>
        </w:rPr>
      </w:pPr>
    </w:p>
    <w:p w:rsidR="00EB5C85" w:rsidRPr="0000106C" w:rsidRDefault="00EB5C85" w:rsidP="00A473B9">
      <w:pPr>
        <w:pStyle w:val="Heading1"/>
        <w:numPr>
          <w:ilvl w:val="0"/>
          <w:numId w:val="7"/>
        </w:numPr>
        <w:ind w:left="360"/>
        <w:rPr>
          <w:b/>
        </w:rPr>
      </w:pPr>
      <w:r w:rsidRPr="0000106C">
        <w:rPr>
          <w:b/>
        </w:rPr>
        <w:t>INSTRUCTOR INFORMATION</w:t>
      </w:r>
    </w:p>
    <w:p w:rsidR="00EB5C85" w:rsidRPr="0000106C" w:rsidRDefault="00EB5C85" w:rsidP="00EB5C85">
      <w:pPr>
        <w:pStyle w:val="Default"/>
      </w:pPr>
    </w:p>
    <w:p w:rsidR="00EB5C85" w:rsidRPr="0000106C" w:rsidRDefault="00EB5C85" w:rsidP="00EB5C85">
      <w:pPr>
        <w:pStyle w:val="Default"/>
        <w:rPr>
          <w:b/>
        </w:rPr>
      </w:pPr>
    </w:p>
    <w:p w:rsidR="00E113E4" w:rsidRPr="0000106C" w:rsidRDefault="001532DE" w:rsidP="00A473B9">
      <w:pPr>
        <w:pStyle w:val="Heading1"/>
        <w:numPr>
          <w:ilvl w:val="0"/>
          <w:numId w:val="7"/>
        </w:numPr>
        <w:ind w:left="360"/>
      </w:pPr>
      <w:r w:rsidRPr="0000106C">
        <w:rPr>
          <w:b/>
          <w:bCs/>
        </w:rPr>
        <w:t>COLLEGE POLICIES</w:t>
      </w:r>
    </w:p>
    <w:p w:rsidR="00E113E4" w:rsidRPr="0000106C" w:rsidRDefault="00E113E4" w:rsidP="00D60298">
      <w:pPr>
        <w:spacing w:after="0" w:line="240" w:lineRule="auto"/>
        <w:rPr>
          <w:rFonts w:ascii="Times New Roman" w:hAnsi="Times New Roman" w:cs="Times New Roman"/>
          <w:sz w:val="24"/>
          <w:szCs w:val="24"/>
        </w:rPr>
      </w:pPr>
      <w:r w:rsidRPr="0000106C">
        <w:rPr>
          <w:rFonts w:ascii="Times New Roman" w:hAnsi="Times New Roman" w:cs="Times New Roman"/>
          <w:sz w:val="24"/>
          <w:szCs w:val="24"/>
        </w:rPr>
        <w:t xml:space="preserve"> </w:t>
      </w:r>
    </w:p>
    <w:p w:rsidR="00EB5C85" w:rsidRPr="0000106C" w:rsidRDefault="00EB5C85" w:rsidP="00EB5C85">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B5C85" w:rsidRPr="0000106C" w:rsidRDefault="00EB5C85" w:rsidP="00EB5C85">
      <w:pPr>
        <w:spacing w:after="0" w:line="240" w:lineRule="auto"/>
        <w:ind w:left="360"/>
        <w:rPr>
          <w:rFonts w:ascii="Times New Roman" w:hAnsi="Times New Roman" w:cs="Times New Roman"/>
          <w:sz w:val="24"/>
          <w:szCs w:val="24"/>
        </w:rPr>
      </w:pPr>
    </w:p>
    <w:p w:rsidR="00EB5C85" w:rsidRPr="0000106C" w:rsidRDefault="00EB5C85" w:rsidP="00EB5C85">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B5C85" w:rsidRPr="0000106C" w:rsidRDefault="00EB5C85" w:rsidP="00EB5C85">
      <w:pPr>
        <w:spacing w:after="0" w:line="240" w:lineRule="auto"/>
        <w:ind w:left="360"/>
        <w:rPr>
          <w:rFonts w:ascii="Times New Roman" w:hAnsi="Times New Roman" w:cs="Times New Roman"/>
          <w:sz w:val="24"/>
          <w:szCs w:val="24"/>
        </w:rPr>
      </w:pPr>
    </w:p>
    <w:p w:rsidR="00EB5C85" w:rsidRPr="0000106C" w:rsidRDefault="00EB5C85" w:rsidP="00EB5C85">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B5C85" w:rsidRPr="0000106C" w:rsidRDefault="00EB5C85" w:rsidP="00EB5C85">
      <w:pPr>
        <w:spacing w:after="0" w:line="240" w:lineRule="auto"/>
        <w:ind w:left="360"/>
        <w:rPr>
          <w:rFonts w:ascii="Times New Roman" w:hAnsi="Times New Roman" w:cs="Times New Roman"/>
          <w:sz w:val="24"/>
          <w:szCs w:val="24"/>
        </w:rPr>
      </w:pPr>
    </w:p>
    <w:p w:rsidR="00EB5C85" w:rsidRPr="0000106C" w:rsidRDefault="00EB5C85" w:rsidP="00EB5C85">
      <w:pPr>
        <w:spacing w:after="0" w:line="240" w:lineRule="auto"/>
        <w:ind w:left="360"/>
        <w:rPr>
          <w:rFonts w:ascii="Times New Roman" w:hAnsi="Times New Roman" w:cs="Times New Roman"/>
          <w:sz w:val="24"/>
          <w:szCs w:val="24"/>
        </w:rPr>
      </w:pPr>
      <w:r w:rsidRPr="0000106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1532DE" w:rsidRPr="0000106C">
          <w:rPr>
            <w:rStyle w:val="Hyperlink"/>
            <w:rFonts w:ascii="Times New Roman" w:hAnsi="Times New Roman" w:cs="Times New Roman"/>
            <w:sz w:val="24"/>
            <w:szCs w:val="24"/>
          </w:rPr>
          <w:t>disabilityservices@bartonccc.edu</w:t>
        </w:r>
      </w:hyperlink>
      <w:r w:rsidRPr="0000106C">
        <w:rPr>
          <w:rFonts w:ascii="Times New Roman" w:hAnsi="Times New Roman" w:cs="Times New Roman"/>
          <w:sz w:val="24"/>
          <w:szCs w:val="24"/>
        </w:rPr>
        <w:t>.</w:t>
      </w:r>
    </w:p>
    <w:p w:rsidR="00E113E4" w:rsidRPr="0000106C" w:rsidRDefault="00E113E4" w:rsidP="00D60298">
      <w:pPr>
        <w:spacing w:after="0" w:line="240" w:lineRule="auto"/>
        <w:rPr>
          <w:rFonts w:ascii="Times New Roman" w:hAnsi="Times New Roman" w:cs="Times New Roman"/>
          <w:sz w:val="24"/>
          <w:szCs w:val="24"/>
        </w:rPr>
      </w:pPr>
    </w:p>
    <w:p w:rsidR="00E113E4" w:rsidRPr="0000106C" w:rsidRDefault="00E113E4" w:rsidP="00D60298">
      <w:pPr>
        <w:spacing w:after="0" w:line="240" w:lineRule="auto"/>
        <w:rPr>
          <w:rFonts w:ascii="Times New Roman" w:hAnsi="Times New Roman" w:cs="Times New Roman"/>
          <w:sz w:val="24"/>
          <w:szCs w:val="24"/>
        </w:rPr>
      </w:pPr>
      <w:r w:rsidRPr="0000106C">
        <w:rPr>
          <w:rFonts w:ascii="Times New Roman" w:hAnsi="Times New Roman" w:cs="Times New Roman"/>
          <w:sz w:val="24"/>
          <w:szCs w:val="24"/>
        </w:rPr>
        <w:t xml:space="preserve"> </w:t>
      </w:r>
    </w:p>
    <w:p w:rsidR="00E113E4" w:rsidRPr="0000106C" w:rsidRDefault="00E113E4" w:rsidP="00A473B9">
      <w:pPr>
        <w:pStyle w:val="Heading1"/>
        <w:numPr>
          <w:ilvl w:val="0"/>
          <w:numId w:val="7"/>
        </w:numPr>
        <w:ind w:left="360"/>
        <w:rPr>
          <w:b/>
          <w:bCs/>
        </w:rPr>
      </w:pPr>
      <w:r w:rsidRPr="0000106C">
        <w:rPr>
          <w:b/>
          <w:bCs/>
        </w:rPr>
        <w:t xml:space="preserve">COURSE AS VIEWED IN THE TOTAL CURRICULUM </w:t>
      </w:r>
    </w:p>
    <w:p w:rsidR="00E113E4" w:rsidRPr="0000106C" w:rsidRDefault="00E113E4" w:rsidP="00D60298">
      <w:pPr>
        <w:pStyle w:val="Default"/>
        <w:rPr>
          <w:color w:val="auto"/>
        </w:rPr>
      </w:pPr>
    </w:p>
    <w:p w:rsidR="00A1238E" w:rsidRPr="0000106C" w:rsidRDefault="00166122" w:rsidP="00A1238E">
      <w:pPr>
        <w:pStyle w:val="Default"/>
        <w:ind w:left="360"/>
        <w:rPr>
          <w:color w:val="auto"/>
        </w:rPr>
      </w:pPr>
      <w:r w:rsidRPr="0000106C">
        <w:rPr>
          <w:color w:val="auto"/>
        </w:rPr>
        <w:lastRenderedPageBreak/>
        <w:t>This course is required for</w:t>
      </w:r>
      <w:r w:rsidR="00864F8D" w:rsidRPr="0000106C">
        <w:rPr>
          <w:color w:val="auto"/>
        </w:rPr>
        <w:t xml:space="preserve"> the Networking Specialist Associate of Applied Science</w:t>
      </w:r>
      <w:r w:rsidRPr="0000106C">
        <w:rPr>
          <w:color w:val="auto"/>
        </w:rPr>
        <w:t>.  It is the</w:t>
      </w:r>
      <w:r w:rsidR="000E4B29" w:rsidRPr="0000106C">
        <w:rPr>
          <w:color w:val="auto"/>
        </w:rPr>
        <w:t xml:space="preserve"> second</w:t>
      </w:r>
      <w:r w:rsidRPr="0000106C">
        <w:rPr>
          <w:color w:val="auto"/>
        </w:rPr>
        <w:t xml:space="preserve"> course in a two course sequence which prepares students for the </w:t>
      </w:r>
      <w:r w:rsidR="00847283" w:rsidRPr="0000106C">
        <w:rPr>
          <w:color w:val="auto"/>
        </w:rPr>
        <w:t>MCSA (Microsoft C</w:t>
      </w:r>
      <w:r w:rsidR="00864F8D" w:rsidRPr="0000106C">
        <w:rPr>
          <w:color w:val="auto"/>
        </w:rPr>
        <w:t>ertified Systems Administrator) certificate for Windows Server.</w:t>
      </w:r>
    </w:p>
    <w:p w:rsidR="00E113E4" w:rsidRPr="0000106C" w:rsidRDefault="00E113E4" w:rsidP="00A1238E">
      <w:pPr>
        <w:pStyle w:val="Default"/>
        <w:ind w:left="360"/>
        <w:rPr>
          <w:color w:val="auto"/>
        </w:rPr>
      </w:pPr>
      <w:r w:rsidRPr="0000106C">
        <w:rPr>
          <w:color w:val="auto"/>
        </w:rPr>
        <w:t xml:space="preserve"> </w:t>
      </w:r>
    </w:p>
    <w:p w:rsidR="00E113E4" w:rsidRPr="0000106C" w:rsidRDefault="00E113E4" w:rsidP="00D60298">
      <w:pPr>
        <w:spacing w:after="0" w:line="240" w:lineRule="auto"/>
        <w:rPr>
          <w:rFonts w:ascii="Times New Roman" w:hAnsi="Times New Roman" w:cs="Times New Roman"/>
          <w:sz w:val="24"/>
          <w:szCs w:val="24"/>
        </w:rPr>
      </w:pPr>
      <w:r w:rsidRPr="0000106C">
        <w:rPr>
          <w:rFonts w:ascii="Times New Roman" w:hAnsi="Times New Roman" w:cs="Times New Roman"/>
          <w:sz w:val="24"/>
          <w:szCs w:val="24"/>
        </w:rPr>
        <w:t xml:space="preserve"> </w:t>
      </w:r>
    </w:p>
    <w:p w:rsidR="00E113E4" w:rsidRPr="0000106C" w:rsidRDefault="00E113E4" w:rsidP="00A473B9">
      <w:pPr>
        <w:pStyle w:val="Heading1"/>
        <w:numPr>
          <w:ilvl w:val="0"/>
          <w:numId w:val="7"/>
        </w:numPr>
        <w:ind w:left="360"/>
      </w:pPr>
      <w:r w:rsidRPr="0000106C">
        <w:rPr>
          <w:b/>
          <w:bCs/>
        </w:rPr>
        <w:t xml:space="preserve">ASSESSMENT OF STUDENT LEARNING </w:t>
      </w:r>
    </w:p>
    <w:p w:rsidR="00E113E4" w:rsidRPr="0000106C" w:rsidRDefault="00E113E4" w:rsidP="00D60298">
      <w:pPr>
        <w:spacing w:after="0" w:line="240" w:lineRule="auto"/>
        <w:rPr>
          <w:rFonts w:ascii="Times New Roman" w:hAnsi="Times New Roman" w:cs="Times New Roman"/>
          <w:sz w:val="24"/>
          <w:szCs w:val="24"/>
        </w:rPr>
      </w:pPr>
      <w:r w:rsidRPr="0000106C">
        <w:rPr>
          <w:rFonts w:ascii="Times New Roman" w:hAnsi="Times New Roman" w:cs="Times New Roman"/>
          <w:sz w:val="24"/>
          <w:szCs w:val="24"/>
        </w:rPr>
        <w:t xml:space="preserve"> </w:t>
      </w:r>
    </w:p>
    <w:p w:rsidR="00E113E4" w:rsidRPr="0000106C" w:rsidRDefault="00E113E4" w:rsidP="00A473B9">
      <w:pPr>
        <w:pStyle w:val="BodyTextIndent"/>
        <w:ind w:left="360"/>
      </w:pPr>
      <w:r w:rsidRPr="0000106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170BF" w:rsidRPr="0000106C" w:rsidRDefault="007170BF" w:rsidP="007170BF">
      <w:pPr>
        <w:pStyle w:val="Default"/>
      </w:pPr>
    </w:p>
    <w:p w:rsidR="007170BF" w:rsidRPr="0000106C" w:rsidRDefault="007170BF" w:rsidP="007170BF">
      <w:pPr>
        <w:pStyle w:val="Default"/>
        <w:rPr>
          <w:u w:val="single"/>
        </w:rPr>
      </w:pPr>
      <w:r w:rsidRPr="0000106C">
        <w:t xml:space="preserve">      </w:t>
      </w:r>
      <w:r w:rsidRPr="0000106C">
        <w:rPr>
          <w:u w:val="single"/>
        </w:rPr>
        <w:t>Course Outcomes, Competencies, and Supplemental Competencies:</w:t>
      </w:r>
    </w:p>
    <w:p w:rsidR="007170BF" w:rsidRPr="0000106C" w:rsidRDefault="007170BF" w:rsidP="007170BF">
      <w:pPr>
        <w:pStyle w:val="Default"/>
      </w:pPr>
      <w:r w:rsidRPr="0000106C">
        <w:tab/>
      </w:r>
    </w:p>
    <w:p w:rsidR="00E113E4" w:rsidRPr="0000106C" w:rsidRDefault="00E113E4" w:rsidP="00D60298">
      <w:pPr>
        <w:spacing w:after="0" w:line="240" w:lineRule="auto"/>
        <w:rPr>
          <w:rFonts w:ascii="Times New Roman" w:hAnsi="Times New Roman" w:cs="Times New Roman"/>
          <w:sz w:val="24"/>
          <w:szCs w:val="24"/>
        </w:rPr>
      </w:pPr>
    </w:p>
    <w:p w:rsidR="000E4B29" w:rsidRPr="0000106C" w:rsidRDefault="00F15789" w:rsidP="000E4B29">
      <w:pPr>
        <w:pStyle w:val="Default"/>
        <w:numPr>
          <w:ilvl w:val="0"/>
          <w:numId w:val="12"/>
        </w:numPr>
        <w:rPr>
          <w:color w:val="auto"/>
        </w:rPr>
      </w:pPr>
      <w:r w:rsidRPr="0000106C">
        <w:rPr>
          <w:color w:val="auto"/>
        </w:rPr>
        <w:t>Configure</w:t>
      </w:r>
      <w:r w:rsidR="00742130" w:rsidRPr="0000106C">
        <w:rPr>
          <w:color w:val="auto"/>
        </w:rPr>
        <w:t xml:space="preserve"> addressing and s</w:t>
      </w:r>
      <w:r w:rsidR="000E4B29" w:rsidRPr="0000106C">
        <w:rPr>
          <w:color w:val="auto"/>
        </w:rPr>
        <w:t>ervices</w:t>
      </w:r>
    </w:p>
    <w:p w:rsidR="000E4B29" w:rsidRPr="0000106C" w:rsidRDefault="0020714C" w:rsidP="000E4B29">
      <w:pPr>
        <w:pStyle w:val="Default"/>
        <w:numPr>
          <w:ilvl w:val="1"/>
          <w:numId w:val="12"/>
        </w:numPr>
        <w:rPr>
          <w:color w:val="auto"/>
        </w:rPr>
      </w:pPr>
      <w:r w:rsidRPr="0000106C">
        <w:rPr>
          <w:color w:val="auto"/>
        </w:rPr>
        <w:t>Apply</w:t>
      </w:r>
      <w:r w:rsidR="00F15789" w:rsidRPr="0000106C">
        <w:rPr>
          <w:color w:val="auto"/>
        </w:rPr>
        <w:t xml:space="preserve"> IPv4 and IPv6 addressing</w:t>
      </w:r>
      <w:r w:rsidR="000E4B29" w:rsidRPr="0000106C">
        <w:rPr>
          <w:color w:val="auto"/>
        </w:rPr>
        <w:t xml:space="preserve"> </w:t>
      </w:r>
    </w:p>
    <w:p w:rsidR="000E4B29" w:rsidRPr="0000106C" w:rsidRDefault="00F15789" w:rsidP="000E4B29">
      <w:pPr>
        <w:pStyle w:val="Default"/>
        <w:numPr>
          <w:ilvl w:val="1"/>
          <w:numId w:val="12"/>
        </w:numPr>
        <w:rPr>
          <w:color w:val="auto"/>
        </w:rPr>
      </w:pPr>
      <w:r w:rsidRPr="0000106C">
        <w:rPr>
          <w:color w:val="auto"/>
        </w:rPr>
        <w:t>Implement</w:t>
      </w:r>
      <w:r w:rsidR="000E4B29" w:rsidRPr="0000106C">
        <w:rPr>
          <w:color w:val="auto"/>
        </w:rPr>
        <w:t xml:space="preserve"> Dynamic Hos</w:t>
      </w:r>
      <w:r w:rsidRPr="0000106C">
        <w:rPr>
          <w:color w:val="auto"/>
        </w:rPr>
        <w:t>t Configuration Protocol (DHCP)</w:t>
      </w:r>
    </w:p>
    <w:p w:rsidR="000E4B29" w:rsidRPr="0000106C" w:rsidRDefault="0020714C" w:rsidP="000E4B29">
      <w:pPr>
        <w:pStyle w:val="Default"/>
        <w:numPr>
          <w:ilvl w:val="1"/>
          <w:numId w:val="12"/>
        </w:numPr>
        <w:rPr>
          <w:color w:val="auto"/>
        </w:rPr>
      </w:pPr>
      <w:r w:rsidRPr="0000106C">
        <w:rPr>
          <w:color w:val="auto"/>
        </w:rPr>
        <w:t>Demonstrate</w:t>
      </w:r>
      <w:r w:rsidR="000E4B29" w:rsidRPr="0000106C">
        <w:rPr>
          <w:color w:val="auto"/>
        </w:rPr>
        <w:t xml:space="preserve"> routing</w:t>
      </w:r>
      <w:r w:rsidR="00F15789" w:rsidRPr="0000106C">
        <w:rPr>
          <w:color w:val="auto"/>
        </w:rPr>
        <w:t xml:space="preserve"> </w:t>
      </w:r>
    </w:p>
    <w:p w:rsidR="000E4B29" w:rsidRPr="0000106C" w:rsidRDefault="000E4B29" w:rsidP="000E4B29">
      <w:pPr>
        <w:pStyle w:val="Default"/>
        <w:numPr>
          <w:ilvl w:val="1"/>
          <w:numId w:val="12"/>
        </w:numPr>
        <w:rPr>
          <w:color w:val="auto"/>
        </w:rPr>
      </w:pPr>
      <w:r w:rsidRPr="0000106C">
        <w:rPr>
          <w:color w:val="auto"/>
        </w:rPr>
        <w:t xml:space="preserve">Configure Windows </w:t>
      </w:r>
      <w:r w:rsidR="00F15789" w:rsidRPr="0000106C">
        <w:rPr>
          <w:color w:val="auto"/>
        </w:rPr>
        <w:t>Firewall with Advanced Security</w:t>
      </w:r>
    </w:p>
    <w:p w:rsidR="000E4B29" w:rsidRPr="0000106C" w:rsidRDefault="000E4B29" w:rsidP="000E4B29">
      <w:pPr>
        <w:pStyle w:val="Default"/>
        <w:rPr>
          <w:color w:val="auto"/>
        </w:rPr>
      </w:pPr>
    </w:p>
    <w:p w:rsidR="000E4B29" w:rsidRPr="0000106C" w:rsidRDefault="00F15789" w:rsidP="000E4B29">
      <w:pPr>
        <w:pStyle w:val="Default"/>
        <w:numPr>
          <w:ilvl w:val="0"/>
          <w:numId w:val="12"/>
        </w:numPr>
        <w:rPr>
          <w:color w:val="auto"/>
        </w:rPr>
      </w:pPr>
      <w:r w:rsidRPr="0000106C">
        <w:rPr>
          <w:color w:val="auto"/>
        </w:rPr>
        <w:t>Configure</w:t>
      </w:r>
      <w:r w:rsidR="00742130" w:rsidRPr="0000106C">
        <w:rPr>
          <w:color w:val="auto"/>
        </w:rPr>
        <w:t xml:space="preserve"> names r</w:t>
      </w:r>
      <w:r w:rsidR="000E4B29" w:rsidRPr="0000106C">
        <w:rPr>
          <w:color w:val="auto"/>
        </w:rPr>
        <w:t>esolution</w:t>
      </w:r>
    </w:p>
    <w:p w:rsidR="000E4B29" w:rsidRPr="0000106C" w:rsidRDefault="00F15789" w:rsidP="000E4B29">
      <w:pPr>
        <w:pStyle w:val="Default"/>
        <w:numPr>
          <w:ilvl w:val="1"/>
          <w:numId w:val="12"/>
        </w:numPr>
        <w:rPr>
          <w:color w:val="auto"/>
        </w:rPr>
      </w:pPr>
      <w:r w:rsidRPr="0000106C">
        <w:rPr>
          <w:color w:val="auto"/>
        </w:rPr>
        <w:t>Implement</w:t>
      </w:r>
      <w:r w:rsidR="000E4B29" w:rsidRPr="0000106C">
        <w:rPr>
          <w:color w:val="auto"/>
        </w:rPr>
        <w:t xml:space="preserve"> a Domain Name System (DNS) server</w:t>
      </w:r>
    </w:p>
    <w:p w:rsidR="000E4B29" w:rsidRPr="0000106C" w:rsidRDefault="000E4B29" w:rsidP="000E4B29">
      <w:pPr>
        <w:pStyle w:val="Default"/>
        <w:numPr>
          <w:ilvl w:val="1"/>
          <w:numId w:val="12"/>
        </w:numPr>
        <w:rPr>
          <w:color w:val="auto"/>
        </w:rPr>
      </w:pPr>
      <w:r w:rsidRPr="0000106C">
        <w:rPr>
          <w:color w:val="auto"/>
        </w:rPr>
        <w:t>Configure DNS zones</w:t>
      </w:r>
    </w:p>
    <w:p w:rsidR="000E4B29" w:rsidRPr="0000106C" w:rsidRDefault="00F15789" w:rsidP="000E4B29">
      <w:pPr>
        <w:pStyle w:val="Default"/>
        <w:numPr>
          <w:ilvl w:val="1"/>
          <w:numId w:val="12"/>
        </w:numPr>
        <w:rPr>
          <w:color w:val="auto"/>
        </w:rPr>
      </w:pPr>
      <w:r w:rsidRPr="0000106C">
        <w:rPr>
          <w:color w:val="auto"/>
        </w:rPr>
        <w:t>Manage</w:t>
      </w:r>
      <w:r w:rsidR="000E4B29" w:rsidRPr="0000106C">
        <w:rPr>
          <w:color w:val="auto"/>
        </w:rPr>
        <w:t xml:space="preserve"> DNS records</w:t>
      </w:r>
    </w:p>
    <w:p w:rsidR="000E4B29" w:rsidRPr="0000106C" w:rsidRDefault="00F15789" w:rsidP="000E4B29">
      <w:pPr>
        <w:pStyle w:val="Default"/>
        <w:numPr>
          <w:ilvl w:val="1"/>
          <w:numId w:val="12"/>
        </w:numPr>
        <w:rPr>
          <w:color w:val="auto"/>
        </w:rPr>
      </w:pPr>
      <w:r w:rsidRPr="0000106C">
        <w:rPr>
          <w:color w:val="auto"/>
        </w:rPr>
        <w:t>Apply</w:t>
      </w:r>
      <w:r w:rsidR="000E4B29" w:rsidRPr="0000106C">
        <w:rPr>
          <w:color w:val="auto"/>
        </w:rPr>
        <w:t xml:space="preserve"> DNS replication</w:t>
      </w:r>
    </w:p>
    <w:p w:rsidR="000E4B29" w:rsidRPr="0000106C" w:rsidRDefault="00F15789" w:rsidP="000E4B29">
      <w:pPr>
        <w:pStyle w:val="Default"/>
        <w:numPr>
          <w:ilvl w:val="1"/>
          <w:numId w:val="12"/>
        </w:numPr>
        <w:rPr>
          <w:color w:val="auto"/>
        </w:rPr>
      </w:pPr>
      <w:r w:rsidRPr="0000106C">
        <w:rPr>
          <w:color w:val="auto"/>
        </w:rPr>
        <w:t>Assign</w:t>
      </w:r>
      <w:r w:rsidR="000E4B29" w:rsidRPr="0000106C">
        <w:rPr>
          <w:color w:val="auto"/>
        </w:rPr>
        <w:t xml:space="preserve"> name resolution for client computers</w:t>
      </w:r>
    </w:p>
    <w:p w:rsidR="000E4B29" w:rsidRPr="0000106C" w:rsidRDefault="000E4B29" w:rsidP="000E4B29">
      <w:pPr>
        <w:pStyle w:val="Default"/>
        <w:rPr>
          <w:color w:val="auto"/>
        </w:rPr>
      </w:pPr>
    </w:p>
    <w:p w:rsidR="000E4B29" w:rsidRPr="0000106C" w:rsidRDefault="00F15789" w:rsidP="000E4B29">
      <w:pPr>
        <w:pStyle w:val="Default"/>
        <w:numPr>
          <w:ilvl w:val="0"/>
          <w:numId w:val="12"/>
        </w:numPr>
        <w:rPr>
          <w:color w:val="auto"/>
        </w:rPr>
      </w:pPr>
      <w:r w:rsidRPr="0000106C">
        <w:rPr>
          <w:color w:val="auto"/>
        </w:rPr>
        <w:t>Configure</w:t>
      </w:r>
      <w:r w:rsidR="00742130" w:rsidRPr="0000106C">
        <w:rPr>
          <w:color w:val="auto"/>
        </w:rPr>
        <w:t xml:space="preserve"> network a</w:t>
      </w:r>
      <w:r w:rsidR="000E4B29" w:rsidRPr="0000106C">
        <w:rPr>
          <w:color w:val="auto"/>
        </w:rPr>
        <w:t>ccess</w:t>
      </w:r>
    </w:p>
    <w:p w:rsidR="000E4B29" w:rsidRPr="0000106C" w:rsidRDefault="00F15789" w:rsidP="000E4B29">
      <w:pPr>
        <w:pStyle w:val="Default"/>
        <w:numPr>
          <w:ilvl w:val="1"/>
          <w:numId w:val="12"/>
        </w:numPr>
        <w:rPr>
          <w:color w:val="auto"/>
        </w:rPr>
      </w:pPr>
      <w:r w:rsidRPr="0000106C">
        <w:rPr>
          <w:color w:val="auto"/>
        </w:rPr>
        <w:t>Implement</w:t>
      </w:r>
      <w:r w:rsidR="000E4B29" w:rsidRPr="0000106C">
        <w:rPr>
          <w:color w:val="auto"/>
        </w:rPr>
        <w:t xml:space="preserve"> remote access</w:t>
      </w:r>
    </w:p>
    <w:p w:rsidR="000E4B29" w:rsidRPr="0000106C" w:rsidRDefault="000E4B29" w:rsidP="000E4B29">
      <w:pPr>
        <w:pStyle w:val="Default"/>
        <w:numPr>
          <w:ilvl w:val="1"/>
          <w:numId w:val="12"/>
        </w:numPr>
        <w:rPr>
          <w:color w:val="auto"/>
        </w:rPr>
      </w:pPr>
      <w:r w:rsidRPr="0000106C">
        <w:rPr>
          <w:color w:val="auto"/>
        </w:rPr>
        <w:t xml:space="preserve">Configure </w:t>
      </w:r>
      <w:r w:rsidR="00742130" w:rsidRPr="0000106C">
        <w:rPr>
          <w:color w:val="auto"/>
        </w:rPr>
        <w:t>Network Access Protection (NAP)</w:t>
      </w:r>
    </w:p>
    <w:p w:rsidR="000E4B29" w:rsidRPr="0000106C" w:rsidRDefault="00F15789" w:rsidP="000E4B29">
      <w:pPr>
        <w:pStyle w:val="Default"/>
        <w:numPr>
          <w:ilvl w:val="1"/>
          <w:numId w:val="12"/>
        </w:numPr>
        <w:rPr>
          <w:color w:val="auto"/>
        </w:rPr>
      </w:pPr>
      <w:r w:rsidRPr="0000106C">
        <w:rPr>
          <w:color w:val="auto"/>
        </w:rPr>
        <w:t>Apply</w:t>
      </w:r>
      <w:r w:rsidR="000E4B29" w:rsidRPr="0000106C">
        <w:rPr>
          <w:color w:val="auto"/>
        </w:rPr>
        <w:t xml:space="preserve"> </w:t>
      </w:r>
      <w:proofErr w:type="spellStart"/>
      <w:r w:rsidR="000E4B29" w:rsidRPr="0000106C">
        <w:rPr>
          <w:color w:val="auto"/>
        </w:rPr>
        <w:t>DirectAccess</w:t>
      </w:r>
      <w:proofErr w:type="spellEnd"/>
    </w:p>
    <w:p w:rsidR="000E4B29" w:rsidRPr="0000106C" w:rsidRDefault="000E4B29" w:rsidP="000E4B29">
      <w:pPr>
        <w:pStyle w:val="Default"/>
        <w:numPr>
          <w:ilvl w:val="1"/>
          <w:numId w:val="12"/>
        </w:numPr>
        <w:rPr>
          <w:color w:val="auto"/>
        </w:rPr>
      </w:pPr>
      <w:r w:rsidRPr="0000106C">
        <w:rPr>
          <w:color w:val="auto"/>
        </w:rPr>
        <w:t>Configure Network Policy Server (NPS)</w:t>
      </w:r>
    </w:p>
    <w:p w:rsidR="000E4B29" w:rsidRPr="0000106C" w:rsidRDefault="000E4B29" w:rsidP="000E4B29">
      <w:pPr>
        <w:pStyle w:val="Default"/>
        <w:rPr>
          <w:color w:val="auto"/>
        </w:rPr>
      </w:pPr>
    </w:p>
    <w:p w:rsidR="000E4B29" w:rsidRPr="0000106C" w:rsidRDefault="00F15789" w:rsidP="000E4B29">
      <w:pPr>
        <w:pStyle w:val="Default"/>
        <w:numPr>
          <w:ilvl w:val="0"/>
          <w:numId w:val="12"/>
        </w:numPr>
        <w:rPr>
          <w:color w:val="auto"/>
        </w:rPr>
      </w:pPr>
      <w:r w:rsidRPr="0000106C">
        <w:rPr>
          <w:color w:val="auto"/>
        </w:rPr>
        <w:t>Configure</w:t>
      </w:r>
      <w:r w:rsidR="00742130" w:rsidRPr="0000106C">
        <w:rPr>
          <w:color w:val="auto"/>
        </w:rPr>
        <w:t xml:space="preserve"> file and print s</w:t>
      </w:r>
      <w:r w:rsidR="000E4B29" w:rsidRPr="0000106C">
        <w:rPr>
          <w:color w:val="auto"/>
        </w:rPr>
        <w:t>ervices</w:t>
      </w:r>
    </w:p>
    <w:p w:rsidR="000E4B29" w:rsidRPr="0000106C" w:rsidRDefault="00F15789" w:rsidP="000E4B29">
      <w:pPr>
        <w:pStyle w:val="Default"/>
        <w:numPr>
          <w:ilvl w:val="1"/>
          <w:numId w:val="12"/>
        </w:numPr>
        <w:rPr>
          <w:color w:val="auto"/>
        </w:rPr>
      </w:pPr>
      <w:r w:rsidRPr="0000106C">
        <w:rPr>
          <w:color w:val="auto"/>
        </w:rPr>
        <w:t>Implement</w:t>
      </w:r>
      <w:r w:rsidR="00742130" w:rsidRPr="0000106C">
        <w:rPr>
          <w:color w:val="auto"/>
        </w:rPr>
        <w:t xml:space="preserve"> a file server</w:t>
      </w:r>
    </w:p>
    <w:p w:rsidR="000E4B29" w:rsidRPr="0000106C" w:rsidRDefault="000E4B29" w:rsidP="000E4B29">
      <w:pPr>
        <w:pStyle w:val="Default"/>
        <w:numPr>
          <w:ilvl w:val="1"/>
          <w:numId w:val="12"/>
        </w:numPr>
        <w:rPr>
          <w:color w:val="auto"/>
        </w:rPr>
      </w:pPr>
      <w:r w:rsidRPr="0000106C">
        <w:rPr>
          <w:color w:val="auto"/>
        </w:rPr>
        <w:t>Configur</w:t>
      </w:r>
      <w:r w:rsidR="00742130" w:rsidRPr="0000106C">
        <w:rPr>
          <w:color w:val="auto"/>
        </w:rPr>
        <w:t>e Distributed File System (DFS)</w:t>
      </w:r>
    </w:p>
    <w:p w:rsidR="000E4B29" w:rsidRPr="0000106C" w:rsidRDefault="00F15789" w:rsidP="000E4B29">
      <w:pPr>
        <w:pStyle w:val="Default"/>
        <w:numPr>
          <w:ilvl w:val="1"/>
          <w:numId w:val="12"/>
        </w:numPr>
        <w:rPr>
          <w:color w:val="auto"/>
        </w:rPr>
      </w:pPr>
      <w:r w:rsidRPr="0000106C">
        <w:rPr>
          <w:color w:val="auto"/>
        </w:rPr>
        <w:t>Complete</w:t>
      </w:r>
      <w:r w:rsidR="000E4B29" w:rsidRPr="0000106C">
        <w:rPr>
          <w:color w:val="auto"/>
        </w:rPr>
        <w:t xml:space="preserve"> backup and restore</w:t>
      </w:r>
      <w:r w:rsidR="0020714C" w:rsidRPr="0000106C">
        <w:rPr>
          <w:color w:val="auto"/>
        </w:rPr>
        <w:t xml:space="preserve"> utilities</w:t>
      </w:r>
    </w:p>
    <w:p w:rsidR="000E4B29" w:rsidRPr="0000106C" w:rsidRDefault="000E4B29" w:rsidP="000E4B29">
      <w:pPr>
        <w:pStyle w:val="Default"/>
        <w:numPr>
          <w:ilvl w:val="1"/>
          <w:numId w:val="12"/>
        </w:numPr>
        <w:rPr>
          <w:color w:val="auto"/>
        </w:rPr>
      </w:pPr>
      <w:r w:rsidRPr="0000106C">
        <w:rPr>
          <w:color w:val="auto"/>
        </w:rPr>
        <w:t>Manage file server resources</w:t>
      </w:r>
    </w:p>
    <w:p w:rsidR="000E4B29" w:rsidRPr="0000106C" w:rsidRDefault="000E4B29" w:rsidP="000E4B29">
      <w:pPr>
        <w:pStyle w:val="Default"/>
        <w:numPr>
          <w:ilvl w:val="1"/>
          <w:numId w:val="12"/>
        </w:numPr>
        <w:rPr>
          <w:color w:val="auto"/>
        </w:rPr>
      </w:pPr>
      <w:r w:rsidRPr="0000106C">
        <w:rPr>
          <w:color w:val="auto"/>
        </w:rPr>
        <w:t>Configure and monitor print services</w:t>
      </w:r>
    </w:p>
    <w:p w:rsidR="000E4B29" w:rsidRPr="0000106C" w:rsidRDefault="000E4B29" w:rsidP="000E4B29">
      <w:pPr>
        <w:pStyle w:val="Default"/>
        <w:rPr>
          <w:color w:val="auto"/>
        </w:rPr>
      </w:pPr>
    </w:p>
    <w:p w:rsidR="000E4B29" w:rsidRPr="0000106C" w:rsidRDefault="00F15789" w:rsidP="000E4B29">
      <w:pPr>
        <w:pStyle w:val="Default"/>
        <w:numPr>
          <w:ilvl w:val="0"/>
          <w:numId w:val="12"/>
        </w:numPr>
        <w:rPr>
          <w:color w:val="auto"/>
        </w:rPr>
      </w:pPr>
      <w:r w:rsidRPr="0000106C">
        <w:rPr>
          <w:color w:val="auto"/>
        </w:rPr>
        <w:t>Monitor and Manage</w:t>
      </w:r>
      <w:r w:rsidR="000E4B29" w:rsidRPr="0000106C">
        <w:rPr>
          <w:color w:val="auto"/>
        </w:rPr>
        <w:t xml:space="preserve"> a Network Infrastructure</w:t>
      </w:r>
    </w:p>
    <w:p w:rsidR="000E4B29" w:rsidRPr="0000106C" w:rsidRDefault="000E4B29" w:rsidP="000E4B29">
      <w:pPr>
        <w:pStyle w:val="Default"/>
        <w:numPr>
          <w:ilvl w:val="1"/>
          <w:numId w:val="12"/>
        </w:numPr>
        <w:rPr>
          <w:color w:val="auto"/>
        </w:rPr>
      </w:pPr>
      <w:r w:rsidRPr="0000106C">
        <w:rPr>
          <w:color w:val="auto"/>
        </w:rPr>
        <w:t>Configure Windows Server Update Services (WSUS) server settings</w:t>
      </w:r>
    </w:p>
    <w:p w:rsidR="000E4B29" w:rsidRPr="0000106C" w:rsidRDefault="000E4B29" w:rsidP="000E4B29">
      <w:pPr>
        <w:pStyle w:val="Default"/>
        <w:numPr>
          <w:ilvl w:val="1"/>
          <w:numId w:val="12"/>
        </w:numPr>
        <w:rPr>
          <w:color w:val="auto"/>
        </w:rPr>
      </w:pPr>
      <w:r w:rsidRPr="0000106C">
        <w:rPr>
          <w:color w:val="auto"/>
        </w:rPr>
        <w:t>Configure performance monitoring</w:t>
      </w:r>
    </w:p>
    <w:p w:rsidR="000E4B29" w:rsidRPr="0000106C" w:rsidRDefault="0020714C" w:rsidP="000E4B29">
      <w:pPr>
        <w:pStyle w:val="Default"/>
        <w:numPr>
          <w:ilvl w:val="1"/>
          <w:numId w:val="12"/>
        </w:numPr>
        <w:rPr>
          <w:color w:val="auto"/>
        </w:rPr>
      </w:pPr>
      <w:r w:rsidRPr="0000106C">
        <w:rPr>
          <w:color w:val="auto"/>
        </w:rPr>
        <w:t>Examine</w:t>
      </w:r>
      <w:r w:rsidR="000E4B29" w:rsidRPr="0000106C">
        <w:rPr>
          <w:color w:val="auto"/>
        </w:rPr>
        <w:t> event logs</w:t>
      </w:r>
    </w:p>
    <w:p w:rsidR="000E4B29" w:rsidRPr="0000106C" w:rsidRDefault="000E4B29" w:rsidP="000E4B29">
      <w:pPr>
        <w:pStyle w:val="Default"/>
        <w:numPr>
          <w:ilvl w:val="1"/>
          <w:numId w:val="12"/>
        </w:numPr>
        <w:rPr>
          <w:color w:val="auto"/>
        </w:rPr>
      </w:pPr>
      <w:r w:rsidRPr="0000106C">
        <w:rPr>
          <w:color w:val="auto"/>
        </w:rPr>
        <w:t>Gather network data</w:t>
      </w:r>
    </w:p>
    <w:p w:rsidR="00EB38F4" w:rsidRPr="0000106C" w:rsidRDefault="00EB38F4" w:rsidP="00D60298">
      <w:pPr>
        <w:pStyle w:val="Default"/>
        <w:rPr>
          <w:color w:val="auto"/>
        </w:rPr>
      </w:pPr>
    </w:p>
    <w:p w:rsidR="00D60298" w:rsidRPr="0000106C" w:rsidRDefault="00D60298" w:rsidP="00D60298">
      <w:pPr>
        <w:spacing w:after="0" w:line="240" w:lineRule="auto"/>
        <w:rPr>
          <w:rFonts w:ascii="Times New Roman" w:hAnsi="Times New Roman" w:cs="Times New Roman"/>
          <w:sz w:val="24"/>
          <w:szCs w:val="24"/>
        </w:rPr>
      </w:pPr>
    </w:p>
    <w:p w:rsidR="00E75952" w:rsidRPr="0000106C"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00106C">
        <w:rPr>
          <w:rFonts w:ascii="Times New Roman" w:hAnsi="Times New Roman" w:cs="Times New Roman"/>
          <w:b/>
          <w:bCs/>
          <w:sz w:val="24"/>
          <w:szCs w:val="24"/>
        </w:rPr>
        <w:lastRenderedPageBreak/>
        <w:t xml:space="preserve">INSTRUCTOR'S EXPECTATIONS OF STUDENTS IN CLASS </w:t>
      </w:r>
    </w:p>
    <w:p w:rsidR="00E113E4" w:rsidRPr="0000106C" w:rsidRDefault="00E113E4" w:rsidP="00A473B9">
      <w:pPr>
        <w:spacing w:after="0" w:line="240" w:lineRule="auto"/>
        <w:ind w:left="-360" w:firstLine="60"/>
        <w:rPr>
          <w:rFonts w:ascii="Times New Roman" w:hAnsi="Times New Roman" w:cs="Times New Roman"/>
          <w:sz w:val="24"/>
          <w:szCs w:val="24"/>
        </w:rPr>
      </w:pPr>
    </w:p>
    <w:p w:rsidR="00E113E4" w:rsidRPr="0000106C" w:rsidRDefault="00E113E4" w:rsidP="00A473B9">
      <w:pPr>
        <w:pStyle w:val="Heading1"/>
        <w:numPr>
          <w:ilvl w:val="0"/>
          <w:numId w:val="7"/>
        </w:numPr>
        <w:ind w:left="360"/>
      </w:pPr>
      <w:r w:rsidRPr="0000106C">
        <w:rPr>
          <w:b/>
          <w:bCs/>
        </w:rPr>
        <w:t xml:space="preserve">TEXTBOOKS AND OTHER REQUIRED MATERIALS </w:t>
      </w:r>
    </w:p>
    <w:p w:rsidR="00E113E4" w:rsidRPr="0000106C" w:rsidRDefault="00E113E4" w:rsidP="00A473B9">
      <w:pPr>
        <w:spacing w:after="0" w:line="240" w:lineRule="auto"/>
        <w:ind w:left="-360"/>
        <w:rPr>
          <w:rFonts w:ascii="Times New Roman" w:hAnsi="Times New Roman" w:cs="Times New Roman"/>
          <w:sz w:val="24"/>
          <w:szCs w:val="24"/>
        </w:rPr>
      </w:pPr>
    </w:p>
    <w:p w:rsidR="00E113E4" w:rsidRPr="0000106C" w:rsidRDefault="00E113E4" w:rsidP="00A473B9">
      <w:pPr>
        <w:pStyle w:val="Heading1"/>
        <w:numPr>
          <w:ilvl w:val="0"/>
          <w:numId w:val="7"/>
        </w:numPr>
        <w:ind w:left="360"/>
      </w:pPr>
      <w:r w:rsidRPr="0000106C">
        <w:rPr>
          <w:b/>
          <w:bCs/>
        </w:rPr>
        <w:t xml:space="preserve">REFERENCES </w:t>
      </w:r>
    </w:p>
    <w:p w:rsidR="00E113E4" w:rsidRPr="0000106C" w:rsidRDefault="00E113E4" w:rsidP="00A473B9">
      <w:pPr>
        <w:spacing w:after="0" w:line="240" w:lineRule="auto"/>
        <w:ind w:left="-360" w:firstLine="120"/>
        <w:rPr>
          <w:rFonts w:ascii="Times New Roman" w:hAnsi="Times New Roman" w:cs="Times New Roman"/>
          <w:sz w:val="24"/>
          <w:szCs w:val="24"/>
        </w:rPr>
      </w:pPr>
    </w:p>
    <w:p w:rsidR="00E113E4" w:rsidRPr="0000106C" w:rsidRDefault="00E113E4" w:rsidP="00A473B9">
      <w:pPr>
        <w:pStyle w:val="Heading1"/>
        <w:numPr>
          <w:ilvl w:val="0"/>
          <w:numId w:val="7"/>
        </w:numPr>
        <w:ind w:left="360"/>
      </w:pPr>
      <w:r w:rsidRPr="0000106C">
        <w:rPr>
          <w:b/>
          <w:bCs/>
        </w:rPr>
        <w:t xml:space="preserve">METHODS OF INSTRUCTION AND EVALUATION </w:t>
      </w:r>
    </w:p>
    <w:p w:rsidR="00E113E4" w:rsidRPr="0000106C" w:rsidRDefault="00E113E4" w:rsidP="00A473B9">
      <w:pPr>
        <w:spacing w:after="0" w:line="240" w:lineRule="auto"/>
        <w:ind w:left="-360" w:firstLine="60"/>
        <w:rPr>
          <w:rFonts w:ascii="Times New Roman" w:hAnsi="Times New Roman" w:cs="Times New Roman"/>
          <w:sz w:val="24"/>
          <w:szCs w:val="24"/>
        </w:rPr>
      </w:pPr>
    </w:p>
    <w:p w:rsidR="00E113E4" w:rsidRPr="0000106C" w:rsidRDefault="00E113E4" w:rsidP="00A473B9">
      <w:pPr>
        <w:pStyle w:val="Heading1"/>
        <w:numPr>
          <w:ilvl w:val="0"/>
          <w:numId w:val="7"/>
        </w:numPr>
        <w:ind w:left="360"/>
      </w:pPr>
      <w:r w:rsidRPr="0000106C">
        <w:rPr>
          <w:b/>
          <w:bCs/>
        </w:rPr>
        <w:t xml:space="preserve">ATTENDANCE REQUIREMENTS </w:t>
      </w:r>
    </w:p>
    <w:p w:rsidR="00D60298" w:rsidRPr="0000106C" w:rsidRDefault="00D60298" w:rsidP="00A473B9">
      <w:pPr>
        <w:spacing w:after="0" w:line="240" w:lineRule="auto"/>
        <w:ind w:left="-360" w:firstLine="120"/>
        <w:rPr>
          <w:rFonts w:ascii="Times New Roman" w:hAnsi="Times New Roman" w:cs="Times New Roman"/>
          <w:sz w:val="24"/>
          <w:szCs w:val="24"/>
        </w:rPr>
      </w:pPr>
    </w:p>
    <w:p w:rsidR="008A65F1" w:rsidRPr="0000106C" w:rsidRDefault="00E113E4" w:rsidP="00742130">
      <w:pPr>
        <w:pStyle w:val="ListParagraph"/>
        <w:numPr>
          <w:ilvl w:val="0"/>
          <w:numId w:val="7"/>
        </w:numPr>
        <w:spacing w:after="0" w:line="240" w:lineRule="auto"/>
        <w:ind w:left="360"/>
        <w:rPr>
          <w:rFonts w:ascii="Times New Roman" w:hAnsi="Times New Roman" w:cs="Times New Roman"/>
          <w:sz w:val="24"/>
          <w:szCs w:val="24"/>
        </w:rPr>
      </w:pPr>
      <w:r w:rsidRPr="0000106C">
        <w:rPr>
          <w:rFonts w:ascii="Times New Roman" w:hAnsi="Times New Roman" w:cs="Times New Roman"/>
          <w:b/>
          <w:bCs/>
          <w:sz w:val="24"/>
          <w:szCs w:val="24"/>
        </w:rPr>
        <w:t xml:space="preserve">COURSE OUTLINE </w:t>
      </w:r>
    </w:p>
    <w:sectPr w:rsidR="008A65F1" w:rsidRPr="0000106C" w:rsidSect="0000106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2A617A"/>
    <w:multiLevelType w:val="hybridMultilevel"/>
    <w:tmpl w:val="161C9BB2"/>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3017B09"/>
    <w:multiLevelType w:val="hybridMultilevel"/>
    <w:tmpl w:val="F4FAE4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920F4"/>
    <w:multiLevelType w:val="hybridMultilevel"/>
    <w:tmpl w:val="F4FAE4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6359F7"/>
    <w:multiLevelType w:val="hybridMultilevel"/>
    <w:tmpl w:val="4F32BB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5D3A40"/>
    <w:multiLevelType w:val="hybridMultilevel"/>
    <w:tmpl w:val="BB843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4"/>
  </w:num>
  <w:num w:numId="5">
    <w:abstractNumId w:val="10"/>
  </w:num>
  <w:num w:numId="6">
    <w:abstractNumId w:val="0"/>
  </w:num>
  <w:num w:numId="7">
    <w:abstractNumId w:val="12"/>
  </w:num>
  <w:num w:numId="8">
    <w:abstractNumId w:val="8"/>
  </w:num>
  <w:num w:numId="9">
    <w:abstractNumId w:val="3"/>
  </w:num>
  <w:num w:numId="10">
    <w:abstractNumId w:val="5"/>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0106C"/>
    <w:rsid w:val="00051C90"/>
    <w:rsid w:val="000843CF"/>
    <w:rsid w:val="000E4B29"/>
    <w:rsid w:val="00105CCE"/>
    <w:rsid w:val="001532DE"/>
    <w:rsid w:val="001561BE"/>
    <w:rsid w:val="00166122"/>
    <w:rsid w:val="0017049C"/>
    <w:rsid w:val="0020714C"/>
    <w:rsid w:val="002E5D94"/>
    <w:rsid w:val="00346792"/>
    <w:rsid w:val="00387680"/>
    <w:rsid w:val="003A4B4D"/>
    <w:rsid w:val="0046090E"/>
    <w:rsid w:val="00634D84"/>
    <w:rsid w:val="0064156E"/>
    <w:rsid w:val="007170BF"/>
    <w:rsid w:val="00731418"/>
    <w:rsid w:val="00742130"/>
    <w:rsid w:val="00743E2D"/>
    <w:rsid w:val="00847283"/>
    <w:rsid w:val="00864F8D"/>
    <w:rsid w:val="008A65F1"/>
    <w:rsid w:val="008C7C66"/>
    <w:rsid w:val="00921A1D"/>
    <w:rsid w:val="00A1238E"/>
    <w:rsid w:val="00A473B9"/>
    <w:rsid w:val="00AC6F92"/>
    <w:rsid w:val="00AE62F6"/>
    <w:rsid w:val="00B35556"/>
    <w:rsid w:val="00B93CE4"/>
    <w:rsid w:val="00BF4323"/>
    <w:rsid w:val="00C63012"/>
    <w:rsid w:val="00C83E8C"/>
    <w:rsid w:val="00D16D53"/>
    <w:rsid w:val="00D60298"/>
    <w:rsid w:val="00D723F7"/>
    <w:rsid w:val="00E100EB"/>
    <w:rsid w:val="00E113E4"/>
    <w:rsid w:val="00E158DC"/>
    <w:rsid w:val="00E33112"/>
    <w:rsid w:val="00E75952"/>
    <w:rsid w:val="00E949B6"/>
    <w:rsid w:val="00EB38F4"/>
    <w:rsid w:val="00EB5C85"/>
    <w:rsid w:val="00ED6F96"/>
    <w:rsid w:val="00F15789"/>
    <w:rsid w:val="00F8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8EA3A-EC8E-4E41-9110-127F43C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AC5C-DCB6-4AD8-B7C9-6F95137B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Howard, Jane</cp:lastModifiedBy>
  <cp:revision>2</cp:revision>
  <dcterms:created xsi:type="dcterms:W3CDTF">2018-02-02T15:54:00Z</dcterms:created>
  <dcterms:modified xsi:type="dcterms:W3CDTF">2018-02-02T15:54:00Z</dcterms:modified>
</cp:coreProperties>
</file>