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9E3EA0" w:rsidRDefault="00816800" w:rsidP="009E3EA0">
      <w:pPr>
        <w:pStyle w:val="Title"/>
        <w:jc w:val="center"/>
        <w:rPr>
          <w:color w:val="000000"/>
        </w:rPr>
      </w:pPr>
      <w:r w:rsidRPr="009E3EA0">
        <w:rPr>
          <w:b/>
          <w:bCs/>
          <w:color w:val="000000"/>
        </w:rPr>
        <w:t xml:space="preserve">BARTON COMMUNITY COLLEGE </w:t>
      </w:r>
    </w:p>
    <w:p w:rsidR="00816800" w:rsidRPr="009E3EA0" w:rsidRDefault="00816800" w:rsidP="009E3EA0">
      <w:pPr>
        <w:jc w:val="center"/>
        <w:rPr>
          <w:color w:val="000000"/>
        </w:rPr>
      </w:pPr>
      <w:r w:rsidRPr="009E3EA0">
        <w:rPr>
          <w:b/>
          <w:bCs/>
          <w:color w:val="000000"/>
        </w:rPr>
        <w:t xml:space="preserve">COURSE SYLLABUS </w:t>
      </w:r>
    </w:p>
    <w:p w:rsidR="00816800" w:rsidRPr="009E3EA0" w:rsidRDefault="00816800" w:rsidP="009E3EA0">
      <w:pPr>
        <w:jc w:val="center"/>
        <w:rPr>
          <w:color w:val="000000"/>
        </w:rPr>
      </w:pPr>
    </w:p>
    <w:p w:rsidR="00FE4A68" w:rsidRPr="009E3EA0" w:rsidRDefault="00816800" w:rsidP="009E3EA0">
      <w:pPr>
        <w:jc w:val="center"/>
        <w:rPr>
          <w:b/>
          <w:bCs/>
          <w:color w:val="000000"/>
        </w:rPr>
      </w:pPr>
      <w:r w:rsidRPr="009E3EA0">
        <w:rPr>
          <w:b/>
          <w:bCs/>
          <w:color w:val="000000"/>
        </w:rPr>
        <w:t xml:space="preserve"> </w:t>
      </w:r>
    </w:p>
    <w:p w:rsidR="00816800" w:rsidRDefault="00816800" w:rsidP="009E3EA0">
      <w:pPr>
        <w:numPr>
          <w:ilvl w:val="0"/>
          <w:numId w:val="21"/>
        </w:numPr>
        <w:ind w:left="360"/>
        <w:rPr>
          <w:b/>
          <w:bCs/>
          <w:color w:val="000000"/>
        </w:rPr>
      </w:pPr>
      <w:r w:rsidRPr="009E3EA0">
        <w:rPr>
          <w:b/>
          <w:bCs/>
          <w:color w:val="000000"/>
        </w:rPr>
        <w:t xml:space="preserve">GENERAL COURSE INFORMATION </w:t>
      </w:r>
    </w:p>
    <w:p w:rsidR="00A01186" w:rsidRPr="00A01186" w:rsidRDefault="00A01186" w:rsidP="00A01186">
      <w:pPr>
        <w:pStyle w:val="Default"/>
      </w:pPr>
    </w:p>
    <w:p w:rsidR="00A01186" w:rsidRPr="006F1E03" w:rsidRDefault="00A01186" w:rsidP="00A01186">
      <w:pPr>
        <w:ind w:left="360"/>
        <w:rPr>
          <w:snapToGrid w:val="0"/>
          <w:color w:val="FF0000"/>
        </w:rPr>
      </w:pPr>
      <w:r w:rsidRPr="006F1E03">
        <w:rPr>
          <w:snapToGrid w:val="0"/>
          <w:u w:val="single"/>
        </w:rPr>
        <w:t>Course Number</w:t>
      </w:r>
      <w:r w:rsidRPr="006F1E03">
        <w:rPr>
          <w:snapToGrid w:val="0"/>
        </w:rPr>
        <w:t xml:space="preserve">: </w:t>
      </w:r>
      <w:r w:rsidR="00CB3D02">
        <w:rPr>
          <w:snapToGrid w:val="0"/>
        </w:rPr>
        <w:tab/>
      </w:r>
      <w:r w:rsidR="00CB3D02">
        <w:rPr>
          <w:snapToGrid w:val="0"/>
        </w:rPr>
        <w:tab/>
      </w:r>
      <w:r>
        <w:rPr>
          <w:snapToGrid w:val="0"/>
        </w:rPr>
        <w:t>NATG</w:t>
      </w:r>
      <w:r w:rsidRPr="006F1E03">
        <w:rPr>
          <w:snapToGrid w:val="0"/>
        </w:rPr>
        <w:t xml:space="preserve"> </w:t>
      </w:r>
      <w:r>
        <w:rPr>
          <w:snapToGrid w:val="0"/>
        </w:rPr>
        <w:t>1125</w:t>
      </w:r>
    </w:p>
    <w:p w:rsidR="00A01186" w:rsidRPr="006F1E03" w:rsidRDefault="00A01186" w:rsidP="00A01186">
      <w:pPr>
        <w:ind w:left="360"/>
        <w:rPr>
          <w:snapToGrid w:val="0"/>
        </w:rPr>
      </w:pPr>
      <w:r w:rsidRPr="006F1E03">
        <w:rPr>
          <w:snapToGrid w:val="0"/>
          <w:u w:val="single"/>
        </w:rPr>
        <w:t>Course Title</w:t>
      </w:r>
      <w:r w:rsidRPr="006F1E03">
        <w:rPr>
          <w:snapToGrid w:val="0"/>
        </w:rPr>
        <w:t xml:space="preserve">: </w:t>
      </w:r>
      <w:r w:rsidR="00CB3D02">
        <w:rPr>
          <w:snapToGrid w:val="0"/>
        </w:rPr>
        <w:tab/>
      </w:r>
      <w:r w:rsidR="00CB3D02">
        <w:rPr>
          <w:snapToGrid w:val="0"/>
        </w:rPr>
        <w:tab/>
      </w:r>
      <w:r w:rsidRPr="006F1E03">
        <w:rPr>
          <w:snapToGrid w:val="0"/>
        </w:rPr>
        <w:t>Electrical Devices and Controls I</w:t>
      </w:r>
    </w:p>
    <w:p w:rsidR="00A01186" w:rsidRPr="006F1E03" w:rsidRDefault="00A01186" w:rsidP="00A01186">
      <w:pPr>
        <w:ind w:left="360"/>
        <w:rPr>
          <w:snapToGrid w:val="0"/>
        </w:rPr>
      </w:pPr>
      <w:r w:rsidRPr="006F1E03">
        <w:rPr>
          <w:snapToGrid w:val="0"/>
          <w:u w:val="single"/>
        </w:rPr>
        <w:t>Credit Hours</w:t>
      </w:r>
      <w:r w:rsidRPr="006F1E03">
        <w:rPr>
          <w:snapToGrid w:val="0"/>
        </w:rPr>
        <w:t xml:space="preserve">: </w:t>
      </w:r>
      <w:r w:rsidR="00CB3D02">
        <w:rPr>
          <w:snapToGrid w:val="0"/>
        </w:rPr>
        <w:tab/>
      </w:r>
      <w:r w:rsidR="00CB3D02">
        <w:rPr>
          <w:snapToGrid w:val="0"/>
        </w:rPr>
        <w:tab/>
      </w:r>
      <w:r w:rsidRPr="006F1E03">
        <w:rPr>
          <w:snapToGrid w:val="0"/>
        </w:rPr>
        <w:t>3</w:t>
      </w:r>
    </w:p>
    <w:p w:rsidR="00A01186" w:rsidRPr="006F1E03" w:rsidRDefault="00A01186" w:rsidP="00A01186">
      <w:pPr>
        <w:ind w:left="360"/>
        <w:rPr>
          <w:snapToGrid w:val="0"/>
        </w:rPr>
      </w:pPr>
      <w:r w:rsidRPr="006F1E03">
        <w:rPr>
          <w:snapToGrid w:val="0"/>
          <w:u w:val="single"/>
        </w:rPr>
        <w:t>Prerequisites</w:t>
      </w:r>
      <w:r w:rsidRPr="006F1E03">
        <w:rPr>
          <w:snapToGrid w:val="0"/>
        </w:rPr>
        <w:t xml:space="preserve">: </w:t>
      </w:r>
      <w:r w:rsidR="00CB3D02">
        <w:rPr>
          <w:snapToGrid w:val="0"/>
        </w:rPr>
        <w:tab/>
      </w:r>
      <w:r w:rsidR="00CB3D02">
        <w:rPr>
          <w:snapToGrid w:val="0"/>
        </w:rPr>
        <w:tab/>
      </w:r>
      <w:r>
        <w:rPr>
          <w:snapToGrid w:val="0"/>
        </w:rPr>
        <w:t>NATG</w:t>
      </w:r>
      <w:r w:rsidRPr="006F1E03">
        <w:rPr>
          <w:snapToGrid w:val="0"/>
        </w:rPr>
        <w:t xml:space="preserve"> </w:t>
      </w:r>
      <w:r>
        <w:rPr>
          <w:snapToGrid w:val="0"/>
        </w:rPr>
        <w:t>1100</w:t>
      </w:r>
      <w:r w:rsidRPr="006F1E03">
        <w:rPr>
          <w:snapToGrid w:val="0"/>
        </w:rPr>
        <w:t xml:space="preserve"> DC Circuit Fundamentals, and </w:t>
      </w:r>
      <w:r>
        <w:rPr>
          <w:snapToGrid w:val="0"/>
        </w:rPr>
        <w:t>NATG</w:t>
      </w:r>
      <w:r w:rsidRPr="006F1E03">
        <w:rPr>
          <w:snapToGrid w:val="0"/>
        </w:rPr>
        <w:t xml:space="preserve"> </w:t>
      </w:r>
      <w:r>
        <w:rPr>
          <w:snapToGrid w:val="0"/>
        </w:rPr>
        <w:t>1105</w:t>
      </w:r>
      <w:r w:rsidRPr="006F1E03">
        <w:rPr>
          <w:snapToGrid w:val="0"/>
        </w:rPr>
        <w:t xml:space="preserve"> AC Circuit Fundamentals. </w:t>
      </w:r>
    </w:p>
    <w:p w:rsidR="00A01186" w:rsidRPr="006F1E03" w:rsidRDefault="00A01186" w:rsidP="00A01186">
      <w:pPr>
        <w:ind w:left="360"/>
        <w:rPr>
          <w:snapToGrid w:val="0"/>
        </w:rPr>
      </w:pPr>
      <w:r w:rsidRPr="006F1E03">
        <w:rPr>
          <w:snapToGrid w:val="0"/>
          <w:u w:val="single"/>
        </w:rPr>
        <w:t>Division/Discipline</w:t>
      </w:r>
      <w:r w:rsidRPr="006F1E03">
        <w:rPr>
          <w:snapToGrid w:val="0"/>
        </w:rPr>
        <w:t xml:space="preserve">: </w:t>
      </w:r>
      <w:r w:rsidR="00CB3D02">
        <w:rPr>
          <w:snapToGrid w:val="0"/>
        </w:rPr>
        <w:tab/>
      </w:r>
      <w:r w:rsidRPr="006F1E03">
        <w:rPr>
          <w:color w:val="000000"/>
        </w:rPr>
        <w:t>Workforce Training and Community Education</w:t>
      </w:r>
      <w:r>
        <w:rPr>
          <w:color w:val="000000"/>
        </w:rPr>
        <w:t>/</w:t>
      </w:r>
      <w:r w:rsidRPr="006F1E03">
        <w:rPr>
          <w:color w:val="000000"/>
        </w:rPr>
        <w:t>Natural Gas Transmission and Distribution Technician</w:t>
      </w:r>
      <w:r w:rsidRPr="006F1E03">
        <w:rPr>
          <w:snapToGrid w:val="0"/>
        </w:rPr>
        <w:t>.</w:t>
      </w:r>
    </w:p>
    <w:p w:rsidR="00A01186" w:rsidRPr="006F1E03" w:rsidRDefault="00A01186" w:rsidP="00A01186">
      <w:pPr>
        <w:ind w:left="360"/>
        <w:rPr>
          <w:snapToGrid w:val="0"/>
        </w:rPr>
      </w:pPr>
      <w:r w:rsidRPr="006F1E03">
        <w:rPr>
          <w:snapToGrid w:val="0"/>
          <w:u w:val="single"/>
        </w:rPr>
        <w:t>Course Description</w:t>
      </w:r>
      <w:r w:rsidRPr="006F1E03">
        <w:rPr>
          <w:snapToGrid w:val="0"/>
        </w:rPr>
        <w:t xml:space="preserve">: </w:t>
      </w:r>
      <w:r w:rsidR="00CB3D02">
        <w:rPr>
          <w:snapToGrid w:val="0"/>
        </w:rPr>
        <w:tab/>
      </w:r>
      <w:r w:rsidRPr="006F1E03">
        <w:rPr>
          <w:snapToGrid w:val="0"/>
        </w:rPr>
        <w:t xml:space="preserve">This course teaches students to identify basic electrical/electronic </w:t>
      </w:r>
      <w:r>
        <w:rPr>
          <w:snapToGrid w:val="0"/>
        </w:rPr>
        <w:t>s</w:t>
      </w:r>
      <w:r w:rsidRPr="006F1E03">
        <w:rPr>
          <w:snapToGrid w:val="0"/>
        </w:rPr>
        <w:t>ymbols in a schematic diagram, design a simple motor service in compliance with National Electrical Code mandates and recommendations, calculate voltage drop in a single or three phase AC service, and be familiar with the design, operation, and safety considerations of electrical components such as fuses, circuit breakers, overloads, conductors, conduits, contactors, and relays.  Students will also learn to build and safely troubleshoot several electro-mechanical relay circuits.</w:t>
      </w:r>
    </w:p>
    <w:p w:rsidR="005427D8" w:rsidRDefault="00CB3D02" w:rsidP="00A01186">
      <w:r>
        <w:tab/>
      </w:r>
      <w:r>
        <w:tab/>
      </w:r>
    </w:p>
    <w:p w:rsidR="00CB3D02" w:rsidRPr="00CB3D02" w:rsidRDefault="00CB3D02" w:rsidP="00CB3D02">
      <w:pPr>
        <w:pStyle w:val="Default"/>
      </w:pPr>
    </w:p>
    <w:p w:rsidR="00865E81" w:rsidRDefault="00865E81" w:rsidP="00865E81">
      <w:pPr>
        <w:pStyle w:val="Heading1"/>
        <w:numPr>
          <w:ilvl w:val="0"/>
          <w:numId w:val="21"/>
        </w:numPr>
        <w:ind w:left="360"/>
        <w:rPr>
          <w:b/>
          <w:bCs/>
          <w:color w:val="000000"/>
        </w:rPr>
      </w:pPr>
      <w:r>
        <w:rPr>
          <w:b/>
          <w:bCs/>
          <w:color w:val="000000"/>
        </w:rPr>
        <w:t>INSTRUCTOR INFORMATION</w:t>
      </w:r>
    </w:p>
    <w:p w:rsidR="00865E81" w:rsidRDefault="00865E81" w:rsidP="00865E81">
      <w:pPr>
        <w:pStyle w:val="Default"/>
      </w:pPr>
    </w:p>
    <w:p w:rsidR="00865E81" w:rsidRPr="00865E81" w:rsidRDefault="00865E81" w:rsidP="00865E81">
      <w:pPr>
        <w:pStyle w:val="Default"/>
      </w:pPr>
    </w:p>
    <w:p w:rsidR="00865E81" w:rsidRPr="00865E81" w:rsidRDefault="00865E81" w:rsidP="00865E81">
      <w:pPr>
        <w:pStyle w:val="Heading1"/>
        <w:numPr>
          <w:ilvl w:val="0"/>
          <w:numId w:val="21"/>
        </w:numPr>
        <w:ind w:left="360"/>
        <w:rPr>
          <w:b/>
          <w:bCs/>
          <w:color w:val="000000"/>
        </w:rPr>
      </w:pPr>
      <w:r>
        <w:rPr>
          <w:b/>
          <w:bCs/>
          <w:color w:val="000000"/>
        </w:rPr>
        <w:t>COLLEGE POLICIES</w:t>
      </w:r>
    </w:p>
    <w:p w:rsidR="00816800" w:rsidRPr="009E3EA0" w:rsidRDefault="00816800" w:rsidP="009E3EA0">
      <w:pPr>
        <w:rPr>
          <w:color w:val="000000"/>
        </w:rPr>
      </w:pPr>
      <w:r w:rsidRPr="009E3EA0">
        <w:rPr>
          <w:color w:val="000000"/>
        </w:rPr>
        <w:t xml:space="preserve"> </w:t>
      </w:r>
    </w:p>
    <w:p w:rsidR="008D7305" w:rsidRDefault="008D7305" w:rsidP="00CB3D02">
      <w:pPr>
        <w:keepNext/>
        <w:widowControl/>
        <w:autoSpaceDE/>
        <w:autoSpaceDN/>
        <w:adjustRightInd/>
        <w:ind w:left="360"/>
        <w:outlineLvl w:val="1"/>
        <w:rPr>
          <w:rFonts w:eastAsia="Calibri"/>
        </w:rPr>
      </w:pPr>
      <w:r w:rsidRPr="008D7305">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CB3D02" w:rsidRPr="00CB3D02" w:rsidRDefault="00CB3D02" w:rsidP="00CB3D02">
      <w:pPr>
        <w:pStyle w:val="Default"/>
        <w:rPr>
          <w:rFonts w:eastAsia="Calibri"/>
        </w:rPr>
      </w:pPr>
    </w:p>
    <w:p w:rsidR="008D7305" w:rsidRDefault="008D7305" w:rsidP="00CB3D02">
      <w:pPr>
        <w:keepNext/>
        <w:widowControl/>
        <w:autoSpaceDE/>
        <w:autoSpaceDN/>
        <w:adjustRightInd/>
        <w:ind w:left="360"/>
        <w:outlineLvl w:val="1"/>
        <w:rPr>
          <w:rFonts w:eastAsia="Calibri"/>
        </w:rPr>
      </w:pPr>
      <w:r w:rsidRPr="008D7305">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CB3D02" w:rsidRPr="00CB3D02" w:rsidRDefault="00CB3D02" w:rsidP="00CB3D02">
      <w:pPr>
        <w:pStyle w:val="Default"/>
        <w:rPr>
          <w:rFonts w:eastAsia="Calibri"/>
        </w:rPr>
      </w:pPr>
    </w:p>
    <w:p w:rsidR="008D7305" w:rsidRDefault="008D7305" w:rsidP="00CB3D02">
      <w:pPr>
        <w:keepNext/>
        <w:widowControl/>
        <w:autoSpaceDE/>
        <w:autoSpaceDN/>
        <w:adjustRightInd/>
        <w:ind w:left="360"/>
        <w:outlineLvl w:val="1"/>
        <w:rPr>
          <w:rFonts w:eastAsia="Calibri"/>
        </w:rPr>
      </w:pPr>
      <w:r w:rsidRPr="008D7305">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CB3D02" w:rsidRPr="00CB3D02" w:rsidRDefault="00CB3D02" w:rsidP="00CB3D02">
      <w:pPr>
        <w:pStyle w:val="Default"/>
        <w:rPr>
          <w:rFonts w:eastAsia="Calibri"/>
        </w:rPr>
      </w:pPr>
    </w:p>
    <w:p w:rsidR="00796B88" w:rsidRPr="00EA330B" w:rsidRDefault="008D7305" w:rsidP="00CB3D02">
      <w:pPr>
        <w:keepNext/>
        <w:widowControl/>
        <w:autoSpaceDE/>
        <w:autoSpaceDN/>
        <w:adjustRightInd/>
        <w:ind w:left="360"/>
        <w:outlineLvl w:val="1"/>
        <w:rPr>
          <w:color w:val="000000"/>
        </w:rPr>
      </w:pPr>
      <w:r w:rsidRPr="008D7305">
        <w:rPr>
          <w:rFonts w:eastAsia="Calibri"/>
        </w:rPr>
        <w:t xml:space="preserve">Any student seeking an accommodation under the provisions of the Americans with Disability Act (ADA) is to notify Student Support Services via email at </w:t>
      </w:r>
      <w:hyperlink r:id="rId7" w:history="1">
        <w:r w:rsidRPr="008D7305">
          <w:rPr>
            <w:rFonts w:eastAsia="Calibri"/>
            <w:color w:val="0000FF"/>
            <w:u w:val="single"/>
          </w:rPr>
          <w:t>disabilityservices@bartonccc.edu</w:t>
        </w:r>
      </w:hyperlink>
      <w:r w:rsidR="00816800" w:rsidRPr="009E3EA0">
        <w:rPr>
          <w:color w:val="000000"/>
        </w:rPr>
        <w:t xml:space="preserve"> </w:t>
      </w:r>
    </w:p>
    <w:p w:rsidR="00055922" w:rsidRDefault="00055922" w:rsidP="008D7305">
      <w:pPr>
        <w:rPr>
          <w:color w:val="000000"/>
        </w:rPr>
      </w:pPr>
    </w:p>
    <w:p w:rsidR="00CB3D02" w:rsidRPr="00CB3D02" w:rsidRDefault="00CB3D02" w:rsidP="00CB3D02">
      <w:pPr>
        <w:pStyle w:val="Default"/>
      </w:pPr>
    </w:p>
    <w:p w:rsidR="00816800" w:rsidRPr="00796B88" w:rsidRDefault="00816800" w:rsidP="00796B88">
      <w:pPr>
        <w:pStyle w:val="Heading1"/>
        <w:numPr>
          <w:ilvl w:val="0"/>
          <w:numId w:val="21"/>
        </w:numPr>
        <w:ind w:left="360"/>
        <w:rPr>
          <w:b/>
          <w:bCs/>
          <w:color w:val="000000"/>
        </w:rPr>
      </w:pPr>
      <w:r w:rsidRPr="00796B88">
        <w:rPr>
          <w:b/>
          <w:bCs/>
          <w:color w:val="000000"/>
        </w:rPr>
        <w:t xml:space="preserve">COURSE AS VIEWED IN THE TOTAL CURRICULUM </w:t>
      </w:r>
    </w:p>
    <w:p w:rsidR="00EA330B" w:rsidRDefault="00EA330B" w:rsidP="00EA330B">
      <w:pPr>
        <w:ind w:left="360"/>
      </w:pPr>
    </w:p>
    <w:p w:rsidR="00EA330B" w:rsidRDefault="00EA330B" w:rsidP="00EA330B">
      <w:pPr>
        <w:ind w:left="360"/>
        <w:rPr>
          <w:snapToGrid w:val="0"/>
        </w:rPr>
      </w:pPr>
      <w:r w:rsidRPr="006F1E03">
        <w:rPr>
          <w:snapToGrid w:val="0"/>
        </w:rPr>
        <w:t>This course introduces the student to control circuits and provides the training to utilize safe troubleshooting techniques.  An understanding of control circuits is integral to the technician’s complete skill set required in the natural gas industry.</w:t>
      </w:r>
    </w:p>
    <w:p w:rsidR="009E3EA0" w:rsidRDefault="009E3EA0" w:rsidP="009E3EA0">
      <w:pPr>
        <w:pStyle w:val="Heading1"/>
        <w:rPr>
          <w:b/>
          <w:bCs/>
          <w:color w:val="000000"/>
        </w:rPr>
      </w:pPr>
    </w:p>
    <w:p w:rsidR="00CB3D02" w:rsidRPr="00CB3D02" w:rsidRDefault="00CB3D02" w:rsidP="00CB3D02">
      <w:pPr>
        <w:pStyle w:val="Default"/>
      </w:pPr>
    </w:p>
    <w:p w:rsidR="00816800" w:rsidRPr="009E3EA0" w:rsidRDefault="00816800" w:rsidP="009E3EA0">
      <w:pPr>
        <w:pStyle w:val="Heading1"/>
        <w:numPr>
          <w:ilvl w:val="0"/>
          <w:numId w:val="21"/>
        </w:numPr>
        <w:ind w:left="360"/>
        <w:rPr>
          <w:color w:val="000000"/>
        </w:rPr>
      </w:pPr>
      <w:r w:rsidRPr="009E3EA0">
        <w:rPr>
          <w:b/>
          <w:bCs/>
          <w:color w:val="000000"/>
        </w:rPr>
        <w:t>ASSESSMENT OF STUDENT LEARNING</w:t>
      </w:r>
    </w:p>
    <w:p w:rsidR="00816800" w:rsidRPr="009E3EA0" w:rsidRDefault="00816800" w:rsidP="009E3EA0">
      <w:pPr>
        <w:rPr>
          <w:color w:val="000000"/>
        </w:rPr>
      </w:pPr>
      <w:r w:rsidRPr="009E3EA0">
        <w:rPr>
          <w:color w:val="000000"/>
        </w:rPr>
        <w:t xml:space="preserve"> </w:t>
      </w:r>
    </w:p>
    <w:p w:rsidR="008D7305" w:rsidRPr="008D7305" w:rsidRDefault="008D7305" w:rsidP="008D7305">
      <w:pPr>
        <w:ind w:left="360"/>
        <w:rPr>
          <w:color w:val="000000"/>
        </w:rPr>
      </w:pPr>
      <w:r w:rsidRPr="008D7305">
        <w:rPr>
          <w:color w:val="000000"/>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12CE9" w:rsidRPr="00865E81" w:rsidRDefault="00816800" w:rsidP="00865E81">
      <w:pPr>
        <w:ind w:left="360"/>
        <w:rPr>
          <w:color w:val="000000"/>
        </w:rPr>
      </w:pPr>
      <w:r w:rsidRPr="009E3EA0">
        <w:rPr>
          <w:color w:val="000000"/>
        </w:rPr>
        <w:t xml:space="preserve"> </w:t>
      </w:r>
    </w:p>
    <w:p w:rsidR="00A17145" w:rsidRDefault="00A17145" w:rsidP="00A17145">
      <w:pPr>
        <w:widowControl/>
        <w:numPr>
          <w:ilvl w:val="0"/>
          <w:numId w:val="30"/>
        </w:numPr>
        <w:autoSpaceDE/>
        <w:autoSpaceDN/>
        <w:adjustRightInd/>
        <w:rPr>
          <w:snapToGrid w:val="0"/>
        </w:rPr>
      </w:pPr>
      <w:r w:rsidRPr="006F1E03">
        <w:rPr>
          <w:snapToGrid w:val="0"/>
        </w:rPr>
        <w:t>Identify electrical/electronic symbols in a schematic diagram.</w:t>
      </w:r>
    </w:p>
    <w:p w:rsidR="008B557B" w:rsidRPr="008B557B" w:rsidRDefault="008B557B" w:rsidP="008B557B">
      <w:pPr>
        <w:pStyle w:val="ListParagraph"/>
        <w:widowControl/>
        <w:numPr>
          <w:ilvl w:val="1"/>
          <w:numId w:val="30"/>
        </w:numPr>
        <w:autoSpaceDE/>
        <w:autoSpaceDN/>
        <w:adjustRightInd/>
        <w:rPr>
          <w:snapToGrid w:val="0"/>
        </w:rPr>
      </w:pPr>
      <w:r w:rsidRPr="008B557B">
        <w:rPr>
          <w:snapToGrid w:val="0"/>
        </w:rPr>
        <w:t>Identify electrical symbols in a schematic diagram.</w:t>
      </w:r>
    </w:p>
    <w:p w:rsidR="008B557B" w:rsidRPr="006F1E03" w:rsidRDefault="008B557B" w:rsidP="008B557B">
      <w:pPr>
        <w:widowControl/>
        <w:numPr>
          <w:ilvl w:val="1"/>
          <w:numId w:val="30"/>
        </w:numPr>
        <w:autoSpaceDE/>
        <w:autoSpaceDN/>
        <w:adjustRightInd/>
        <w:rPr>
          <w:snapToGrid w:val="0"/>
        </w:rPr>
      </w:pPr>
      <w:r w:rsidRPr="006F1E03">
        <w:rPr>
          <w:snapToGrid w:val="0"/>
        </w:rPr>
        <w:t>Identify electronic symbols in a schematic diagram.</w:t>
      </w:r>
    </w:p>
    <w:p w:rsidR="008B557B" w:rsidRPr="006F1E03" w:rsidRDefault="008B557B" w:rsidP="008B557B">
      <w:pPr>
        <w:widowControl/>
        <w:numPr>
          <w:ilvl w:val="1"/>
          <w:numId w:val="30"/>
        </w:numPr>
        <w:autoSpaceDE/>
        <w:autoSpaceDN/>
        <w:adjustRightInd/>
        <w:rPr>
          <w:snapToGrid w:val="0"/>
        </w:rPr>
      </w:pPr>
      <w:r w:rsidRPr="006F1E03">
        <w:rPr>
          <w:snapToGrid w:val="0"/>
        </w:rPr>
        <w:t>Analyze the interconnection of electrical/electronic symbols on a schematic diagram to determine how the circuit operates.</w:t>
      </w:r>
    </w:p>
    <w:p w:rsidR="008B557B" w:rsidRDefault="008B557B" w:rsidP="008B557B">
      <w:pPr>
        <w:widowControl/>
        <w:numPr>
          <w:ilvl w:val="1"/>
          <w:numId w:val="30"/>
        </w:numPr>
        <w:autoSpaceDE/>
        <w:autoSpaceDN/>
        <w:adjustRightInd/>
        <w:rPr>
          <w:snapToGrid w:val="0"/>
        </w:rPr>
      </w:pPr>
      <w:r w:rsidRPr="006F1E03">
        <w:rPr>
          <w:snapToGrid w:val="0"/>
        </w:rPr>
        <w:t xml:space="preserve">Utilize schematic diagrams to build and troubleshoot relay control circuits.   </w:t>
      </w:r>
    </w:p>
    <w:p w:rsidR="008B557B" w:rsidRDefault="008B557B" w:rsidP="008B557B">
      <w:pPr>
        <w:pStyle w:val="Default"/>
      </w:pPr>
    </w:p>
    <w:p w:rsidR="008B557B" w:rsidRPr="008B557B" w:rsidRDefault="008B557B" w:rsidP="008B557B">
      <w:pPr>
        <w:pStyle w:val="ListParagraph"/>
        <w:widowControl/>
        <w:numPr>
          <w:ilvl w:val="0"/>
          <w:numId w:val="30"/>
        </w:numPr>
        <w:autoSpaceDE/>
        <w:autoSpaceDN/>
        <w:adjustRightInd/>
        <w:rPr>
          <w:snapToGrid w:val="0"/>
        </w:rPr>
      </w:pPr>
      <w:r w:rsidRPr="008B557B">
        <w:rPr>
          <w:snapToGrid w:val="0"/>
        </w:rPr>
        <w:t>Apply National Electrical Code mandates and recommendations.</w:t>
      </w:r>
    </w:p>
    <w:p w:rsidR="008B557B" w:rsidRPr="008B557B" w:rsidRDefault="008B557B" w:rsidP="008B557B">
      <w:pPr>
        <w:pStyle w:val="ListParagraph"/>
        <w:widowControl/>
        <w:numPr>
          <w:ilvl w:val="0"/>
          <w:numId w:val="35"/>
        </w:numPr>
        <w:autoSpaceDE/>
        <w:autoSpaceDN/>
        <w:adjustRightInd/>
        <w:rPr>
          <w:snapToGrid w:val="0"/>
        </w:rPr>
      </w:pPr>
      <w:r w:rsidRPr="008B557B">
        <w:rPr>
          <w:snapToGrid w:val="0"/>
        </w:rPr>
        <w:t>Size motor starters to comply with NEMA standards.</w:t>
      </w:r>
    </w:p>
    <w:p w:rsidR="008B557B" w:rsidRPr="006F1E03" w:rsidRDefault="008B557B" w:rsidP="008B557B">
      <w:pPr>
        <w:widowControl/>
        <w:numPr>
          <w:ilvl w:val="0"/>
          <w:numId w:val="35"/>
        </w:numPr>
        <w:autoSpaceDE/>
        <w:autoSpaceDN/>
        <w:adjustRightInd/>
        <w:rPr>
          <w:snapToGrid w:val="0"/>
        </w:rPr>
      </w:pPr>
      <w:r w:rsidRPr="006F1E03">
        <w:rPr>
          <w:snapToGrid w:val="0"/>
        </w:rPr>
        <w:t>Identify full-load amperage of a motor.</w:t>
      </w:r>
    </w:p>
    <w:p w:rsidR="008B557B" w:rsidRPr="006F1E03" w:rsidRDefault="008B557B" w:rsidP="008B557B">
      <w:pPr>
        <w:widowControl/>
        <w:numPr>
          <w:ilvl w:val="0"/>
          <w:numId w:val="35"/>
        </w:numPr>
        <w:autoSpaceDE/>
        <w:autoSpaceDN/>
        <w:adjustRightInd/>
        <w:rPr>
          <w:snapToGrid w:val="0"/>
        </w:rPr>
      </w:pPr>
      <w:r w:rsidRPr="006F1E03">
        <w:rPr>
          <w:snapToGrid w:val="0"/>
        </w:rPr>
        <w:t>Analyze fuses and circuit breakers for optimal over-current protection.</w:t>
      </w:r>
    </w:p>
    <w:p w:rsidR="008B557B" w:rsidRPr="006F1E03" w:rsidRDefault="008B557B" w:rsidP="008B557B">
      <w:pPr>
        <w:widowControl/>
        <w:numPr>
          <w:ilvl w:val="0"/>
          <w:numId w:val="35"/>
        </w:numPr>
        <w:autoSpaceDE/>
        <w:autoSpaceDN/>
        <w:adjustRightInd/>
        <w:rPr>
          <w:snapToGrid w:val="0"/>
        </w:rPr>
      </w:pPr>
      <w:r w:rsidRPr="006F1E03">
        <w:rPr>
          <w:snapToGrid w:val="0"/>
        </w:rPr>
        <w:t>Use tables and formulae to find over-current and overload protection values.</w:t>
      </w:r>
    </w:p>
    <w:p w:rsidR="008B557B" w:rsidRPr="006F1E03" w:rsidRDefault="008B557B" w:rsidP="008B557B">
      <w:pPr>
        <w:widowControl/>
        <w:numPr>
          <w:ilvl w:val="0"/>
          <w:numId w:val="35"/>
        </w:numPr>
        <w:autoSpaceDE/>
        <w:autoSpaceDN/>
        <w:adjustRightInd/>
        <w:rPr>
          <w:snapToGrid w:val="0"/>
        </w:rPr>
      </w:pPr>
      <w:r w:rsidRPr="006F1E03">
        <w:rPr>
          <w:snapToGrid w:val="0"/>
        </w:rPr>
        <w:t>Use tables to find allowable conductor ampacities.</w:t>
      </w:r>
    </w:p>
    <w:p w:rsidR="008B557B" w:rsidRPr="006F1E03" w:rsidRDefault="008B557B" w:rsidP="008B557B">
      <w:pPr>
        <w:widowControl/>
        <w:numPr>
          <w:ilvl w:val="0"/>
          <w:numId w:val="35"/>
        </w:numPr>
        <w:autoSpaceDE/>
        <w:autoSpaceDN/>
        <w:adjustRightInd/>
        <w:rPr>
          <w:snapToGrid w:val="0"/>
        </w:rPr>
      </w:pPr>
      <w:r w:rsidRPr="006F1E03">
        <w:rPr>
          <w:snapToGrid w:val="0"/>
        </w:rPr>
        <w:t>Use tables to find allowable conduit sizes.</w:t>
      </w:r>
    </w:p>
    <w:p w:rsidR="008B557B" w:rsidRDefault="008B557B" w:rsidP="008B557B">
      <w:pPr>
        <w:widowControl/>
        <w:numPr>
          <w:ilvl w:val="0"/>
          <w:numId w:val="35"/>
        </w:numPr>
        <w:autoSpaceDE/>
        <w:autoSpaceDN/>
        <w:adjustRightInd/>
        <w:rPr>
          <w:snapToGrid w:val="0"/>
        </w:rPr>
      </w:pPr>
      <w:r w:rsidRPr="006F1E03">
        <w:rPr>
          <w:snapToGrid w:val="0"/>
        </w:rPr>
        <w:t>Use tables and formulae to design optimal grounding systems.</w:t>
      </w:r>
    </w:p>
    <w:p w:rsidR="008B557B" w:rsidRPr="008B557B" w:rsidRDefault="008B557B" w:rsidP="008B557B">
      <w:pPr>
        <w:pStyle w:val="Default"/>
      </w:pPr>
    </w:p>
    <w:p w:rsidR="008B557B" w:rsidRPr="008B557B" w:rsidRDefault="008B557B" w:rsidP="008B557B">
      <w:pPr>
        <w:pStyle w:val="ListParagraph"/>
        <w:widowControl/>
        <w:numPr>
          <w:ilvl w:val="0"/>
          <w:numId w:val="30"/>
        </w:numPr>
        <w:autoSpaceDE/>
        <w:autoSpaceDN/>
        <w:adjustRightInd/>
        <w:rPr>
          <w:snapToGrid w:val="0"/>
        </w:rPr>
      </w:pPr>
      <w:r w:rsidRPr="008B557B">
        <w:rPr>
          <w:snapToGrid w:val="0"/>
        </w:rPr>
        <w:t>Calculate the voltage drop in single or three phase AC electrical services.</w:t>
      </w:r>
    </w:p>
    <w:p w:rsidR="008B557B" w:rsidRPr="008B557B" w:rsidRDefault="008B557B" w:rsidP="008B557B">
      <w:pPr>
        <w:pStyle w:val="ListParagraph"/>
        <w:widowControl/>
        <w:numPr>
          <w:ilvl w:val="0"/>
          <w:numId w:val="36"/>
        </w:numPr>
        <w:autoSpaceDE/>
        <w:autoSpaceDN/>
        <w:adjustRightInd/>
        <w:rPr>
          <w:snapToGrid w:val="0"/>
        </w:rPr>
      </w:pPr>
      <w:r w:rsidRPr="008B557B">
        <w:rPr>
          <w:snapToGrid w:val="0"/>
        </w:rPr>
        <w:t>Use single-phase formula.</w:t>
      </w:r>
    </w:p>
    <w:p w:rsidR="008B557B" w:rsidRDefault="008B557B" w:rsidP="008B557B">
      <w:pPr>
        <w:widowControl/>
        <w:numPr>
          <w:ilvl w:val="0"/>
          <w:numId w:val="36"/>
        </w:numPr>
        <w:autoSpaceDE/>
        <w:autoSpaceDN/>
        <w:adjustRightInd/>
        <w:rPr>
          <w:snapToGrid w:val="0"/>
        </w:rPr>
      </w:pPr>
      <w:r w:rsidRPr="006F1E03">
        <w:rPr>
          <w:snapToGrid w:val="0"/>
        </w:rPr>
        <w:t>Use three-phase formula.</w:t>
      </w:r>
    </w:p>
    <w:p w:rsidR="008B557B" w:rsidRPr="008B557B" w:rsidRDefault="008B557B" w:rsidP="008B557B">
      <w:pPr>
        <w:pStyle w:val="Default"/>
      </w:pPr>
    </w:p>
    <w:p w:rsidR="008B557B" w:rsidRPr="008B557B" w:rsidRDefault="008B557B" w:rsidP="008B557B">
      <w:pPr>
        <w:pStyle w:val="ListParagraph"/>
        <w:widowControl/>
        <w:numPr>
          <w:ilvl w:val="0"/>
          <w:numId w:val="30"/>
        </w:numPr>
        <w:autoSpaceDE/>
        <w:autoSpaceDN/>
        <w:adjustRightInd/>
        <w:rPr>
          <w:snapToGrid w:val="0"/>
        </w:rPr>
      </w:pPr>
      <w:r w:rsidRPr="008B557B">
        <w:rPr>
          <w:snapToGrid w:val="0"/>
        </w:rPr>
        <w:t>Demonstrate the proper use of meters.</w:t>
      </w:r>
    </w:p>
    <w:p w:rsidR="008B557B" w:rsidRPr="008B557B" w:rsidRDefault="008B557B" w:rsidP="008B557B">
      <w:pPr>
        <w:pStyle w:val="ListParagraph"/>
        <w:widowControl/>
        <w:numPr>
          <w:ilvl w:val="0"/>
          <w:numId w:val="37"/>
        </w:numPr>
        <w:autoSpaceDE/>
        <w:autoSpaceDN/>
        <w:adjustRightInd/>
        <w:rPr>
          <w:snapToGrid w:val="0"/>
        </w:rPr>
      </w:pPr>
      <w:r w:rsidRPr="008B557B">
        <w:rPr>
          <w:snapToGrid w:val="0"/>
        </w:rPr>
        <w:t>Define the characteristics and safe usage of voltmeters.</w:t>
      </w:r>
    </w:p>
    <w:p w:rsidR="008B557B" w:rsidRPr="006F1E03" w:rsidRDefault="008B557B" w:rsidP="008B557B">
      <w:pPr>
        <w:widowControl/>
        <w:numPr>
          <w:ilvl w:val="0"/>
          <w:numId w:val="37"/>
        </w:numPr>
        <w:autoSpaceDE/>
        <w:autoSpaceDN/>
        <w:adjustRightInd/>
        <w:rPr>
          <w:snapToGrid w:val="0"/>
        </w:rPr>
      </w:pPr>
      <w:r w:rsidRPr="006F1E03">
        <w:rPr>
          <w:snapToGrid w:val="0"/>
        </w:rPr>
        <w:t>Define the characteristics and safe usage of ammeters.</w:t>
      </w:r>
    </w:p>
    <w:p w:rsidR="008B557B" w:rsidRDefault="008B557B" w:rsidP="008B557B">
      <w:pPr>
        <w:widowControl/>
        <w:numPr>
          <w:ilvl w:val="0"/>
          <w:numId w:val="37"/>
        </w:numPr>
        <w:autoSpaceDE/>
        <w:autoSpaceDN/>
        <w:adjustRightInd/>
        <w:rPr>
          <w:snapToGrid w:val="0"/>
        </w:rPr>
      </w:pPr>
      <w:r w:rsidRPr="006F1E03">
        <w:rPr>
          <w:snapToGrid w:val="0"/>
        </w:rPr>
        <w:t>Define the characteristics and safe usage of ohmmeters.</w:t>
      </w:r>
    </w:p>
    <w:p w:rsidR="00CB3D02" w:rsidRPr="00CB3D02" w:rsidRDefault="00CB3D02" w:rsidP="00CB3D02">
      <w:pPr>
        <w:pStyle w:val="Default"/>
      </w:pPr>
    </w:p>
    <w:p w:rsidR="00DA58F6" w:rsidRPr="00DA58F6" w:rsidRDefault="00DA58F6" w:rsidP="00DA58F6">
      <w:pPr>
        <w:pStyle w:val="ListParagraph"/>
        <w:widowControl/>
        <w:numPr>
          <w:ilvl w:val="0"/>
          <w:numId w:val="30"/>
        </w:numPr>
        <w:autoSpaceDE/>
        <w:autoSpaceDN/>
        <w:adjustRightInd/>
        <w:rPr>
          <w:snapToGrid w:val="0"/>
        </w:rPr>
      </w:pPr>
      <w:r w:rsidRPr="00DA58F6">
        <w:rPr>
          <w:snapToGrid w:val="0"/>
        </w:rPr>
        <w:t>Define the characteristics of electromechanical relays.</w:t>
      </w:r>
    </w:p>
    <w:p w:rsidR="00DA58F6" w:rsidRPr="00DA58F6" w:rsidRDefault="00DA58F6" w:rsidP="00DA58F6">
      <w:pPr>
        <w:pStyle w:val="ListParagraph"/>
        <w:widowControl/>
        <w:numPr>
          <w:ilvl w:val="0"/>
          <w:numId w:val="39"/>
        </w:numPr>
        <w:autoSpaceDE/>
        <w:autoSpaceDN/>
        <w:adjustRightInd/>
        <w:rPr>
          <w:snapToGrid w:val="0"/>
        </w:rPr>
      </w:pPr>
      <w:r w:rsidRPr="00DA58F6">
        <w:rPr>
          <w:snapToGrid w:val="0"/>
        </w:rPr>
        <w:t>Analyze the individual components of contactors.</w:t>
      </w:r>
    </w:p>
    <w:p w:rsidR="00DA58F6" w:rsidRPr="006F1E03" w:rsidRDefault="00DA58F6" w:rsidP="00DA58F6">
      <w:pPr>
        <w:widowControl/>
        <w:numPr>
          <w:ilvl w:val="0"/>
          <w:numId w:val="39"/>
        </w:numPr>
        <w:autoSpaceDE/>
        <w:autoSpaceDN/>
        <w:adjustRightInd/>
        <w:rPr>
          <w:snapToGrid w:val="0"/>
        </w:rPr>
      </w:pPr>
      <w:r w:rsidRPr="006F1E03">
        <w:rPr>
          <w:snapToGrid w:val="0"/>
        </w:rPr>
        <w:t>Explain the advantages of machine-tool relays.</w:t>
      </w:r>
    </w:p>
    <w:p w:rsidR="00DA58F6" w:rsidRPr="006F1E03" w:rsidRDefault="00DA58F6" w:rsidP="00DA58F6">
      <w:pPr>
        <w:widowControl/>
        <w:numPr>
          <w:ilvl w:val="0"/>
          <w:numId w:val="39"/>
        </w:numPr>
        <w:autoSpaceDE/>
        <w:autoSpaceDN/>
        <w:adjustRightInd/>
        <w:rPr>
          <w:snapToGrid w:val="0"/>
        </w:rPr>
      </w:pPr>
      <w:r w:rsidRPr="006F1E03">
        <w:rPr>
          <w:snapToGrid w:val="0"/>
        </w:rPr>
        <w:t>Explain the various applications for open-face relays.</w:t>
      </w:r>
    </w:p>
    <w:p w:rsidR="00DA58F6" w:rsidRPr="006F1E03" w:rsidRDefault="00DA58F6" w:rsidP="00DA58F6">
      <w:pPr>
        <w:widowControl/>
        <w:numPr>
          <w:ilvl w:val="0"/>
          <w:numId w:val="39"/>
        </w:numPr>
        <w:autoSpaceDE/>
        <w:autoSpaceDN/>
        <w:adjustRightInd/>
        <w:rPr>
          <w:snapToGrid w:val="0"/>
        </w:rPr>
      </w:pPr>
      <w:r w:rsidRPr="006F1E03">
        <w:rPr>
          <w:snapToGrid w:val="0"/>
        </w:rPr>
        <w:t>Differentiate between momentary, latch, and time delay cube relays.</w:t>
      </w:r>
    </w:p>
    <w:p w:rsidR="008B557B" w:rsidRPr="00DA58F6" w:rsidRDefault="00DA58F6" w:rsidP="00DA58F6">
      <w:pPr>
        <w:pStyle w:val="Default"/>
        <w:numPr>
          <w:ilvl w:val="0"/>
          <w:numId w:val="39"/>
        </w:numPr>
      </w:pPr>
      <w:r w:rsidRPr="006F1E03">
        <w:rPr>
          <w:snapToGrid w:val="0"/>
        </w:rPr>
        <w:t>Define the various “forms” used to describe relay contact arrangements</w:t>
      </w:r>
    </w:p>
    <w:p w:rsidR="00DA58F6" w:rsidRDefault="00DA58F6" w:rsidP="00DA58F6">
      <w:pPr>
        <w:pStyle w:val="Default"/>
        <w:rPr>
          <w:snapToGrid w:val="0"/>
        </w:rPr>
      </w:pPr>
    </w:p>
    <w:p w:rsidR="00DA58F6" w:rsidRPr="00DA58F6" w:rsidRDefault="00DA58F6" w:rsidP="00DA58F6">
      <w:pPr>
        <w:pStyle w:val="ListParagraph"/>
        <w:widowControl/>
        <w:numPr>
          <w:ilvl w:val="0"/>
          <w:numId w:val="30"/>
        </w:numPr>
        <w:autoSpaceDE/>
        <w:autoSpaceDN/>
        <w:adjustRightInd/>
        <w:rPr>
          <w:snapToGrid w:val="0"/>
        </w:rPr>
      </w:pPr>
      <w:r w:rsidRPr="00DA58F6">
        <w:rPr>
          <w:snapToGrid w:val="0"/>
        </w:rPr>
        <w:t>Define the characteristics of solid-state relays.</w:t>
      </w:r>
    </w:p>
    <w:p w:rsidR="00DA58F6" w:rsidRPr="00DA58F6" w:rsidRDefault="00DA58F6" w:rsidP="00DA58F6">
      <w:pPr>
        <w:pStyle w:val="ListParagraph"/>
        <w:widowControl/>
        <w:numPr>
          <w:ilvl w:val="0"/>
          <w:numId w:val="40"/>
        </w:numPr>
        <w:autoSpaceDE/>
        <w:autoSpaceDN/>
        <w:adjustRightInd/>
        <w:rPr>
          <w:snapToGrid w:val="0"/>
        </w:rPr>
      </w:pPr>
      <w:r w:rsidRPr="00DA58F6">
        <w:rPr>
          <w:snapToGrid w:val="0"/>
        </w:rPr>
        <w:t>Compare to electromechanical relays.</w:t>
      </w:r>
    </w:p>
    <w:p w:rsidR="00DA58F6" w:rsidRPr="006F1E03" w:rsidRDefault="00DA58F6" w:rsidP="00DA58F6">
      <w:pPr>
        <w:widowControl/>
        <w:numPr>
          <w:ilvl w:val="0"/>
          <w:numId w:val="40"/>
        </w:numPr>
        <w:autoSpaceDE/>
        <w:autoSpaceDN/>
        <w:adjustRightInd/>
        <w:rPr>
          <w:snapToGrid w:val="0"/>
        </w:rPr>
      </w:pPr>
      <w:r w:rsidRPr="006F1E03">
        <w:rPr>
          <w:snapToGrid w:val="0"/>
        </w:rPr>
        <w:t>Define input and output circuits.</w:t>
      </w:r>
    </w:p>
    <w:p w:rsidR="00DA58F6" w:rsidRDefault="00DA58F6" w:rsidP="00DA58F6">
      <w:pPr>
        <w:widowControl/>
        <w:numPr>
          <w:ilvl w:val="0"/>
          <w:numId w:val="40"/>
        </w:numPr>
        <w:autoSpaceDE/>
        <w:autoSpaceDN/>
        <w:adjustRightInd/>
        <w:rPr>
          <w:snapToGrid w:val="0"/>
        </w:rPr>
      </w:pPr>
      <w:r w:rsidRPr="006F1E03">
        <w:rPr>
          <w:snapToGrid w:val="0"/>
        </w:rPr>
        <w:t>List and explain the four types of switching.</w:t>
      </w:r>
    </w:p>
    <w:p w:rsidR="00BA0F9A" w:rsidRPr="00BA0F9A" w:rsidRDefault="00BA0F9A" w:rsidP="00BA0F9A">
      <w:pPr>
        <w:pStyle w:val="Default"/>
      </w:pPr>
    </w:p>
    <w:p w:rsidR="00BA0F9A" w:rsidRPr="00BA0F9A" w:rsidRDefault="00BA0F9A" w:rsidP="00BA0F9A">
      <w:pPr>
        <w:pStyle w:val="ListParagraph"/>
        <w:widowControl/>
        <w:numPr>
          <w:ilvl w:val="0"/>
          <w:numId w:val="30"/>
        </w:numPr>
        <w:autoSpaceDE/>
        <w:autoSpaceDN/>
        <w:adjustRightInd/>
        <w:rPr>
          <w:snapToGrid w:val="0"/>
        </w:rPr>
      </w:pPr>
      <w:r w:rsidRPr="00BA0F9A">
        <w:rPr>
          <w:snapToGrid w:val="0"/>
        </w:rPr>
        <w:t>Define the various kinds of hand-operated mechanical switches.</w:t>
      </w:r>
    </w:p>
    <w:p w:rsidR="00BA0F9A" w:rsidRDefault="00BA0F9A" w:rsidP="00BA0F9A">
      <w:pPr>
        <w:pStyle w:val="ListParagraph"/>
        <w:widowControl/>
        <w:numPr>
          <w:ilvl w:val="1"/>
          <w:numId w:val="30"/>
        </w:numPr>
        <w:autoSpaceDE/>
        <w:autoSpaceDN/>
        <w:adjustRightInd/>
        <w:rPr>
          <w:snapToGrid w:val="0"/>
        </w:rPr>
      </w:pPr>
      <w:r w:rsidRPr="00BA0F9A">
        <w:rPr>
          <w:snapToGrid w:val="0"/>
        </w:rPr>
        <w:t>Explain the applications for toggle, rocker-arm, rotary, dip, push-button, wafer, illuminated, and selector switches.</w:t>
      </w:r>
    </w:p>
    <w:p w:rsidR="00BA0F9A" w:rsidRPr="00BA0F9A" w:rsidRDefault="00BA0F9A" w:rsidP="00BA0F9A">
      <w:pPr>
        <w:pStyle w:val="ListParagraph"/>
        <w:widowControl/>
        <w:autoSpaceDE/>
        <w:autoSpaceDN/>
        <w:adjustRightInd/>
        <w:ind w:left="1440"/>
        <w:rPr>
          <w:snapToGrid w:val="0"/>
        </w:rPr>
      </w:pPr>
    </w:p>
    <w:p w:rsidR="00BA0F9A" w:rsidRPr="00BA0F9A" w:rsidRDefault="00BA0F9A" w:rsidP="00BA0F9A">
      <w:pPr>
        <w:pStyle w:val="ListParagraph"/>
        <w:widowControl/>
        <w:numPr>
          <w:ilvl w:val="0"/>
          <w:numId w:val="30"/>
        </w:numPr>
        <w:autoSpaceDE/>
        <w:autoSpaceDN/>
        <w:adjustRightInd/>
        <w:rPr>
          <w:snapToGrid w:val="0"/>
        </w:rPr>
      </w:pPr>
      <w:r w:rsidRPr="00BA0F9A">
        <w:rPr>
          <w:snapToGrid w:val="0"/>
        </w:rPr>
        <w:t>Apply circuit troubleshooting skills.</w:t>
      </w:r>
    </w:p>
    <w:p w:rsidR="00BA0F9A" w:rsidRPr="00BA0F9A" w:rsidRDefault="00BA0F9A" w:rsidP="00BA0F9A">
      <w:pPr>
        <w:pStyle w:val="ListParagraph"/>
        <w:widowControl/>
        <w:numPr>
          <w:ilvl w:val="0"/>
          <w:numId w:val="42"/>
        </w:numPr>
        <w:autoSpaceDE/>
        <w:autoSpaceDN/>
        <w:adjustRightInd/>
        <w:rPr>
          <w:snapToGrid w:val="0"/>
        </w:rPr>
      </w:pPr>
      <w:r w:rsidRPr="00BA0F9A">
        <w:rPr>
          <w:snapToGrid w:val="0"/>
        </w:rPr>
        <w:t>Use a voltmeter to analyze and troubleshoot circuit problems.</w:t>
      </w:r>
    </w:p>
    <w:p w:rsidR="00816800" w:rsidRPr="00BA0F9A" w:rsidRDefault="00BA0F9A" w:rsidP="00BA0F9A">
      <w:pPr>
        <w:widowControl/>
        <w:numPr>
          <w:ilvl w:val="0"/>
          <w:numId w:val="42"/>
        </w:numPr>
        <w:autoSpaceDE/>
        <w:autoSpaceDN/>
        <w:adjustRightInd/>
        <w:rPr>
          <w:snapToGrid w:val="0"/>
        </w:rPr>
      </w:pPr>
      <w:r w:rsidRPr="006F1E03">
        <w:rPr>
          <w:snapToGrid w:val="0"/>
        </w:rPr>
        <w:t>Trace through schematics to identify problems.</w:t>
      </w:r>
    </w:p>
    <w:p w:rsidR="00A8107E" w:rsidRDefault="005427D8" w:rsidP="009E3EA0">
      <w:pPr>
        <w:rPr>
          <w:color w:val="FF0000"/>
        </w:rPr>
      </w:pPr>
      <w:r w:rsidRPr="009E3EA0">
        <w:rPr>
          <w:color w:val="FF0000"/>
        </w:rPr>
        <w:t xml:space="preserve"> </w:t>
      </w:r>
    </w:p>
    <w:p w:rsidR="00CB3D02" w:rsidRPr="00CB3D02" w:rsidRDefault="00CB3D02" w:rsidP="00CB3D02">
      <w:pPr>
        <w:pStyle w:val="Default"/>
      </w:pPr>
    </w:p>
    <w:p w:rsidR="00FB113D" w:rsidRDefault="00FB113D" w:rsidP="008D7305">
      <w:pPr>
        <w:numPr>
          <w:ilvl w:val="0"/>
          <w:numId w:val="21"/>
        </w:numPr>
        <w:rPr>
          <w:b/>
          <w:bCs/>
          <w:color w:val="000000"/>
        </w:rPr>
      </w:pPr>
      <w:r w:rsidRPr="009E3EA0">
        <w:rPr>
          <w:b/>
          <w:bCs/>
          <w:color w:val="000000"/>
        </w:rPr>
        <w:t xml:space="preserve">INSTRUCTOR'S EXPECTATIONS OF STUDENTS IN CLASS </w:t>
      </w:r>
    </w:p>
    <w:p w:rsidR="00CB3D02" w:rsidRPr="00CB3D02" w:rsidRDefault="00CB3D02" w:rsidP="00CB3D02">
      <w:pPr>
        <w:pStyle w:val="Default"/>
      </w:pPr>
    </w:p>
    <w:p w:rsidR="00FB113D" w:rsidRDefault="00FB113D" w:rsidP="009E3EA0">
      <w:pPr>
        <w:pStyle w:val="Heading1"/>
        <w:numPr>
          <w:ilvl w:val="0"/>
          <w:numId w:val="21"/>
        </w:numPr>
        <w:rPr>
          <w:b/>
          <w:bCs/>
          <w:color w:val="000000"/>
        </w:rPr>
      </w:pPr>
      <w:r w:rsidRPr="009E3EA0">
        <w:rPr>
          <w:b/>
          <w:bCs/>
          <w:color w:val="000000"/>
        </w:rPr>
        <w:t xml:space="preserve">TEXTBOOKS AND OTHER REQUIRED MATERIALS </w:t>
      </w:r>
    </w:p>
    <w:p w:rsidR="00CB3D02" w:rsidRDefault="00CB3D02" w:rsidP="00CB3D02">
      <w:pPr>
        <w:pStyle w:val="Default"/>
      </w:pPr>
    </w:p>
    <w:p w:rsidR="00CB3D02" w:rsidRPr="00CB3D02" w:rsidRDefault="00CB3D02" w:rsidP="00CB3D02">
      <w:pPr>
        <w:pStyle w:val="Default"/>
      </w:pPr>
    </w:p>
    <w:p w:rsidR="00793F28" w:rsidRDefault="00FB113D" w:rsidP="009E3EA0">
      <w:pPr>
        <w:pStyle w:val="Heading1"/>
        <w:numPr>
          <w:ilvl w:val="0"/>
          <w:numId w:val="21"/>
        </w:numPr>
        <w:rPr>
          <w:b/>
          <w:bCs/>
          <w:color w:val="000000"/>
        </w:rPr>
      </w:pPr>
      <w:r w:rsidRPr="009E3EA0">
        <w:rPr>
          <w:b/>
          <w:bCs/>
          <w:color w:val="000000"/>
        </w:rPr>
        <w:t xml:space="preserve">REFERENCES </w:t>
      </w:r>
    </w:p>
    <w:p w:rsidR="00CB3D02" w:rsidRDefault="00CB3D02" w:rsidP="00CB3D02">
      <w:pPr>
        <w:pStyle w:val="Default"/>
      </w:pPr>
    </w:p>
    <w:p w:rsidR="00CB3D02" w:rsidRPr="00CB3D02" w:rsidRDefault="00CB3D02" w:rsidP="00CB3D02">
      <w:pPr>
        <w:pStyle w:val="Default"/>
      </w:pPr>
    </w:p>
    <w:p w:rsidR="002635D3" w:rsidRDefault="00FB113D" w:rsidP="008D7305">
      <w:pPr>
        <w:pStyle w:val="Heading1"/>
        <w:numPr>
          <w:ilvl w:val="0"/>
          <w:numId w:val="21"/>
        </w:numPr>
        <w:rPr>
          <w:b/>
          <w:bCs/>
          <w:color w:val="000000"/>
        </w:rPr>
      </w:pPr>
      <w:r w:rsidRPr="009E3EA0">
        <w:rPr>
          <w:b/>
          <w:bCs/>
          <w:color w:val="000000"/>
        </w:rPr>
        <w:t xml:space="preserve">METHODS OF INSTRUCTION AND EVALUATION </w:t>
      </w:r>
    </w:p>
    <w:p w:rsidR="00CB3D02" w:rsidRDefault="00CB3D02" w:rsidP="00CB3D02">
      <w:pPr>
        <w:pStyle w:val="Default"/>
      </w:pPr>
    </w:p>
    <w:p w:rsidR="00CB3D02" w:rsidRPr="00CB3D02" w:rsidRDefault="00CB3D02" w:rsidP="00CB3D02">
      <w:pPr>
        <w:pStyle w:val="Default"/>
      </w:pPr>
    </w:p>
    <w:p w:rsidR="00055922" w:rsidRDefault="00FB113D" w:rsidP="009E3EA0">
      <w:pPr>
        <w:pStyle w:val="Heading1"/>
        <w:numPr>
          <w:ilvl w:val="0"/>
          <w:numId w:val="21"/>
        </w:numPr>
        <w:rPr>
          <w:b/>
          <w:bCs/>
          <w:color w:val="000000"/>
        </w:rPr>
      </w:pPr>
      <w:r w:rsidRPr="009E3EA0">
        <w:rPr>
          <w:b/>
          <w:bCs/>
          <w:color w:val="000000"/>
        </w:rPr>
        <w:t xml:space="preserve">ATTENDANCE REQUIREMENTS </w:t>
      </w:r>
    </w:p>
    <w:p w:rsidR="00CB3D02" w:rsidRDefault="00CB3D02" w:rsidP="00CB3D02">
      <w:pPr>
        <w:pStyle w:val="Default"/>
      </w:pPr>
    </w:p>
    <w:p w:rsidR="00CB3D02" w:rsidRPr="00CB3D02" w:rsidRDefault="00CB3D02" w:rsidP="00CB3D02">
      <w:pPr>
        <w:pStyle w:val="Default"/>
      </w:pPr>
      <w:bookmarkStart w:id="0" w:name="_GoBack"/>
      <w:bookmarkEnd w:id="0"/>
    </w:p>
    <w:p w:rsidR="00FB113D" w:rsidRPr="009E3EA0" w:rsidRDefault="00FB113D" w:rsidP="008D7305">
      <w:pPr>
        <w:pStyle w:val="Heading1"/>
        <w:numPr>
          <w:ilvl w:val="0"/>
          <w:numId w:val="21"/>
        </w:numPr>
        <w:rPr>
          <w:b/>
          <w:bCs/>
          <w:color w:val="000000"/>
        </w:rPr>
      </w:pPr>
      <w:r w:rsidRPr="009E3EA0">
        <w:rPr>
          <w:b/>
          <w:bCs/>
          <w:color w:val="000000"/>
        </w:rPr>
        <w:t xml:space="preserve">COURSE OUTLINE </w:t>
      </w:r>
    </w:p>
    <w:p w:rsidR="00FB113D" w:rsidRPr="009E3EA0" w:rsidRDefault="00FB113D" w:rsidP="009E3EA0">
      <w:pPr>
        <w:pStyle w:val="Default"/>
      </w:pPr>
    </w:p>
    <w:p w:rsidR="00B76C07" w:rsidRPr="009E3EA0" w:rsidRDefault="00B76C07" w:rsidP="008D7305">
      <w:pPr>
        <w:pStyle w:val="Default"/>
        <w:ind w:left="720"/>
        <w:outlineLvl w:val="4"/>
      </w:pPr>
    </w:p>
    <w:sectPr w:rsidR="00B76C07" w:rsidRPr="009E3EA0" w:rsidSect="00CB3D0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C5" w:rsidRDefault="00FE3CC5" w:rsidP="00B94B7C">
      <w:r>
        <w:separator/>
      </w:r>
    </w:p>
  </w:endnote>
  <w:endnote w:type="continuationSeparator" w:id="0">
    <w:p w:rsidR="00FE3CC5" w:rsidRDefault="00FE3CC5"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C5" w:rsidRDefault="00FE3CC5" w:rsidP="00B94B7C">
      <w:r>
        <w:separator/>
      </w:r>
    </w:p>
  </w:footnote>
  <w:footnote w:type="continuationSeparator" w:id="0">
    <w:p w:rsidR="00FE3CC5" w:rsidRDefault="00FE3CC5"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40F4"/>
    <w:multiLevelType w:val="hybridMultilevel"/>
    <w:tmpl w:val="271E0BA2"/>
    <w:lvl w:ilvl="0" w:tplc="98D8FEB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E3A9C"/>
    <w:multiLevelType w:val="hybridMultilevel"/>
    <w:tmpl w:val="FD3CB2B6"/>
    <w:lvl w:ilvl="0" w:tplc="019E6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15C41"/>
    <w:multiLevelType w:val="hybridMultilevel"/>
    <w:tmpl w:val="ED904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F26EC"/>
    <w:multiLevelType w:val="hybridMultilevel"/>
    <w:tmpl w:val="9F528F46"/>
    <w:lvl w:ilvl="0" w:tplc="FF62003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206BB"/>
    <w:multiLevelType w:val="hybridMultilevel"/>
    <w:tmpl w:val="A920DD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120427"/>
    <w:multiLevelType w:val="hybridMultilevel"/>
    <w:tmpl w:val="01125D48"/>
    <w:lvl w:ilvl="0" w:tplc="18D2802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F34A9"/>
    <w:multiLevelType w:val="hybridMultilevel"/>
    <w:tmpl w:val="BC9AF018"/>
    <w:lvl w:ilvl="0" w:tplc="0234E5A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3A3435"/>
    <w:multiLevelType w:val="hybridMultilevel"/>
    <w:tmpl w:val="6004E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E3EDB"/>
    <w:multiLevelType w:val="hybridMultilevel"/>
    <w:tmpl w:val="B32C3030"/>
    <w:lvl w:ilvl="0" w:tplc="0409000F">
      <w:start w:val="1"/>
      <w:numFmt w:val="decimal"/>
      <w:lvlText w:val="%1."/>
      <w:lvlJc w:val="left"/>
      <w:pPr>
        <w:ind w:left="360" w:hanging="360"/>
      </w:pPr>
      <w:rPr>
        <w:rFonts w:hint="default"/>
      </w:rPr>
    </w:lvl>
    <w:lvl w:ilvl="1" w:tplc="FCCE22D2">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526D91"/>
    <w:multiLevelType w:val="hybridMultilevel"/>
    <w:tmpl w:val="3A44D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04332"/>
    <w:multiLevelType w:val="hybridMultilevel"/>
    <w:tmpl w:val="CBF4F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37DCD"/>
    <w:multiLevelType w:val="multilevel"/>
    <w:tmpl w:val="BEB6DD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6B566C"/>
    <w:multiLevelType w:val="hybridMultilevel"/>
    <w:tmpl w:val="74DED712"/>
    <w:lvl w:ilvl="0" w:tplc="EA16D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2D494E"/>
    <w:multiLevelType w:val="hybridMultilevel"/>
    <w:tmpl w:val="934444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93B17"/>
    <w:multiLevelType w:val="hybridMultilevel"/>
    <w:tmpl w:val="EA2EA142"/>
    <w:lvl w:ilvl="0" w:tplc="CD24986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A13145"/>
    <w:multiLevelType w:val="hybridMultilevel"/>
    <w:tmpl w:val="6D3AC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FA42C8"/>
    <w:multiLevelType w:val="hybridMultilevel"/>
    <w:tmpl w:val="D40A01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C70E6"/>
    <w:multiLevelType w:val="hybridMultilevel"/>
    <w:tmpl w:val="AE0CB26A"/>
    <w:lvl w:ilvl="0" w:tplc="155A92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B7E48"/>
    <w:multiLevelType w:val="hybridMultilevel"/>
    <w:tmpl w:val="DB004082"/>
    <w:lvl w:ilvl="0" w:tplc="04090015">
      <w:start w:val="1"/>
      <w:numFmt w:val="upperLetter"/>
      <w:lvlText w:val="%1."/>
      <w:lvlJc w:val="left"/>
      <w:pPr>
        <w:ind w:left="720" w:hanging="360"/>
      </w:pPr>
    </w:lvl>
    <w:lvl w:ilvl="1" w:tplc="7CA2E0F4">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87097"/>
    <w:multiLevelType w:val="hybridMultilevel"/>
    <w:tmpl w:val="94202204"/>
    <w:lvl w:ilvl="0" w:tplc="77EAE8B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C42C6E"/>
    <w:multiLevelType w:val="hybridMultilevel"/>
    <w:tmpl w:val="5E50AD0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C72AFF"/>
    <w:multiLevelType w:val="hybridMultilevel"/>
    <w:tmpl w:val="9FB43AA2"/>
    <w:lvl w:ilvl="0" w:tplc="4CF836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7A197F"/>
    <w:multiLevelType w:val="hybridMultilevel"/>
    <w:tmpl w:val="F28A1844"/>
    <w:lvl w:ilvl="0" w:tplc="0409000F">
      <w:start w:val="1"/>
      <w:numFmt w:val="decimal"/>
      <w:lvlText w:val="%1."/>
      <w:lvlJc w:val="left"/>
      <w:pPr>
        <w:ind w:left="720" w:hanging="360"/>
      </w:pPr>
      <w:rPr>
        <w:rFonts w:hint="default"/>
      </w:rPr>
    </w:lvl>
    <w:lvl w:ilvl="1" w:tplc="6554D38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71A76"/>
    <w:multiLevelType w:val="hybridMultilevel"/>
    <w:tmpl w:val="5230635C"/>
    <w:lvl w:ilvl="0" w:tplc="450E9D7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434748"/>
    <w:multiLevelType w:val="hybridMultilevel"/>
    <w:tmpl w:val="6352D1D8"/>
    <w:lvl w:ilvl="0" w:tplc="7174D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067D15"/>
    <w:multiLevelType w:val="hybridMultilevel"/>
    <w:tmpl w:val="F446ACB0"/>
    <w:lvl w:ilvl="0" w:tplc="928EF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A08EF"/>
    <w:multiLevelType w:val="hybridMultilevel"/>
    <w:tmpl w:val="FFD4E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DD7B02"/>
    <w:multiLevelType w:val="hybridMultilevel"/>
    <w:tmpl w:val="892497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5E0EA1"/>
    <w:multiLevelType w:val="hybridMultilevel"/>
    <w:tmpl w:val="C62C1448"/>
    <w:lvl w:ilvl="0" w:tplc="0409000F">
      <w:start w:val="1"/>
      <w:numFmt w:val="decimal"/>
      <w:lvlText w:val="%1."/>
      <w:lvlJc w:val="left"/>
      <w:pPr>
        <w:ind w:left="720" w:hanging="360"/>
      </w:pPr>
      <w:rPr>
        <w:rFonts w:hint="default"/>
      </w:rPr>
    </w:lvl>
    <w:lvl w:ilvl="1" w:tplc="5096130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5438"/>
    <w:multiLevelType w:val="hybridMultilevel"/>
    <w:tmpl w:val="751C50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B1B9A"/>
    <w:multiLevelType w:val="hybridMultilevel"/>
    <w:tmpl w:val="65E8075E"/>
    <w:lvl w:ilvl="0" w:tplc="646CE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581883"/>
    <w:multiLevelType w:val="hybridMultilevel"/>
    <w:tmpl w:val="22EAD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848F1"/>
    <w:multiLevelType w:val="hybridMultilevel"/>
    <w:tmpl w:val="228C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777A9"/>
    <w:multiLevelType w:val="hybridMultilevel"/>
    <w:tmpl w:val="7186A6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47C01"/>
    <w:multiLevelType w:val="hybridMultilevel"/>
    <w:tmpl w:val="467EB284"/>
    <w:lvl w:ilvl="0" w:tplc="0B6217C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6C4D67"/>
    <w:multiLevelType w:val="hybridMultilevel"/>
    <w:tmpl w:val="DA627B3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EB1AC6"/>
    <w:multiLevelType w:val="hybridMultilevel"/>
    <w:tmpl w:val="A9082328"/>
    <w:lvl w:ilvl="0" w:tplc="0409000F">
      <w:start w:val="1"/>
      <w:numFmt w:val="decimal"/>
      <w:lvlText w:val="%1."/>
      <w:lvlJc w:val="left"/>
      <w:pPr>
        <w:ind w:left="720" w:hanging="360"/>
      </w:pPr>
    </w:lvl>
    <w:lvl w:ilvl="1" w:tplc="0D9EC0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855EA"/>
    <w:multiLevelType w:val="hybridMultilevel"/>
    <w:tmpl w:val="691022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243A22"/>
    <w:multiLevelType w:val="hybridMultilevel"/>
    <w:tmpl w:val="B4E8BE16"/>
    <w:lvl w:ilvl="0" w:tplc="CA0CC0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1A528E"/>
    <w:multiLevelType w:val="hybridMultilevel"/>
    <w:tmpl w:val="EF38D85E"/>
    <w:lvl w:ilvl="0" w:tplc="3E5A60AC">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F9E2419"/>
    <w:multiLevelType w:val="hybridMultilevel"/>
    <w:tmpl w:val="553E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9"/>
  </w:num>
  <w:num w:numId="3">
    <w:abstractNumId w:val="13"/>
  </w:num>
  <w:num w:numId="4">
    <w:abstractNumId w:val="8"/>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1"/>
  </w:num>
  <w:num w:numId="8">
    <w:abstractNumId w:val="1"/>
  </w:num>
  <w:num w:numId="9">
    <w:abstractNumId w:val="25"/>
  </w:num>
  <w:num w:numId="10">
    <w:abstractNumId w:val="26"/>
  </w:num>
  <w:num w:numId="11">
    <w:abstractNumId w:val="29"/>
  </w:num>
  <w:num w:numId="12">
    <w:abstractNumId w:val="36"/>
  </w:num>
  <w:num w:numId="13">
    <w:abstractNumId w:val="23"/>
  </w:num>
  <w:num w:numId="14">
    <w:abstractNumId w:val="10"/>
  </w:num>
  <w:num w:numId="15">
    <w:abstractNumId w:val="11"/>
  </w:num>
  <w:num w:numId="16">
    <w:abstractNumId w:val="14"/>
  </w:num>
  <w:num w:numId="17">
    <w:abstractNumId w:val="17"/>
  </w:num>
  <w:num w:numId="18">
    <w:abstractNumId w:val="30"/>
  </w:num>
  <w:num w:numId="19">
    <w:abstractNumId w:val="18"/>
  </w:num>
  <w:num w:numId="20">
    <w:abstractNumId w:val="6"/>
  </w:num>
  <w:num w:numId="21">
    <w:abstractNumId w:val="3"/>
  </w:num>
  <w:num w:numId="22">
    <w:abstractNumId w:val="33"/>
  </w:num>
  <w:num w:numId="23">
    <w:abstractNumId w:val="34"/>
  </w:num>
  <w:num w:numId="24">
    <w:abstractNumId w:val="4"/>
  </w:num>
  <w:num w:numId="25">
    <w:abstractNumId w:val="7"/>
  </w:num>
  <w:num w:numId="26">
    <w:abstractNumId w:val="16"/>
  </w:num>
  <w:num w:numId="27">
    <w:abstractNumId w:val="27"/>
  </w:num>
  <w:num w:numId="28">
    <w:abstractNumId w:val="38"/>
  </w:num>
  <w:num w:numId="29">
    <w:abstractNumId w:val="2"/>
  </w:num>
  <w:num w:numId="30">
    <w:abstractNumId w:val="19"/>
  </w:num>
  <w:num w:numId="31">
    <w:abstractNumId w:val="9"/>
  </w:num>
  <w:num w:numId="32">
    <w:abstractNumId w:val="31"/>
  </w:num>
  <w:num w:numId="33">
    <w:abstractNumId w:val="21"/>
  </w:num>
  <w:num w:numId="34">
    <w:abstractNumId w:val="37"/>
  </w:num>
  <w:num w:numId="35">
    <w:abstractNumId w:val="0"/>
  </w:num>
  <w:num w:numId="36">
    <w:abstractNumId w:val="20"/>
  </w:num>
  <w:num w:numId="37">
    <w:abstractNumId w:val="15"/>
  </w:num>
  <w:num w:numId="38">
    <w:abstractNumId w:val="32"/>
  </w:num>
  <w:num w:numId="39">
    <w:abstractNumId w:val="5"/>
  </w:num>
  <w:num w:numId="40">
    <w:abstractNumId w:val="35"/>
  </w:num>
  <w:num w:numId="41">
    <w:abstractNumId w:val="2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5A81"/>
    <w:rsid w:val="00030A7E"/>
    <w:rsid w:val="000530D4"/>
    <w:rsid w:val="00055922"/>
    <w:rsid w:val="000743AF"/>
    <w:rsid w:val="0008360B"/>
    <w:rsid w:val="00087D3D"/>
    <w:rsid w:val="000A0EFB"/>
    <w:rsid w:val="000B5324"/>
    <w:rsid w:val="000F360D"/>
    <w:rsid w:val="0010325D"/>
    <w:rsid w:val="00160A25"/>
    <w:rsid w:val="0016157A"/>
    <w:rsid w:val="00172D3C"/>
    <w:rsid w:val="0019684B"/>
    <w:rsid w:val="001B4142"/>
    <w:rsid w:val="001C3B44"/>
    <w:rsid w:val="001C574A"/>
    <w:rsid w:val="001D6337"/>
    <w:rsid w:val="001F0E03"/>
    <w:rsid w:val="001F3B55"/>
    <w:rsid w:val="001F50C0"/>
    <w:rsid w:val="001F7DFD"/>
    <w:rsid w:val="00212CE9"/>
    <w:rsid w:val="00217979"/>
    <w:rsid w:val="0022775E"/>
    <w:rsid w:val="0023446F"/>
    <w:rsid w:val="002374CD"/>
    <w:rsid w:val="0024556D"/>
    <w:rsid w:val="00256EB8"/>
    <w:rsid w:val="002635D3"/>
    <w:rsid w:val="002702A3"/>
    <w:rsid w:val="00282D7D"/>
    <w:rsid w:val="0028687E"/>
    <w:rsid w:val="002E7498"/>
    <w:rsid w:val="002F417E"/>
    <w:rsid w:val="0033408B"/>
    <w:rsid w:val="00340AC4"/>
    <w:rsid w:val="00353237"/>
    <w:rsid w:val="0035331D"/>
    <w:rsid w:val="00362553"/>
    <w:rsid w:val="00375E6B"/>
    <w:rsid w:val="003C1702"/>
    <w:rsid w:val="003F19B5"/>
    <w:rsid w:val="00401999"/>
    <w:rsid w:val="00402818"/>
    <w:rsid w:val="0042247F"/>
    <w:rsid w:val="004224C9"/>
    <w:rsid w:val="0042308F"/>
    <w:rsid w:val="0044311D"/>
    <w:rsid w:val="00475F58"/>
    <w:rsid w:val="004B2C61"/>
    <w:rsid w:val="004B6217"/>
    <w:rsid w:val="004B7446"/>
    <w:rsid w:val="004D37C9"/>
    <w:rsid w:val="004E320F"/>
    <w:rsid w:val="004F2020"/>
    <w:rsid w:val="00513B8E"/>
    <w:rsid w:val="005427D8"/>
    <w:rsid w:val="0054363B"/>
    <w:rsid w:val="00545132"/>
    <w:rsid w:val="00557106"/>
    <w:rsid w:val="00557C79"/>
    <w:rsid w:val="00570973"/>
    <w:rsid w:val="00581D2D"/>
    <w:rsid w:val="0059368E"/>
    <w:rsid w:val="005B0D83"/>
    <w:rsid w:val="005D0EDC"/>
    <w:rsid w:val="005F6E1F"/>
    <w:rsid w:val="00605D3D"/>
    <w:rsid w:val="006466E4"/>
    <w:rsid w:val="006536F4"/>
    <w:rsid w:val="00654B76"/>
    <w:rsid w:val="006B2AFE"/>
    <w:rsid w:val="006B381C"/>
    <w:rsid w:val="00706D66"/>
    <w:rsid w:val="00723065"/>
    <w:rsid w:val="00730BE5"/>
    <w:rsid w:val="00743849"/>
    <w:rsid w:val="00745BBE"/>
    <w:rsid w:val="007518F2"/>
    <w:rsid w:val="007616EC"/>
    <w:rsid w:val="00763161"/>
    <w:rsid w:val="007739E7"/>
    <w:rsid w:val="00791B4E"/>
    <w:rsid w:val="00793F28"/>
    <w:rsid w:val="0079430B"/>
    <w:rsid w:val="00796B88"/>
    <w:rsid w:val="007A4307"/>
    <w:rsid w:val="007B0923"/>
    <w:rsid w:val="007E18C2"/>
    <w:rsid w:val="007E7ADA"/>
    <w:rsid w:val="007F1CF0"/>
    <w:rsid w:val="007F62F0"/>
    <w:rsid w:val="008141F0"/>
    <w:rsid w:val="00816800"/>
    <w:rsid w:val="008240B4"/>
    <w:rsid w:val="00864ECF"/>
    <w:rsid w:val="00865E81"/>
    <w:rsid w:val="00876B9E"/>
    <w:rsid w:val="00880413"/>
    <w:rsid w:val="008916BC"/>
    <w:rsid w:val="008B557B"/>
    <w:rsid w:val="008C3F16"/>
    <w:rsid w:val="008D7305"/>
    <w:rsid w:val="008F11D4"/>
    <w:rsid w:val="008F7A88"/>
    <w:rsid w:val="00901BF9"/>
    <w:rsid w:val="00903B1F"/>
    <w:rsid w:val="009537D1"/>
    <w:rsid w:val="009922F4"/>
    <w:rsid w:val="009A4073"/>
    <w:rsid w:val="009C17A3"/>
    <w:rsid w:val="009C368A"/>
    <w:rsid w:val="009E3EA0"/>
    <w:rsid w:val="009F3FA4"/>
    <w:rsid w:val="00A01186"/>
    <w:rsid w:val="00A17145"/>
    <w:rsid w:val="00A3069D"/>
    <w:rsid w:val="00A37049"/>
    <w:rsid w:val="00A64907"/>
    <w:rsid w:val="00A660F5"/>
    <w:rsid w:val="00A66684"/>
    <w:rsid w:val="00A71350"/>
    <w:rsid w:val="00A7200F"/>
    <w:rsid w:val="00A747C1"/>
    <w:rsid w:val="00A751FB"/>
    <w:rsid w:val="00A75862"/>
    <w:rsid w:val="00A80CAC"/>
    <w:rsid w:val="00A8107E"/>
    <w:rsid w:val="00A85772"/>
    <w:rsid w:val="00AA29E6"/>
    <w:rsid w:val="00AC5C92"/>
    <w:rsid w:val="00AF5FC4"/>
    <w:rsid w:val="00B00E79"/>
    <w:rsid w:val="00B102F2"/>
    <w:rsid w:val="00B23A94"/>
    <w:rsid w:val="00B7091E"/>
    <w:rsid w:val="00B76C07"/>
    <w:rsid w:val="00B82C06"/>
    <w:rsid w:val="00B923CB"/>
    <w:rsid w:val="00B94B7C"/>
    <w:rsid w:val="00BA0F9A"/>
    <w:rsid w:val="00BA3208"/>
    <w:rsid w:val="00BC7081"/>
    <w:rsid w:val="00BD0DAA"/>
    <w:rsid w:val="00BD2787"/>
    <w:rsid w:val="00C015E5"/>
    <w:rsid w:val="00C21D41"/>
    <w:rsid w:val="00C25FC0"/>
    <w:rsid w:val="00C63CC6"/>
    <w:rsid w:val="00CB3D02"/>
    <w:rsid w:val="00CB6877"/>
    <w:rsid w:val="00CC2825"/>
    <w:rsid w:val="00CE7009"/>
    <w:rsid w:val="00CF6C0A"/>
    <w:rsid w:val="00D0456C"/>
    <w:rsid w:val="00D06BFB"/>
    <w:rsid w:val="00D17D82"/>
    <w:rsid w:val="00D2090B"/>
    <w:rsid w:val="00D272FB"/>
    <w:rsid w:val="00D27F34"/>
    <w:rsid w:val="00D546DB"/>
    <w:rsid w:val="00D5658B"/>
    <w:rsid w:val="00D603F1"/>
    <w:rsid w:val="00D71FEA"/>
    <w:rsid w:val="00D9090F"/>
    <w:rsid w:val="00DA0BF8"/>
    <w:rsid w:val="00DA58F6"/>
    <w:rsid w:val="00DD0648"/>
    <w:rsid w:val="00DE4F04"/>
    <w:rsid w:val="00DF3BA6"/>
    <w:rsid w:val="00E13D6A"/>
    <w:rsid w:val="00E160BF"/>
    <w:rsid w:val="00E2409D"/>
    <w:rsid w:val="00E42ADB"/>
    <w:rsid w:val="00E56ECD"/>
    <w:rsid w:val="00E60315"/>
    <w:rsid w:val="00E71B76"/>
    <w:rsid w:val="00E85539"/>
    <w:rsid w:val="00E94225"/>
    <w:rsid w:val="00EA330B"/>
    <w:rsid w:val="00EB5C41"/>
    <w:rsid w:val="00EE6323"/>
    <w:rsid w:val="00EF780A"/>
    <w:rsid w:val="00F2187C"/>
    <w:rsid w:val="00F279D6"/>
    <w:rsid w:val="00F27D20"/>
    <w:rsid w:val="00F32AAB"/>
    <w:rsid w:val="00F453F0"/>
    <w:rsid w:val="00F82275"/>
    <w:rsid w:val="00F9452D"/>
    <w:rsid w:val="00FA64D9"/>
    <w:rsid w:val="00FA6FF6"/>
    <w:rsid w:val="00FB113D"/>
    <w:rsid w:val="00FE3544"/>
    <w:rsid w:val="00FE3CC5"/>
    <w:rsid w:val="00FE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4DE31F-3661-45D0-AB14-50EA34E2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33408B"/>
    <w:pPr>
      <w:widowControl w:val="0"/>
      <w:autoSpaceDE w:val="0"/>
      <w:autoSpaceDN w:val="0"/>
      <w:adjustRightInd w:val="0"/>
    </w:pPr>
    <w:rPr>
      <w:sz w:val="24"/>
      <w:szCs w:val="24"/>
    </w:rPr>
  </w:style>
  <w:style w:type="paragraph" w:styleId="Heading1">
    <w:name w:val="heading 1"/>
    <w:basedOn w:val="Default"/>
    <w:next w:val="Default"/>
    <w:link w:val="Heading1Char"/>
    <w:qFormat/>
    <w:rsid w:val="0033408B"/>
    <w:pPr>
      <w:outlineLvl w:val="0"/>
    </w:pPr>
    <w:rPr>
      <w:color w:val="auto"/>
    </w:rPr>
  </w:style>
  <w:style w:type="paragraph" w:styleId="Heading2">
    <w:name w:val="heading 2"/>
    <w:basedOn w:val="Default"/>
    <w:next w:val="Default"/>
    <w:qFormat/>
    <w:rsid w:val="0033408B"/>
    <w:pPr>
      <w:outlineLvl w:val="1"/>
    </w:pPr>
    <w:rPr>
      <w:color w:val="auto"/>
    </w:rPr>
  </w:style>
  <w:style w:type="paragraph" w:styleId="Heading5">
    <w:name w:val="heading 5"/>
    <w:basedOn w:val="Default"/>
    <w:next w:val="Default"/>
    <w:qFormat/>
    <w:rsid w:val="0033408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08B"/>
    <w:pPr>
      <w:widowControl w:val="0"/>
      <w:autoSpaceDE w:val="0"/>
      <w:autoSpaceDN w:val="0"/>
      <w:adjustRightInd w:val="0"/>
    </w:pPr>
    <w:rPr>
      <w:color w:val="000000"/>
      <w:sz w:val="24"/>
      <w:szCs w:val="24"/>
    </w:rPr>
  </w:style>
  <w:style w:type="paragraph" w:styleId="Title">
    <w:name w:val="Title"/>
    <w:basedOn w:val="Default"/>
    <w:next w:val="Default"/>
    <w:qFormat/>
    <w:rsid w:val="0033408B"/>
    <w:rPr>
      <w:color w:val="auto"/>
    </w:rPr>
  </w:style>
  <w:style w:type="paragraph" w:styleId="BodyTextIndent">
    <w:name w:val="Body Text Indent"/>
    <w:basedOn w:val="Default"/>
    <w:next w:val="Default"/>
    <w:link w:val="BodyTextIndentChar"/>
    <w:rsid w:val="0033408B"/>
    <w:rPr>
      <w:color w:val="auto"/>
    </w:rPr>
  </w:style>
  <w:style w:type="paragraph" w:styleId="NormalWeb">
    <w:name w:val="Normal (Web)"/>
    <w:basedOn w:val="Default"/>
    <w:next w:val="Default"/>
    <w:rsid w:val="0033408B"/>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customStyle="1" w:styleId="Heading1Char">
    <w:name w:val="Heading 1 Char"/>
    <w:basedOn w:val="DefaultParagraphFont"/>
    <w:link w:val="Heading1"/>
    <w:rsid w:val="00FB113D"/>
    <w:rPr>
      <w:sz w:val="24"/>
      <w:szCs w:val="24"/>
    </w:rPr>
  </w:style>
  <w:style w:type="character" w:customStyle="1" w:styleId="BodyTextIndentChar">
    <w:name w:val="Body Text Indent Char"/>
    <w:basedOn w:val="DefaultParagraphFont"/>
    <w:link w:val="BodyTextIndent"/>
    <w:rsid w:val="00FB113D"/>
    <w:rPr>
      <w:sz w:val="24"/>
      <w:szCs w:val="24"/>
    </w:rPr>
  </w:style>
  <w:style w:type="character" w:styleId="Hyperlink">
    <w:name w:val="Hyperlink"/>
    <w:basedOn w:val="DefaultParagraphFont"/>
    <w:rsid w:val="002635D3"/>
    <w:rPr>
      <w:color w:val="0000FF"/>
      <w:u w:val="single"/>
    </w:rPr>
  </w:style>
  <w:style w:type="paragraph" w:styleId="ListParagraph">
    <w:name w:val="List Paragraph"/>
    <w:basedOn w:val="Normal"/>
    <w:uiPriority w:val="34"/>
    <w:qFormat/>
    <w:rsid w:val="00A17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9547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5058</CharactersWithSpaces>
  <SharedDoc>false</SharedDoc>
  <HLinks>
    <vt:vector size="12" baseType="variant">
      <vt:variant>
        <vt:i4>2752631</vt:i4>
      </vt:variant>
      <vt:variant>
        <vt:i4>3</vt:i4>
      </vt:variant>
      <vt:variant>
        <vt:i4>0</vt:i4>
      </vt:variant>
      <vt:variant>
        <vt:i4>5</vt:i4>
      </vt:variant>
      <vt:variant>
        <vt:lpwstr>http://www.bartonccc.electude.com/</vt:lpwstr>
      </vt:variant>
      <vt:variant>
        <vt:lpwstr/>
      </vt:variant>
      <vt:variant>
        <vt:i4>2424879</vt:i4>
      </vt:variant>
      <vt:variant>
        <vt:i4>0</vt:i4>
      </vt:variant>
      <vt:variant>
        <vt:i4>0</vt:i4>
      </vt:variant>
      <vt:variant>
        <vt:i4>5</vt:i4>
      </vt:variant>
      <vt:variant>
        <vt:lpwstr>http://www.bartonline.org/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7</cp:revision>
  <dcterms:created xsi:type="dcterms:W3CDTF">2016-04-27T17:46:00Z</dcterms:created>
  <dcterms:modified xsi:type="dcterms:W3CDTF">2016-05-09T15:00:00Z</dcterms:modified>
</cp:coreProperties>
</file>