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4B611" w14:textId="77777777" w:rsidR="004702F5" w:rsidRDefault="00184B2B" w:rsidP="0095466A">
      <w:pPr>
        <w:tabs>
          <w:tab w:val="left" w:pos="360"/>
        </w:tabs>
        <w:jc w:val="center"/>
        <w:rPr>
          <w:b/>
          <w:snapToGrid w:val="0"/>
          <w:sz w:val="24"/>
          <w:szCs w:val="24"/>
        </w:rPr>
      </w:pPr>
      <w:r w:rsidRPr="00CF22E5">
        <w:rPr>
          <w:b/>
          <w:snapToGrid w:val="0"/>
          <w:sz w:val="24"/>
          <w:szCs w:val="24"/>
        </w:rPr>
        <w:t>BARTON COMMUNITY COLLEGE</w:t>
      </w:r>
    </w:p>
    <w:p w14:paraId="62798104" w14:textId="693DB6F5" w:rsidR="00184B2B" w:rsidRDefault="00184B2B" w:rsidP="001F7FD9">
      <w:pPr>
        <w:jc w:val="center"/>
        <w:rPr>
          <w:b/>
          <w:snapToGrid w:val="0"/>
          <w:sz w:val="24"/>
          <w:szCs w:val="24"/>
        </w:rPr>
      </w:pPr>
      <w:r w:rsidRPr="00D81EF0">
        <w:rPr>
          <w:b/>
          <w:snapToGrid w:val="0"/>
          <w:sz w:val="24"/>
          <w:szCs w:val="24"/>
        </w:rPr>
        <w:t>COURSE SYLLABUS</w:t>
      </w:r>
      <w:r w:rsidR="00BC7FCA">
        <w:rPr>
          <w:b/>
          <w:snapToGrid w:val="0"/>
          <w:sz w:val="24"/>
          <w:szCs w:val="24"/>
        </w:rPr>
        <w:t xml:space="preserve"> </w:t>
      </w:r>
    </w:p>
    <w:p w14:paraId="6A57644C" w14:textId="77777777" w:rsidR="004B7CF7" w:rsidRDefault="004B7CF7" w:rsidP="00256F47">
      <w:pPr>
        <w:jc w:val="center"/>
        <w:rPr>
          <w:b/>
          <w:snapToGrid w:val="0"/>
          <w:sz w:val="24"/>
          <w:szCs w:val="24"/>
        </w:rPr>
      </w:pPr>
    </w:p>
    <w:p w14:paraId="552327BC" w14:textId="77777777" w:rsidR="00BC7FCA" w:rsidRPr="00D81EF0" w:rsidRDefault="00BC7FCA" w:rsidP="00256F47">
      <w:pPr>
        <w:jc w:val="center"/>
        <w:rPr>
          <w:b/>
          <w:snapToGrid w:val="0"/>
          <w:sz w:val="24"/>
          <w:szCs w:val="24"/>
        </w:rPr>
      </w:pPr>
    </w:p>
    <w:p w14:paraId="35AF9C64" w14:textId="77777777" w:rsidR="00184B2B" w:rsidRPr="00CF22E5" w:rsidRDefault="004702F5" w:rsidP="004702F5">
      <w:pPr>
        <w:pStyle w:val="Heading2"/>
        <w:ind w:left="0" w:firstLine="0"/>
        <w:rPr>
          <w:szCs w:val="24"/>
        </w:rPr>
      </w:pPr>
      <w:r>
        <w:rPr>
          <w:szCs w:val="24"/>
        </w:rPr>
        <w:t xml:space="preserve">I. </w:t>
      </w:r>
      <w:r w:rsidR="000E1385">
        <w:rPr>
          <w:szCs w:val="24"/>
        </w:rPr>
        <w:t xml:space="preserve">  </w:t>
      </w:r>
      <w:r w:rsidR="00184B2B" w:rsidRPr="00CF22E5">
        <w:rPr>
          <w:szCs w:val="24"/>
        </w:rPr>
        <w:t>GENERAL COURSE INFORMATION</w:t>
      </w:r>
    </w:p>
    <w:p w14:paraId="2D0F6792" w14:textId="77777777" w:rsidR="00184B2B" w:rsidRPr="00CF22E5" w:rsidRDefault="00184B2B" w:rsidP="00CF22E5">
      <w:pPr>
        <w:rPr>
          <w:snapToGrid w:val="0"/>
          <w:sz w:val="24"/>
          <w:szCs w:val="24"/>
        </w:rPr>
      </w:pPr>
    </w:p>
    <w:p w14:paraId="43050B34" w14:textId="77777777" w:rsidR="00184B2B" w:rsidRPr="00CF22E5" w:rsidRDefault="00184B2B" w:rsidP="00CF22E5">
      <w:pPr>
        <w:ind w:left="36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  <w:u w:val="single"/>
        </w:rPr>
        <w:t>Course Number</w:t>
      </w:r>
      <w:r w:rsidRPr="00CF22E5">
        <w:rPr>
          <w:snapToGrid w:val="0"/>
          <w:sz w:val="24"/>
          <w:szCs w:val="24"/>
        </w:rPr>
        <w:t>:</w:t>
      </w:r>
      <w:r w:rsidRPr="00CF22E5">
        <w:rPr>
          <w:snapToGrid w:val="0"/>
          <w:sz w:val="24"/>
          <w:szCs w:val="24"/>
        </w:rPr>
        <w:tab/>
      </w:r>
      <w:r w:rsidRPr="00CF22E5">
        <w:rPr>
          <w:snapToGrid w:val="0"/>
          <w:sz w:val="24"/>
          <w:szCs w:val="24"/>
        </w:rPr>
        <w:tab/>
      </w:r>
      <w:r w:rsidR="004B7CF7">
        <w:rPr>
          <w:snapToGrid w:val="0"/>
          <w:sz w:val="24"/>
          <w:szCs w:val="24"/>
        </w:rPr>
        <w:t xml:space="preserve">            MUSI 1051</w:t>
      </w:r>
    </w:p>
    <w:p w14:paraId="338BA874" w14:textId="77777777" w:rsidR="00184B2B" w:rsidRPr="00CF22E5" w:rsidRDefault="00184B2B" w:rsidP="00CF22E5">
      <w:pPr>
        <w:ind w:left="36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  <w:u w:val="single"/>
        </w:rPr>
        <w:t>Course Title</w:t>
      </w:r>
      <w:r w:rsidR="004B7CF7">
        <w:rPr>
          <w:snapToGrid w:val="0"/>
          <w:sz w:val="24"/>
          <w:szCs w:val="24"/>
        </w:rPr>
        <w:t>:</w:t>
      </w:r>
      <w:r w:rsidR="004B7CF7">
        <w:rPr>
          <w:snapToGrid w:val="0"/>
          <w:sz w:val="24"/>
          <w:szCs w:val="24"/>
        </w:rPr>
        <w:tab/>
      </w:r>
      <w:r w:rsidR="004B7CF7">
        <w:rPr>
          <w:snapToGrid w:val="0"/>
          <w:sz w:val="24"/>
          <w:szCs w:val="24"/>
        </w:rPr>
        <w:tab/>
      </w:r>
      <w:r w:rsidR="004B7CF7">
        <w:rPr>
          <w:snapToGrid w:val="0"/>
          <w:sz w:val="24"/>
          <w:szCs w:val="24"/>
        </w:rPr>
        <w:tab/>
      </w:r>
      <w:proofErr w:type="spellStart"/>
      <w:r w:rsidR="004B7CF7">
        <w:rPr>
          <w:snapToGrid w:val="0"/>
          <w:sz w:val="24"/>
          <w:szCs w:val="24"/>
        </w:rPr>
        <w:t>Appplied</w:t>
      </w:r>
      <w:proofErr w:type="spellEnd"/>
      <w:r w:rsidR="004B7CF7">
        <w:rPr>
          <w:snapToGrid w:val="0"/>
          <w:sz w:val="24"/>
          <w:szCs w:val="24"/>
        </w:rPr>
        <w:t xml:space="preserve"> Piano</w:t>
      </w:r>
    </w:p>
    <w:p w14:paraId="0FCA2676" w14:textId="77777777" w:rsidR="00184B2B" w:rsidRPr="00CF22E5" w:rsidRDefault="00184B2B" w:rsidP="00CF22E5">
      <w:pPr>
        <w:ind w:left="36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  <w:u w:val="single"/>
        </w:rPr>
        <w:t>Credit Hours</w:t>
      </w:r>
      <w:r w:rsidR="004B7CF7">
        <w:rPr>
          <w:snapToGrid w:val="0"/>
          <w:sz w:val="24"/>
          <w:szCs w:val="24"/>
        </w:rPr>
        <w:t>:</w:t>
      </w:r>
      <w:r w:rsidR="004B7CF7">
        <w:rPr>
          <w:snapToGrid w:val="0"/>
          <w:sz w:val="24"/>
          <w:szCs w:val="24"/>
        </w:rPr>
        <w:tab/>
      </w:r>
      <w:r w:rsidR="004B7CF7">
        <w:rPr>
          <w:snapToGrid w:val="0"/>
          <w:sz w:val="24"/>
          <w:szCs w:val="24"/>
        </w:rPr>
        <w:tab/>
      </w:r>
      <w:r w:rsidR="004B7CF7">
        <w:rPr>
          <w:snapToGrid w:val="0"/>
          <w:sz w:val="24"/>
          <w:szCs w:val="24"/>
        </w:rPr>
        <w:tab/>
        <w:t>1-5</w:t>
      </w:r>
    </w:p>
    <w:p w14:paraId="593238CF" w14:textId="77777777" w:rsidR="004B7CF7" w:rsidRDefault="004B7CF7" w:rsidP="004B7CF7">
      <w:pPr>
        <w:rPr>
          <w:snapToGrid w:val="0"/>
          <w:sz w:val="24"/>
        </w:rPr>
      </w:pPr>
      <w:r w:rsidRPr="004B7CF7">
        <w:rPr>
          <w:snapToGrid w:val="0"/>
          <w:sz w:val="24"/>
          <w:szCs w:val="24"/>
        </w:rPr>
        <w:t xml:space="preserve">      </w:t>
      </w:r>
      <w:r w:rsidR="00184B2B" w:rsidRPr="00CF22E5">
        <w:rPr>
          <w:snapToGrid w:val="0"/>
          <w:sz w:val="24"/>
          <w:szCs w:val="24"/>
          <w:u w:val="single"/>
        </w:rPr>
        <w:t>Prerequisite</w:t>
      </w:r>
      <w:r w:rsidR="00FC3006">
        <w:rPr>
          <w:snapToGrid w:val="0"/>
          <w:sz w:val="24"/>
          <w:szCs w:val="24"/>
        </w:rPr>
        <w:t>:</w:t>
      </w:r>
      <w:r w:rsidR="00FC3006">
        <w:rPr>
          <w:snapToGrid w:val="0"/>
          <w:sz w:val="24"/>
          <w:szCs w:val="24"/>
        </w:rPr>
        <w:tab/>
      </w:r>
      <w:r w:rsidR="00FC3006">
        <w:rPr>
          <w:snapToGrid w:val="0"/>
          <w:sz w:val="24"/>
          <w:szCs w:val="24"/>
        </w:rPr>
        <w:tab/>
      </w:r>
      <w:r w:rsidR="00FC3006">
        <w:rPr>
          <w:snapToGrid w:val="0"/>
          <w:sz w:val="24"/>
          <w:szCs w:val="24"/>
        </w:rPr>
        <w:tab/>
      </w:r>
      <w:r>
        <w:rPr>
          <w:snapToGrid w:val="0"/>
          <w:sz w:val="24"/>
        </w:rPr>
        <w:t xml:space="preserve">Piano skills equivalent to a minimum of four to five </w:t>
      </w:r>
    </w:p>
    <w:p w14:paraId="76BA4306" w14:textId="77777777" w:rsidR="004B7CF7" w:rsidRDefault="004B7CF7" w:rsidP="004B7CF7">
      <w:pPr>
        <w:ind w:left="2880" w:firstLine="72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years</w:t>
      </w:r>
      <w:proofErr w:type="gramEnd"/>
      <w:r>
        <w:rPr>
          <w:snapToGrid w:val="0"/>
          <w:sz w:val="24"/>
        </w:rPr>
        <w:t xml:space="preserve"> of piano study.</w:t>
      </w:r>
    </w:p>
    <w:p w14:paraId="62AA379C" w14:textId="772BFB9A" w:rsidR="00184B2B" w:rsidRPr="004B7CF7" w:rsidRDefault="004B7CF7" w:rsidP="004B7CF7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 w:rsidR="00184B2B" w:rsidRPr="00CF22E5">
        <w:rPr>
          <w:snapToGrid w:val="0"/>
          <w:sz w:val="24"/>
          <w:szCs w:val="24"/>
          <w:u w:val="single"/>
        </w:rPr>
        <w:t>Division/Discipline</w:t>
      </w:r>
      <w:r w:rsidR="00184B2B" w:rsidRPr="00CF22E5">
        <w:rPr>
          <w:snapToGrid w:val="0"/>
          <w:sz w:val="24"/>
          <w:szCs w:val="24"/>
        </w:rPr>
        <w:t>:</w:t>
      </w:r>
      <w:r w:rsidR="00184B2B" w:rsidRPr="00CF22E5">
        <w:rPr>
          <w:snapToGrid w:val="0"/>
          <w:sz w:val="24"/>
          <w:szCs w:val="24"/>
        </w:rPr>
        <w:tab/>
      </w:r>
      <w:r w:rsidR="00184B2B" w:rsidRPr="00CF22E5">
        <w:rPr>
          <w:snapToGrid w:val="0"/>
          <w:sz w:val="24"/>
          <w:szCs w:val="24"/>
        </w:rPr>
        <w:tab/>
      </w:r>
      <w:r w:rsidR="00EF3575">
        <w:rPr>
          <w:sz w:val="24"/>
          <w:szCs w:val="24"/>
        </w:rPr>
        <w:t>Academics Division</w:t>
      </w:r>
      <w:bookmarkStart w:id="0" w:name="_GoBack"/>
      <w:bookmarkEnd w:id="0"/>
      <w:r w:rsidR="00184B2B" w:rsidRPr="00CF22E5">
        <w:rPr>
          <w:snapToGrid w:val="0"/>
          <w:sz w:val="24"/>
          <w:szCs w:val="24"/>
        </w:rPr>
        <w:t>/Music</w:t>
      </w:r>
    </w:p>
    <w:p w14:paraId="37245462" w14:textId="77777777" w:rsidR="005E4D0D" w:rsidRDefault="00184B2B" w:rsidP="00271407">
      <w:pPr>
        <w:ind w:left="360"/>
        <w:rPr>
          <w:snapToGrid w:val="0"/>
          <w:sz w:val="24"/>
        </w:rPr>
      </w:pPr>
      <w:r w:rsidRPr="00CF22E5">
        <w:rPr>
          <w:snapToGrid w:val="0"/>
          <w:sz w:val="24"/>
          <w:szCs w:val="24"/>
          <w:u w:val="single"/>
        </w:rPr>
        <w:t>Course Description</w:t>
      </w:r>
      <w:r w:rsidR="00E91F3F">
        <w:rPr>
          <w:snapToGrid w:val="0"/>
          <w:sz w:val="24"/>
          <w:szCs w:val="24"/>
        </w:rPr>
        <w:t>:</w:t>
      </w:r>
      <w:r w:rsidR="00E91F3F">
        <w:rPr>
          <w:snapToGrid w:val="0"/>
          <w:sz w:val="24"/>
          <w:szCs w:val="24"/>
        </w:rPr>
        <w:tab/>
      </w:r>
      <w:r w:rsidR="00E91F3F">
        <w:rPr>
          <w:snapToGrid w:val="0"/>
          <w:sz w:val="24"/>
          <w:szCs w:val="24"/>
        </w:rPr>
        <w:tab/>
      </w:r>
      <w:r w:rsidR="005E4D0D">
        <w:rPr>
          <w:snapToGrid w:val="0"/>
          <w:sz w:val="24"/>
        </w:rPr>
        <w:t xml:space="preserve">This course </w:t>
      </w:r>
      <w:proofErr w:type="gramStart"/>
      <w:r w:rsidR="005E4D0D">
        <w:rPr>
          <w:snapToGrid w:val="0"/>
          <w:sz w:val="24"/>
        </w:rPr>
        <w:t>is designed</w:t>
      </w:r>
      <w:proofErr w:type="gramEnd"/>
      <w:r w:rsidR="005E4D0D">
        <w:rPr>
          <w:snapToGrid w:val="0"/>
          <w:sz w:val="24"/>
        </w:rPr>
        <w:t xml:space="preserve"> to enable adults with previous </w:t>
      </w:r>
      <w:r w:rsidR="00271407">
        <w:rPr>
          <w:snapToGrid w:val="0"/>
          <w:sz w:val="24"/>
        </w:rPr>
        <w:t xml:space="preserve">  </w:t>
      </w:r>
      <w:r w:rsidR="005E4D0D">
        <w:rPr>
          <w:snapToGrid w:val="0"/>
          <w:sz w:val="24"/>
        </w:rPr>
        <w:t>keyboard experience to redevelop technical skills and broaden the scope of repertoire through solo and ensemble experiences, group, and private lesson combinations.</w:t>
      </w:r>
    </w:p>
    <w:p w14:paraId="07C5FEFC" w14:textId="77777777" w:rsidR="005E4D0D" w:rsidRDefault="005E4D0D" w:rsidP="005E4D0D">
      <w:pPr>
        <w:ind w:left="720"/>
        <w:rPr>
          <w:snapToGrid w:val="0"/>
          <w:sz w:val="24"/>
          <w:u w:val="single"/>
        </w:rPr>
      </w:pPr>
    </w:p>
    <w:p w14:paraId="40B83E8C" w14:textId="77777777" w:rsidR="00BC7FCA" w:rsidRDefault="00BC7FCA" w:rsidP="005E4D0D">
      <w:pPr>
        <w:ind w:left="720"/>
        <w:rPr>
          <w:snapToGrid w:val="0"/>
          <w:sz w:val="24"/>
          <w:u w:val="single"/>
        </w:rPr>
      </w:pPr>
    </w:p>
    <w:p w14:paraId="51D3B2AF" w14:textId="77777777" w:rsidR="00184B2B" w:rsidRPr="004702F5" w:rsidRDefault="000E1385" w:rsidP="004702F5">
      <w:pPr>
        <w:rPr>
          <w:b/>
          <w:snapToGrid w:val="0"/>
          <w:sz w:val="24"/>
          <w:szCs w:val="24"/>
        </w:rPr>
      </w:pPr>
      <w:r>
        <w:rPr>
          <w:b/>
          <w:sz w:val="24"/>
          <w:szCs w:val="24"/>
        </w:rPr>
        <w:t>II</w:t>
      </w:r>
      <w:proofErr w:type="gramStart"/>
      <w:r>
        <w:rPr>
          <w:b/>
          <w:sz w:val="24"/>
          <w:szCs w:val="24"/>
        </w:rPr>
        <w:t xml:space="preserve">.  </w:t>
      </w:r>
      <w:r w:rsidR="004702F5">
        <w:rPr>
          <w:b/>
          <w:sz w:val="24"/>
          <w:szCs w:val="24"/>
        </w:rPr>
        <w:t>INSTRUCTOR</w:t>
      </w:r>
      <w:proofErr w:type="gramEnd"/>
      <w:r w:rsidR="004702F5">
        <w:rPr>
          <w:b/>
          <w:sz w:val="24"/>
          <w:szCs w:val="24"/>
        </w:rPr>
        <w:t xml:space="preserve"> INFORMATION</w:t>
      </w:r>
    </w:p>
    <w:p w14:paraId="417AB2B3" w14:textId="77777777" w:rsidR="00316C5B" w:rsidRDefault="00316C5B" w:rsidP="00316C5B"/>
    <w:p w14:paraId="5AB3D519" w14:textId="77777777" w:rsidR="004702F5" w:rsidRPr="00CF22E5" w:rsidRDefault="004702F5" w:rsidP="00D649DD">
      <w:pPr>
        <w:rPr>
          <w:snapToGrid w:val="0"/>
          <w:sz w:val="24"/>
          <w:szCs w:val="24"/>
        </w:rPr>
      </w:pPr>
    </w:p>
    <w:p w14:paraId="4002F700" w14:textId="77777777" w:rsidR="00184B2B" w:rsidRPr="004702F5" w:rsidRDefault="004702F5" w:rsidP="004702F5">
      <w:pPr>
        <w:rPr>
          <w:b/>
          <w:sz w:val="24"/>
          <w:szCs w:val="24"/>
        </w:rPr>
      </w:pPr>
      <w:r w:rsidRPr="004702F5"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 xml:space="preserve"> COLLEGE POLICIES</w:t>
      </w:r>
    </w:p>
    <w:p w14:paraId="4CCA8973" w14:textId="77777777" w:rsidR="004702F5" w:rsidRPr="00CF22E5" w:rsidRDefault="004702F5" w:rsidP="004702F5">
      <w:pPr>
        <w:ind w:left="720"/>
        <w:rPr>
          <w:sz w:val="24"/>
          <w:szCs w:val="24"/>
        </w:rPr>
      </w:pPr>
    </w:p>
    <w:p w14:paraId="1107E170" w14:textId="77777777" w:rsidR="00256F47" w:rsidRDefault="00256F47" w:rsidP="00256F47">
      <w:pPr>
        <w:ind w:left="36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</w:rPr>
        <w:t xml:space="preserve">Students and faculty of Barton Community College constitute a special community engaged in the process of education. The college assumes that its students and faculty will demonstrate a code of personal honor that </w:t>
      </w:r>
      <w:proofErr w:type="gramStart"/>
      <w:r w:rsidRPr="00CF22E5">
        <w:rPr>
          <w:snapToGrid w:val="0"/>
          <w:sz w:val="24"/>
          <w:szCs w:val="24"/>
        </w:rPr>
        <w:t>is based</w:t>
      </w:r>
      <w:proofErr w:type="gramEnd"/>
      <w:r w:rsidRPr="00CF22E5">
        <w:rPr>
          <w:snapToGrid w:val="0"/>
          <w:sz w:val="24"/>
          <w:szCs w:val="24"/>
        </w:rPr>
        <w:t xml:space="preserve"> upon courtesy, integrity, common sense, and respect for others both within and outside the classroom.</w:t>
      </w:r>
    </w:p>
    <w:p w14:paraId="7660454C" w14:textId="77777777" w:rsidR="00256F47" w:rsidRDefault="00256F47" w:rsidP="00256F47">
      <w:pPr>
        <w:ind w:left="360"/>
        <w:rPr>
          <w:snapToGrid w:val="0"/>
          <w:sz w:val="24"/>
          <w:szCs w:val="24"/>
        </w:rPr>
      </w:pPr>
    </w:p>
    <w:p w14:paraId="664F7CFA" w14:textId="77777777" w:rsidR="00256F47" w:rsidRDefault="00256F47" w:rsidP="00256F47">
      <w:pPr>
        <w:ind w:left="36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</w:rPr>
        <w:t xml:space="preserve">Plagiarism on any academic endeavors at Barton Community College will not be </w:t>
      </w:r>
      <w:proofErr w:type="gramStart"/>
      <w:r w:rsidRPr="00CF22E5">
        <w:rPr>
          <w:snapToGrid w:val="0"/>
          <w:sz w:val="24"/>
          <w:szCs w:val="24"/>
        </w:rPr>
        <w:t>tolerated</w:t>
      </w:r>
      <w:r>
        <w:rPr>
          <w:snapToGrid w:val="0"/>
          <w:sz w:val="24"/>
          <w:szCs w:val="24"/>
        </w:rPr>
        <w:t>,</w:t>
      </w:r>
      <w:proofErr w:type="gramEnd"/>
      <w:r>
        <w:rPr>
          <w:snapToGrid w:val="0"/>
          <w:sz w:val="24"/>
          <w:szCs w:val="24"/>
        </w:rPr>
        <w:t xml:space="preserve"> The student is responsible for learning the rules of, and avoiding instances of, intentional or unintentional plagiarism. Information about academic integrity is located in the Student Handbook. </w:t>
      </w:r>
    </w:p>
    <w:p w14:paraId="127A7324" w14:textId="77777777" w:rsidR="00256F47" w:rsidRDefault="00256F47" w:rsidP="00256F47">
      <w:pPr>
        <w:ind w:left="360"/>
        <w:rPr>
          <w:snapToGrid w:val="0"/>
          <w:sz w:val="24"/>
          <w:szCs w:val="24"/>
        </w:rPr>
      </w:pPr>
    </w:p>
    <w:p w14:paraId="7E9FEA44" w14:textId="77777777" w:rsidR="00256F47" w:rsidRPr="00CF22E5" w:rsidRDefault="00256F47" w:rsidP="00256F47">
      <w:pPr>
        <w:ind w:left="36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</w:rPr>
        <w:t xml:space="preserve">The College reserves the right to suspend a student for conduct that is detrimental to the College's educational endeavors as </w:t>
      </w:r>
      <w:r>
        <w:rPr>
          <w:snapToGrid w:val="0"/>
          <w:sz w:val="24"/>
          <w:szCs w:val="24"/>
        </w:rPr>
        <w:t>outlined in the College Catalog, Student Handbook, and College Policy &amp; Procedure Manual. [Most up-to-date documents are available on the College webpage.]</w:t>
      </w:r>
    </w:p>
    <w:p w14:paraId="57EB29C3" w14:textId="77777777" w:rsidR="00256F47" w:rsidRPr="00CF22E5" w:rsidRDefault="00256F47" w:rsidP="00256F47">
      <w:pPr>
        <w:ind w:left="360"/>
        <w:rPr>
          <w:snapToGrid w:val="0"/>
          <w:sz w:val="24"/>
          <w:szCs w:val="24"/>
        </w:rPr>
      </w:pPr>
    </w:p>
    <w:p w14:paraId="73AE0FCE" w14:textId="77777777" w:rsidR="00256F47" w:rsidRDefault="00256F47" w:rsidP="00256F47">
      <w:pPr>
        <w:ind w:left="36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</w:rPr>
        <w:t xml:space="preserve">Anyone seeking an accommodation under provisions of the Americans with Disabilities Act </w:t>
      </w:r>
      <w:r>
        <w:rPr>
          <w:snapToGrid w:val="0"/>
          <w:sz w:val="24"/>
          <w:szCs w:val="24"/>
        </w:rPr>
        <w:t xml:space="preserve">(ADA) </w:t>
      </w:r>
      <w:r w:rsidRPr="00CF22E5">
        <w:rPr>
          <w:snapToGrid w:val="0"/>
          <w:sz w:val="24"/>
          <w:szCs w:val="24"/>
        </w:rPr>
        <w:t>should notify Student Support Servi</w:t>
      </w:r>
      <w:r>
        <w:rPr>
          <w:snapToGrid w:val="0"/>
          <w:sz w:val="24"/>
          <w:szCs w:val="24"/>
        </w:rPr>
        <w:t xml:space="preserve">ces via email at </w:t>
      </w:r>
      <w:hyperlink r:id="rId7" w:history="1">
        <w:r w:rsidRPr="001861BC">
          <w:rPr>
            <w:rStyle w:val="Hyperlink"/>
            <w:snapToGrid w:val="0"/>
            <w:sz w:val="24"/>
            <w:szCs w:val="24"/>
          </w:rPr>
          <w:t>disabilityservices@bartonccc.edu</w:t>
        </w:r>
      </w:hyperlink>
      <w:r>
        <w:rPr>
          <w:snapToGrid w:val="0"/>
          <w:sz w:val="24"/>
          <w:szCs w:val="24"/>
        </w:rPr>
        <w:t>.</w:t>
      </w:r>
    </w:p>
    <w:p w14:paraId="77A1363D" w14:textId="77777777" w:rsidR="00256F47" w:rsidRDefault="00256F47" w:rsidP="00256F47">
      <w:pPr>
        <w:ind w:left="360"/>
        <w:rPr>
          <w:snapToGrid w:val="0"/>
          <w:sz w:val="24"/>
          <w:szCs w:val="24"/>
        </w:rPr>
      </w:pPr>
    </w:p>
    <w:p w14:paraId="7744663C" w14:textId="77777777" w:rsidR="00BC7FCA" w:rsidRDefault="00BC7FCA" w:rsidP="00256F47">
      <w:pPr>
        <w:ind w:left="360"/>
        <w:rPr>
          <w:snapToGrid w:val="0"/>
          <w:sz w:val="24"/>
          <w:szCs w:val="24"/>
        </w:rPr>
      </w:pPr>
    </w:p>
    <w:p w14:paraId="7EAAAB48" w14:textId="161302C9" w:rsidR="00256F47" w:rsidRPr="004702F5" w:rsidRDefault="004702F5" w:rsidP="004702F5">
      <w:pPr>
        <w:rPr>
          <w:b/>
          <w:snapToGrid w:val="0"/>
          <w:sz w:val="24"/>
          <w:szCs w:val="24"/>
        </w:rPr>
      </w:pPr>
      <w:r w:rsidRPr="004702F5">
        <w:rPr>
          <w:b/>
          <w:snapToGrid w:val="0"/>
          <w:sz w:val="24"/>
          <w:szCs w:val="24"/>
        </w:rPr>
        <w:t>IV. COUR</w:t>
      </w:r>
      <w:r w:rsidR="00BC7FCA">
        <w:rPr>
          <w:b/>
          <w:snapToGrid w:val="0"/>
          <w:sz w:val="24"/>
          <w:szCs w:val="24"/>
        </w:rPr>
        <w:t>S</w:t>
      </w:r>
      <w:r w:rsidRPr="004702F5">
        <w:rPr>
          <w:b/>
          <w:snapToGrid w:val="0"/>
          <w:sz w:val="24"/>
          <w:szCs w:val="24"/>
        </w:rPr>
        <w:t>E AS VIEWED IN THE TOTAL CURRICULUM</w:t>
      </w:r>
    </w:p>
    <w:p w14:paraId="7479E35D" w14:textId="77777777" w:rsidR="00EB2F1C" w:rsidRDefault="00EB2F1C" w:rsidP="00EB2F1C">
      <w:pPr>
        <w:pStyle w:val="BodyTextIndent"/>
        <w:ind w:left="0"/>
        <w:rPr>
          <w:szCs w:val="24"/>
        </w:rPr>
      </w:pPr>
    </w:p>
    <w:p w14:paraId="03144A85" w14:textId="77777777" w:rsidR="00726D1C" w:rsidRPr="00C35593" w:rsidRDefault="00726D1C" w:rsidP="00726D1C">
      <w:pPr>
        <w:pStyle w:val="BodyTextIndent"/>
        <w:ind w:left="360"/>
        <w:rPr>
          <w:snapToGrid/>
          <w:szCs w:val="24"/>
        </w:rPr>
      </w:pPr>
      <w:r w:rsidRPr="00C35593">
        <w:rPr>
          <w:snapToGrid/>
          <w:szCs w:val="24"/>
        </w:rPr>
        <w:t>Applied Piano represents a concentration of skills on one instrument in the music curriculum. This course through careful one on one instruction and analysis will assist the student in achieving a thoughtful, accurate, and musical performance skill. It will delve into specifics of performance technique, repertoire, and composers of the piano. Applied Piano is required of piano performance majors at any transfer institution.</w:t>
      </w:r>
    </w:p>
    <w:p w14:paraId="3C7B7ACD" w14:textId="77777777" w:rsidR="00726D1C" w:rsidRPr="00C35593" w:rsidRDefault="00726D1C" w:rsidP="00726D1C">
      <w:pPr>
        <w:pStyle w:val="BodyTextIndent"/>
        <w:ind w:left="360"/>
        <w:rPr>
          <w:snapToGrid/>
          <w:szCs w:val="24"/>
        </w:rPr>
      </w:pPr>
    </w:p>
    <w:p w14:paraId="6822E3F0" w14:textId="77777777" w:rsidR="00EB2F1C" w:rsidRDefault="00726D1C" w:rsidP="00726D1C">
      <w:pPr>
        <w:pStyle w:val="BodyTextIndent"/>
        <w:ind w:left="360"/>
        <w:rPr>
          <w:szCs w:val="24"/>
        </w:rPr>
      </w:pPr>
      <w:proofErr w:type="gramStart"/>
      <w:r w:rsidRPr="00C35593">
        <w:rPr>
          <w:snapToGrid/>
          <w:szCs w:val="24"/>
        </w:rPr>
        <w:t>Music education majors must pass a piano proficiency test or may use piano as an applied instrument at most transfer institutions.</w:t>
      </w:r>
      <w:proofErr w:type="gramEnd"/>
      <w:r w:rsidRPr="00C35593">
        <w:rPr>
          <w:snapToGrid/>
          <w:szCs w:val="24"/>
        </w:rPr>
        <w:t xml:space="preserve"> This course may be used either as an elective for all degrees, as a humanities course for the Associate in General Studies or Associate in Applied Science degrees, or as a performance course to satisfy one credit hour of the two credit hour, Physical Education, Health, and Recreation </w:t>
      </w:r>
      <w:r w:rsidRPr="00C35593">
        <w:rPr>
          <w:snapToGrid/>
          <w:szCs w:val="24"/>
        </w:rPr>
        <w:lastRenderedPageBreak/>
        <w:t>performance requirement for the A.A. or A.S. degrees. However, this course may only transfer as an elective at other four-year institutions</w:t>
      </w:r>
    </w:p>
    <w:p w14:paraId="1D8F5A63" w14:textId="77777777" w:rsidR="00726D1C" w:rsidRDefault="00726D1C" w:rsidP="00726D1C">
      <w:pPr>
        <w:pStyle w:val="BodyTextIndent"/>
        <w:tabs>
          <w:tab w:val="left" w:pos="450"/>
          <w:tab w:val="left" w:pos="540"/>
        </w:tabs>
        <w:ind w:left="0"/>
        <w:rPr>
          <w:szCs w:val="24"/>
        </w:rPr>
      </w:pPr>
    </w:p>
    <w:p w14:paraId="1F8B4688" w14:textId="7A3A1112" w:rsidR="00FD577E" w:rsidRPr="0001143D" w:rsidRDefault="00FD577E" w:rsidP="00726D1C">
      <w:pPr>
        <w:pStyle w:val="BodyTextIndent"/>
        <w:tabs>
          <w:tab w:val="left" w:pos="450"/>
          <w:tab w:val="left" w:pos="540"/>
        </w:tabs>
        <w:ind w:left="360"/>
        <w:rPr>
          <w:szCs w:val="24"/>
        </w:rPr>
      </w:pPr>
      <w:r w:rsidRPr="0001143D">
        <w:rPr>
          <w:szCs w:val="24"/>
        </w:rPr>
        <w:t>Therefore, it shall be the student’s responsibility to obtain relevant information from intended transfer institutions during hi</w:t>
      </w:r>
      <w:r w:rsidR="006D630E">
        <w:rPr>
          <w:szCs w:val="24"/>
        </w:rPr>
        <w:t xml:space="preserve">s (her) tenure at Barton </w:t>
      </w:r>
      <w:r w:rsidRPr="0001143D">
        <w:rPr>
          <w:szCs w:val="24"/>
        </w:rPr>
        <w:t>Community College to insure that he (she) enrolls in the most appropriate set of courses for the transfer program.</w:t>
      </w:r>
    </w:p>
    <w:p w14:paraId="3D1D9C95" w14:textId="77777777" w:rsidR="00880356" w:rsidRDefault="00880356" w:rsidP="00CF22E5">
      <w:pPr>
        <w:pStyle w:val="BodyTextIndent"/>
        <w:ind w:left="360"/>
        <w:rPr>
          <w:szCs w:val="24"/>
        </w:rPr>
      </w:pPr>
    </w:p>
    <w:p w14:paraId="725E9D94" w14:textId="77777777" w:rsidR="00BC7FCA" w:rsidRPr="00CF22E5" w:rsidRDefault="00BC7FCA" w:rsidP="00CF22E5">
      <w:pPr>
        <w:pStyle w:val="BodyTextIndent"/>
        <w:ind w:left="360"/>
        <w:rPr>
          <w:szCs w:val="24"/>
        </w:rPr>
      </w:pPr>
    </w:p>
    <w:p w14:paraId="340CDD6A" w14:textId="77777777" w:rsidR="00184B2B" w:rsidRPr="00CF22E5" w:rsidRDefault="00880356" w:rsidP="004702F5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V.  </w:t>
      </w:r>
      <w:r w:rsidR="00184B2B" w:rsidRPr="00CF22E5">
        <w:rPr>
          <w:b/>
          <w:snapToGrid w:val="0"/>
          <w:sz w:val="24"/>
          <w:szCs w:val="24"/>
        </w:rPr>
        <w:t>ASSESSMENT OF STU</w:t>
      </w:r>
      <w:r>
        <w:rPr>
          <w:b/>
          <w:snapToGrid w:val="0"/>
          <w:sz w:val="24"/>
          <w:szCs w:val="24"/>
        </w:rPr>
        <w:t xml:space="preserve">DENT LEARNING </w:t>
      </w:r>
    </w:p>
    <w:p w14:paraId="6C970AD0" w14:textId="77777777" w:rsidR="00184B2B" w:rsidRPr="00CF22E5" w:rsidRDefault="00184B2B" w:rsidP="00CF22E5">
      <w:pPr>
        <w:rPr>
          <w:b/>
          <w:snapToGrid w:val="0"/>
          <w:sz w:val="24"/>
          <w:szCs w:val="24"/>
        </w:rPr>
      </w:pPr>
    </w:p>
    <w:p w14:paraId="7986CF8F" w14:textId="77777777" w:rsidR="00184B2B" w:rsidRDefault="00184B2B" w:rsidP="00CF22E5">
      <w:pPr>
        <w:ind w:left="360"/>
        <w:rPr>
          <w:sz w:val="24"/>
          <w:szCs w:val="24"/>
        </w:rPr>
      </w:pPr>
      <w:r w:rsidRPr="00CF22E5">
        <w:rPr>
          <w:sz w:val="24"/>
          <w:szCs w:val="24"/>
        </w:rPr>
        <w:t>Barton Community College is committed to the assessment of student learning and to quality education. Assessment activities provide a means to develop an understanding of how students learn, what they know, and what they can do with their knowledge. Results from these various activities guide Barton, as a learning college, in finding ways to improve student learning.</w:t>
      </w:r>
    </w:p>
    <w:p w14:paraId="43D5A6D9" w14:textId="77777777" w:rsidR="00FD577E" w:rsidRPr="00CF22E5" w:rsidRDefault="00FD577E" w:rsidP="00CF22E5">
      <w:pPr>
        <w:ind w:left="360"/>
        <w:rPr>
          <w:sz w:val="24"/>
          <w:szCs w:val="24"/>
        </w:rPr>
      </w:pPr>
    </w:p>
    <w:p w14:paraId="766E9D15" w14:textId="77777777" w:rsidR="00184B2B" w:rsidRDefault="00FD577E" w:rsidP="00D53BFE">
      <w:pPr>
        <w:pStyle w:val="BodyTextIndent"/>
        <w:ind w:left="0" w:firstLine="360"/>
        <w:rPr>
          <w:szCs w:val="24"/>
          <w:u w:val="single"/>
        </w:rPr>
      </w:pPr>
      <w:r w:rsidRPr="00FD577E">
        <w:rPr>
          <w:szCs w:val="24"/>
          <w:u w:val="single"/>
        </w:rPr>
        <w:t>Course Outcomes, Competencies and Supplemental Competencies</w:t>
      </w:r>
    </w:p>
    <w:p w14:paraId="0C8D2F0F" w14:textId="77777777" w:rsidR="00FD577E" w:rsidRPr="00FD577E" w:rsidRDefault="00FD577E" w:rsidP="00CF22E5">
      <w:pPr>
        <w:pStyle w:val="BodyTextIndent"/>
        <w:ind w:left="0"/>
        <w:rPr>
          <w:szCs w:val="24"/>
          <w:u w:val="single"/>
        </w:rPr>
      </w:pPr>
    </w:p>
    <w:p w14:paraId="1F5312D1" w14:textId="77777777" w:rsidR="00FD577E" w:rsidRDefault="00271407" w:rsidP="00095EA6">
      <w:pPr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Develop skills in piano</w:t>
      </w:r>
      <w:r w:rsidR="00462346">
        <w:rPr>
          <w:sz w:val="24"/>
          <w:szCs w:val="24"/>
        </w:rPr>
        <w:t xml:space="preserve"> performance.</w:t>
      </w:r>
    </w:p>
    <w:p w14:paraId="51059086" w14:textId="77777777" w:rsidR="00FD577E" w:rsidRDefault="00FD577E" w:rsidP="00FD577E">
      <w:pPr>
        <w:ind w:left="720"/>
        <w:rPr>
          <w:sz w:val="24"/>
          <w:szCs w:val="24"/>
        </w:rPr>
      </w:pPr>
    </w:p>
    <w:p w14:paraId="5D865226" w14:textId="77777777" w:rsidR="00462346" w:rsidRDefault="00FD577E" w:rsidP="00FD577E">
      <w:pPr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Perform literature with appropriate</w:t>
      </w:r>
      <w:r w:rsidRPr="0001143D">
        <w:rPr>
          <w:sz w:val="24"/>
          <w:szCs w:val="24"/>
        </w:rPr>
        <w:t xml:space="preserve"> articulation, pedaling, fingering, phrasing, style, accuracy of pitch and rhythm, tempo, registration</w:t>
      </w:r>
      <w:r>
        <w:rPr>
          <w:sz w:val="24"/>
          <w:szCs w:val="24"/>
        </w:rPr>
        <w:t>, and continuity.</w:t>
      </w:r>
      <w:r w:rsidRPr="0001143D">
        <w:rPr>
          <w:sz w:val="24"/>
          <w:szCs w:val="24"/>
        </w:rPr>
        <w:t xml:space="preserve"> </w:t>
      </w:r>
    </w:p>
    <w:p w14:paraId="050A641C" w14:textId="77777777" w:rsidR="00462346" w:rsidRDefault="00462346" w:rsidP="00462346">
      <w:pPr>
        <w:ind w:left="720"/>
        <w:rPr>
          <w:sz w:val="24"/>
          <w:szCs w:val="24"/>
        </w:rPr>
      </w:pPr>
    </w:p>
    <w:p w14:paraId="7AAF33A6" w14:textId="77777777" w:rsidR="00FD577E" w:rsidRPr="0001143D" w:rsidRDefault="00FD577E" w:rsidP="00FD577E">
      <w:pPr>
        <w:numPr>
          <w:ilvl w:val="0"/>
          <w:numId w:val="38"/>
        </w:numPr>
        <w:rPr>
          <w:sz w:val="24"/>
          <w:szCs w:val="24"/>
        </w:rPr>
      </w:pPr>
      <w:r w:rsidRPr="0001143D">
        <w:rPr>
          <w:sz w:val="24"/>
          <w:szCs w:val="24"/>
        </w:rPr>
        <w:t>Thro</w:t>
      </w:r>
      <w:r w:rsidR="00271407">
        <w:rPr>
          <w:sz w:val="24"/>
          <w:szCs w:val="24"/>
        </w:rPr>
        <w:t>ugh practice outside of class, develop</w:t>
      </w:r>
      <w:r w:rsidRPr="0001143D">
        <w:rPr>
          <w:sz w:val="24"/>
          <w:szCs w:val="24"/>
        </w:rPr>
        <w:t xml:space="preserve"> the precision, consistency, and spontaneity needed f</w:t>
      </w:r>
      <w:r w:rsidR="00271407">
        <w:rPr>
          <w:sz w:val="24"/>
          <w:szCs w:val="24"/>
        </w:rPr>
        <w:t>or making music at the piano</w:t>
      </w:r>
      <w:r w:rsidRPr="0001143D">
        <w:rPr>
          <w:sz w:val="24"/>
          <w:szCs w:val="24"/>
        </w:rPr>
        <w:t>.</w:t>
      </w:r>
    </w:p>
    <w:p w14:paraId="2E5D7153" w14:textId="77777777" w:rsidR="00462346" w:rsidRDefault="00462346" w:rsidP="00462346">
      <w:pPr>
        <w:ind w:left="720"/>
        <w:rPr>
          <w:sz w:val="24"/>
          <w:szCs w:val="24"/>
        </w:rPr>
      </w:pPr>
    </w:p>
    <w:p w14:paraId="51D1471B" w14:textId="77777777" w:rsidR="00726D1C" w:rsidRPr="00C35593" w:rsidRDefault="00726D1C" w:rsidP="00726D1C">
      <w:pPr>
        <w:numPr>
          <w:ilvl w:val="0"/>
          <w:numId w:val="38"/>
        </w:numPr>
        <w:rPr>
          <w:snapToGrid w:val="0"/>
          <w:sz w:val="24"/>
          <w:szCs w:val="24"/>
        </w:rPr>
      </w:pPr>
      <w:r w:rsidRPr="00C35593">
        <w:rPr>
          <w:snapToGrid w:val="0"/>
          <w:sz w:val="24"/>
          <w:szCs w:val="24"/>
        </w:rPr>
        <w:t>The student will study a minimum of two pieces of repertoire (per credit hour) appropriate to his (her) skill level and memorize each.</w:t>
      </w:r>
    </w:p>
    <w:p w14:paraId="64A1BB5C" w14:textId="77777777" w:rsidR="00462346" w:rsidRDefault="00462346" w:rsidP="00726D1C">
      <w:pPr>
        <w:rPr>
          <w:sz w:val="24"/>
          <w:szCs w:val="24"/>
        </w:rPr>
      </w:pPr>
    </w:p>
    <w:p w14:paraId="2B9DAF7C" w14:textId="77777777" w:rsidR="00726D1C" w:rsidRDefault="00726D1C" w:rsidP="00726D1C">
      <w:pPr>
        <w:numPr>
          <w:ilvl w:val="0"/>
          <w:numId w:val="4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Understand</w:t>
      </w:r>
      <w:r w:rsidRPr="00C35593">
        <w:rPr>
          <w:snapToGrid w:val="0"/>
          <w:sz w:val="24"/>
          <w:szCs w:val="24"/>
        </w:rPr>
        <w:t xml:space="preserve"> historical and cultural influences to t</w:t>
      </w:r>
      <w:r>
        <w:rPr>
          <w:snapToGrid w:val="0"/>
          <w:sz w:val="24"/>
          <w:szCs w:val="24"/>
        </w:rPr>
        <w:t>he piano</w:t>
      </w:r>
      <w:r w:rsidRPr="00C35593">
        <w:rPr>
          <w:snapToGrid w:val="0"/>
          <w:sz w:val="24"/>
          <w:szCs w:val="24"/>
        </w:rPr>
        <w:t xml:space="preserve"> and its music</w:t>
      </w:r>
    </w:p>
    <w:p w14:paraId="5B61F393" w14:textId="77777777" w:rsidR="00726D1C" w:rsidRDefault="00726D1C" w:rsidP="00726D1C">
      <w:pPr>
        <w:ind w:left="720"/>
        <w:rPr>
          <w:snapToGrid w:val="0"/>
          <w:sz w:val="24"/>
          <w:szCs w:val="24"/>
        </w:rPr>
      </w:pPr>
    </w:p>
    <w:p w14:paraId="02009DFE" w14:textId="637A9662" w:rsidR="00726D1C" w:rsidRPr="00BC7FCA" w:rsidRDefault="00726D1C" w:rsidP="00726D1C">
      <w:pPr>
        <w:numPr>
          <w:ilvl w:val="0"/>
          <w:numId w:val="49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Perform</w:t>
      </w:r>
      <w:r w:rsidRPr="00C35593">
        <w:rPr>
          <w:snapToGrid w:val="0"/>
          <w:sz w:val="24"/>
          <w:szCs w:val="24"/>
        </w:rPr>
        <w:t xml:space="preserve"> piano music from the Baroque, Class</w:t>
      </w:r>
      <w:r>
        <w:rPr>
          <w:snapToGrid w:val="0"/>
          <w:sz w:val="24"/>
          <w:szCs w:val="24"/>
        </w:rPr>
        <w:t>ical, Romantic, and 20</w:t>
      </w:r>
      <w:r w:rsidRPr="00726D1C">
        <w:rPr>
          <w:snapToGrid w:val="0"/>
          <w:sz w:val="24"/>
          <w:szCs w:val="24"/>
          <w:vertAlign w:val="superscript"/>
        </w:rPr>
        <w:t>th</w:t>
      </w:r>
      <w:r>
        <w:rPr>
          <w:snapToGrid w:val="0"/>
          <w:sz w:val="24"/>
          <w:szCs w:val="24"/>
        </w:rPr>
        <w:t xml:space="preserve"> century Eras.</w:t>
      </w:r>
    </w:p>
    <w:p w14:paraId="6CB9C64E" w14:textId="77777777" w:rsidR="00D031B2" w:rsidRDefault="00D031B2" w:rsidP="00D031B2">
      <w:pPr>
        <w:rPr>
          <w:sz w:val="24"/>
          <w:szCs w:val="24"/>
        </w:rPr>
      </w:pPr>
    </w:p>
    <w:p w14:paraId="2DF97E8C" w14:textId="77777777" w:rsidR="00D031B2" w:rsidRPr="00726D1C" w:rsidRDefault="00726D1C" w:rsidP="00726D1C">
      <w:pPr>
        <w:numPr>
          <w:ilvl w:val="0"/>
          <w:numId w:val="4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Develop piano skills for professional musicians and music teachers. These skills assist the musician in choosing literature, troubleshooting ensemble performances problems and accompanying instrumental or vocal students on the piano.</w:t>
      </w:r>
    </w:p>
    <w:p w14:paraId="5778941B" w14:textId="77777777" w:rsidR="00726D1C" w:rsidRDefault="00726D1C" w:rsidP="00726D1C">
      <w:pPr>
        <w:rPr>
          <w:snapToGrid w:val="0"/>
          <w:sz w:val="24"/>
          <w:szCs w:val="24"/>
        </w:rPr>
      </w:pPr>
    </w:p>
    <w:p w14:paraId="47D6A214" w14:textId="77777777" w:rsidR="00726D1C" w:rsidRDefault="00726D1C" w:rsidP="00726D1C">
      <w:pPr>
        <w:numPr>
          <w:ilvl w:val="0"/>
          <w:numId w:val="50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Practice and perform </w:t>
      </w:r>
      <w:r w:rsidRPr="00C35593">
        <w:rPr>
          <w:snapToGrid w:val="0"/>
          <w:sz w:val="24"/>
          <w:szCs w:val="24"/>
        </w:rPr>
        <w:t>sight-reading</w:t>
      </w:r>
      <w:r>
        <w:rPr>
          <w:snapToGrid w:val="0"/>
          <w:sz w:val="24"/>
          <w:szCs w:val="24"/>
        </w:rPr>
        <w:t xml:space="preserve">, harmonization, transposition skills, </w:t>
      </w:r>
      <w:proofErr w:type="gramStart"/>
      <w:r w:rsidRPr="00C35593">
        <w:rPr>
          <w:snapToGrid w:val="0"/>
          <w:sz w:val="24"/>
          <w:szCs w:val="24"/>
        </w:rPr>
        <w:t>open</w:t>
      </w:r>
      <w:proofErr w:type="gramEnd"/>
      <w:r w:rsidRPr="00C35593">
        <w:rPr>
          <w:snapToGrid w:val="0"/>
          <w:sz w:val="24"/>
          <w:szCs w:val="24"/>
        </w:rPr>
        <w:t xml:space="preserve"> score reading.</w:t>
      </w:r>
    </w:p>
    <w:p w14:paraId="1014C40B" w14:textId="77777777" w:rsidR="00D23342" w:rsidRDefault="00D23342" w:rsidP="00D23342">
      <w:pPr>
        <w:rPr>
          <w:snapToGrid w:val="0"/>
          <w:sz w:val="24"/>
          <w:szCs w:val="24"/>
        </w:rPr>
      </w:pPr>
    </w:p>
    <w:p w14:paraId="07B18742" w14:textId="77777777" w:rsidR="00D23342" w:rsidRPr="00C35593" w:rsidRDefault="00D23342" w:rsidP="00D23342">
      <w:pPr>
        <w:numPr>
          <w:ilvl w:val="0"/>
          <w:numId w:val="50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Practice and perform scales, chord progressions and arpeggios in the 12 major and minor key centers.</w:t>
      </w:r>
    </w:p>
    <w:p w14:paraId="1F21A0F4" w14:textId="77777777" w:rsidR="00095EA6" w:rsidRDefault="00095EA6" w:rsidP="00095EA6">
      <w:pPr>
        <w:rPr>
          <w:snapToGrid w:val="0"/>
          <w:sz w:val="24"/>
          <w:szCs w:val="24"/>
        </w:rPr>
      </w:pPr>
    </w:p>
    <w:p w14:paraId="68288622" w14:textId="77777777" w:rsidR="00095EA6" w:rsidRDefault="00D53BFE" w:rsidP="00095EA6">
      <w:pPr>
        <w:rPr>
          <w:snapToGrid w:val="0"/>
          <w:sz w:val="24"/>
          <w:szCs w:val="24"/>
          <w:u w:val="single"/>
        </w:rPr>
      </w:pPr>
      <w:r w:rsidRPr="00271407">
        <w:rPr>
          <w:snapToGrid w:val="0"/>
          <w:sz w:val="24"/>
          <w:szCs w:val="24"/>
        </w:rPr>
        <w:t xml:space="preserve">     </w:t>
      </w:r>
      <w:r w:rsidR="00095EA6" w:rsidRPr="0001143D">
        <w:rPr>
          <w:snapToGrid w:val="0"/>
          <w:sz w:val="24"/>
          <w:szCs w:val="24"/>
          <w:u w:val="single"/>
        </w:rPr>
        <w:t>Supplemental Competencies</w:t>
      </w:r>
    </w:p>
    <w:p w14:paraId="75AEA9DA" w14:textId="77777777" w:rsidR="00D53BFE" w:rsidRPr="0001143D" w:rsidRDefault="00D53BFE" w:rsidP="00095EA6">
      <w:pPr>
        <w:rPr>
          <w:snapToGrid w:val="0"/>
          <w:sz w:val="24"/>
          <w:szCs w:val="24"/>
        </w:rPr>
      </w:pPr>
    </w:p>
    <w:p w14:paraId="48B718CA" w14:textId="77777777" w:rsidR="00095EA6" w:rsidRPr="0001143D" w:rsidRDefault="007561A6" w:rsidP="007561A6">
      <w:pPr>
        <w:ind w:left="7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  </w:t>
      </w:r>
      <w:r w:rsidR="00095EA6" w:rsidRPr="0001143D">
        <w:rPr>
          <w:snapToGrid w:val="0"/>
          <w:sz w:val="24"/>
          <w:szCs w:val="24"/>
        </w:rPr>
        <w:t>The student may perform in departmental recitals.</w:t>
      </w:r>
    </w:p>
    <w:p w14:paraId="333EDC51" w14:textId="77777777" w:rsidR="00095EA6" w:rsidRDefault="00095EA6" w:rsidP="00095EA6">
      <w:pPr>
        <w:rPr>
          <w:snapToGrid w:val="0"/>
          <w:sz w:val="24"/>
          <w:szCs w:val="24"/>
        </w:rPr>
      </w:pPr>
    </w:p>
    <w:p w14:paraId="0D96EE97" w14:textId="77777777" w:rsidR="00D031B2" w:rsidRPr="0001143D" w:rsidRDefault="00D031B2" w:rsidP="00D031B2">
      <w:pPr>
        <w:ind w:left="360"/>
        <w:rPr>
          <w:snapToGrid w:val="0"/>
          <w:sz w:val="24"/>
          <w:szCs w:val="24"/>
        </w:rPr>
      </w:pPr>
    </w:p>
    <w:p w14:paraId="724BBE31" w14:textId="77777777" w:rsidR="00184B2B" w:rsidRPr="009D4485" w:rsidRDefault="009D4485" w:rsidP="009D4485">
      <w:pPr>
        <w:rPr>
          <w:b/>
          <w:snapToGrid w:val="0"/>
          <w:sz w:val="24"/>
          <w:szCs w:val="24"/>
        </w:rPr>
      </w:pPr>
      <w:r w:rsidRPr="009D4485">
        <w:rPr>
          <w:b/>
          <w:snapToGrid w:val="0"/>
          <w:sz w:val="24"/>
          <w:szCs w:val="24"/>
        </w:rPr>
        <w:t>VI.</w:t>
      </w:r>
      <w:r>
        <w:rPr>
          <w:b/>
          <w:snapToGrid w:val="0"/>
          <w:sz w:val="24"/>
          <w:szCs w:val="24"/>
        </w:rPr>
        <w:t xml:space="preserve"> </w:t>
      </w:r>
      <w:r w:rsidR="00184B2B" w:rsidRPr="009D4485">
        <w:rPr>
          <w:b/>
          <w:sz w:val="24"/>
          <w:szCs w:val="24"/>
        </w:rPr>
        <w:t>INSTRUCTOR'S EXPECTATIONS OF STUDENTS IN CLASS</w:t>
      </w:r>
    </w:p>
    <w:p w14:paraId="5ECC4580" w14:textId="77777777" w:rsidR="008A25FD" w:rsidRDefault="008A25FD" w:rsidP="009D4485">
      <w:pPr>
        <w:ind w:left="360"/>
        <w:rPr>
          <w:snapToGrid w:val="0"/>
          <w:sz w:val="24"/>
          <w:szCs w:val="24"/>
        </w:rPr>
      </w:pPr>
    </w:p>
    <w:p w14:paraId="202C5AEE" w14:textId="70E80D95" w:rsidR="009D4485" w:rsidRDefault="009D4485" w:rsidP="00D23342">
      <w:pPr>
        <w:rPr>
          <w:snapToGrid w:val="0"/>
          <w:sz w:val="24"/>
          <w:szCs w:val="24"/>
        </w:rPr>
      </w:pPr>
    </w:p>
    <w:p w14:paraId="60A92165" w14:textId="77777777" w:rsidR="00184B2B" w:rsidRPr="001E2E95" w:rsidRDefault="001E2E95" w:rsidP="001E2E95">
      <w:pPr>
        <w:rPr>
          <w:b/>
          <w:snapToGrid w:val="0"/>
          <w:sz w:val="24"/>
          <w:szCs w:val="24"/>
        </w:rPr>
      </w:pPr>
      <w:r w:rsidRPr="001E2E95">
        <w:rPr>
          <w:b/>
          <w:snapToGrid w:val="0"/>
          <w:sz w:val="24"/>
          <w:szCs w:val="24"/>
        </w:rPr>
        <w:t xml:space="preserve">VII. </w:t>
      </w:r>
      <w:r w:rsidR="00184B2B" w:rsidRPr="001E2E95">
        <w:rPr>
          <w:b/>
          <w:sz w:val="24"/>
          <w:szCs w:val="24"/>
        </w:rPr>
        <w:t>TEXTBOOKS AND OTHER REQUIRED MATERIALS</w:t>
      </w:r>
    </w:p>
    <w:p w14:paraId="5372FDBA" w14:textId="77777777" w:rsidR="008A25FD" w:rsidRDefault="008A25FD" w:rsidP="001E2E95">
      <w:pPr>
        <w:pStyle w:val="Heading3"/>
      </w:pPr>
    </w:p>
    <w:p w14:paraId="31330A89" w14:textId="77777777" w:rsidR="005F516F" w:rsidRPr="005F516F" w:rsidRDefault="005F516F" w:rsidP="00095EA6">
      <w:pPr>
        <w:rPr>
          <w:sz w:val="24"/>
          <w:szCs w:val="24"/>
        </w:rPr>
      </w:pPr>
    </w:p>
    <w:p w14:paraId="0E27E6B1" w14:textId="77777777" w:rsidR="001E2E95" w:rsidRPr="005F516F" w:rsidRDefault="001E2E95" w:rsidP="001E2E95">
      <w:pPr>
        <w:pStyle w:val="Heading3"/>
        <w:rPr>
          <w:szCs w:val="24"/>
        </w:rPr>
      </w:pPr>
      <w:r w:rsidRPr="005F516F">
        <w:rPr>
          <w:szCs w:val="24"/>
        </w:rPr>
        <w:lastRenderedPageBreak/>
        <w:t>VIII. REFERENCES</w:t>
      </w:r>
    </w:p>
    <w:p w14:paraId="7521E48F" w14:textId="5E5DBCA1" w:rsidR="00184B2B" w:rsidRPr="001E2E95" w:rsidRDefault="00184B2B" w:rsidP="00D53BFE">
      <w:pPr>
        <w:pStyle w:val="BodyTextIndent"/>
        <w:ind w:left="0"/>
        <w:rPr>
          <w:snapToGrid/>
        </w:rPr>
      </w:pPr>
    </w:p>
    <w:p w14:paraId="304A3F61" w14:textId="77777777" w:rsidR="00CF22E5" w:rsidRPr="00CF22E5" w:rsidRDefault="00CF22E5" w:rsidP="00E525A4">
      <w:pPr>
        <w:pStyle w:val="Heading3"/>
        <w:ind w:left="-360"/>
        <w:rPr>
          <w:szCs w:val="24"/>
        </w:rPr>
      </w:pPr>
    </w:p>
    <w:p w14:paraId="2B6E48C7" w14:textId="77777777" w:rsidR="00184B2B" w:rsidRPr="00CF22E5" w:rsidRDefault="001E2E95" w:rsidP="00E525A4">
      <w:pPr>
        <w:pStyle w:val="Heading3"/>
        <w:rPr>
          <w:szCs w:val="24"/>
        </w:rPr>
      </w:pPr>
      <w:r>
        <w:rPr>
          <w:szCs w:val="24"/>
        </w:rPr>
        <w:t xml:space="preserve">IX. </w:t>
      </w:r>
      <w:r w:rsidR="00184B2B" w:rsidRPr="00CF22E5">
        <w:rPr>
          <w:szCs w:val="24"/>
        </w:rPr>
        <w:t>METHODS OF INSTRUCTION AND EVALUATION</w:t>
      </w:r>
    </w:p>
    <w:p w14:paraId="40EABA48" w14:textId="77777777" w:rsidR="008A25FD" w:rsidRDefault="008A25FD" w:rsidP="001E2E95">
      <w:pPr>
        <w:pStyle w:val="BodyTextIndent"/>
        <w:rPr>
          <w:snapToGrid/>
        </w:rPr>
      </w:pPr>
    </w:p>
    <w:p w14:paraId="19E483B1" w14:textId="77777777" w:rsidR="007561A6" w:rsidRDefault="007561A6" w:rsidP="008A25FD">
      <w:pPr>
        <w:pStyle w:val="BodyTextIndent"/>
        <w:ind w:left="0"/>
        <w:rPr>
          <w:snapToGrid/>
        </w:rPr>
      </w:pPr>
    </w:p>
    <w:p w14:paraId="6E9CE6CE" w14:textId="77777777" w:rsidR="001E2E95" w:rsidRDefault="001E2E95" w:rsidP="008A25FD">
      <w:pPr>
        <w:pStyle w:val="BodyTextIndent"/>
        <w:ind w:left="0"/>
        <w:rPr>
          <w:b/>
        </w:rPr>
      </w:pPr>
      <w:r w:rsidRPr="001E2E95">
        <w:rPr>
          <w:b/>
        </w:rPr>
        <w:t>X. ATTENDANCE REQUIREMENTS</w:t>
      </w:r>
    </w:p>
    <w:p w14:paraId="144F4DF2" w14:textId="77777777" w:rsidR="001E2E95" w:rsidRDefault="001E2E95" w:rsidP="001E2E95">
      <w:pPr>
        <w:pStyle w:val="BodyTextIndent"/>
        <w:rPr>
          <w:b/>
        </w:rPr>
      </w:pPr>
    </w:p>
    <w:p w14:paraId="3401E31A" w14:textId="77777777" w:rsidR="001E2E95" w:rsidRDefault="001E2E95" w:rsidP="001E2E95">
      <w:pPr>
        <w:pStyle w:val="BodyTextIndent"/>
        <w:rPr>
          <w:snapToGrid/>
          <w:color w:val="000000"/>
        </w:rPr>
      </w:pPr>
    </w:p>
    <w:p w14:paraId="477228A6" w14:textId="77777777" w:rsidR="001E2E95" w:rsidRDefault="001E2E95" w:rsidP="008A25FD">
      <w:pPr>
        <w:pStyle w:val="BodyTextIndent"/>
        <w:ind w:left="0"/>
        <w:rPr>
          <w:b/>
        </w:rPr>
      </w:pPr>
      <w:r w:rsidRPr="008A25FD">
        <w:rPr>
          <w:b/>
          <w:snapToGrid/>
          <w:color w:val="000000"/>
        </w:rPr>
        <w:t xml:space="preserve">XI. </w:t>
      </w:r>
      <w:r w:rsidRPr="008A25FD">
        <w:rPr>
          <w:b/>
        </w:rPr>
        <w:t>COURSE OUTLINE</w:t>
      </w:r>
    </w:p>
    <w:p w14:paraId="018E37BC" w14:textId="77777777" w:rsidR="008A25FD" w:rsidRPr="008A25FD" w:rsidRDefault="008A25FD" w:rsidP="008A25FD">
      <w:pPr>
        <w:pStyle w:val="BodyTextIndent"/>
        <w:ind w:left="0"/>
        <w:rPr>
          <w:b/>
          <w:snapToGrid/>
          <w:color w:val="000000"/>
        </w:rPr>
      </w:pPr>
    </w:p>
    <w:p w14:paraId="77B0ED99" w14:textId="77777777" w:rsidR="00D53BFE" w:rsidRDefault="00D53BFE" w:rsidP="007561A6">
      <w:pPr>
        <w:pStyle w:val="BodyTextIndent"/>
        <w:ind w:left="0"/>
      </w:pPr>
    </w:p>
    <w:p w14:paraId="59980DD4" w14:textId="77777777" w:rsidR="00D53BFE" w:rsidRDefault="00D53BFE" w:rsidP="00D53BFE">
      <w:pPr>
        <w:pStyle w:val="BodyTextIndent"/>
      </w:pPr>
    </w:p>
    <w:p w14:paraId="3957529C" w14:textId="77777777" w:rsidR="00D53BFE" w:rsidRDefault="00D53BFE" w:rsidP="00D53BFE">
      <w:pPr>
        <w:pStyle w:val="BodyTextIndent"/>
      </w:pPr>
    </w:p>
    <w:p w14:paraId="0A77C6F0" w14:textId="77777777" w:rsidR="004C4574" w:rsidRDefault="004C4574" w:rsidP="00D53BFE">
      <w:pPr>
        <w:pStyle w:val="BodyTextIndent"/>
      </w:pPr>
    </w:p>
    <w:p w14:paraId="301794C5" w14:textId="77777777" w:rsidR="004C4574" w:rsidRDefault="004C4574" w:rsidP="00D53BFE">
      <w:pPr>
        <w:pStyle w:val="BodyTextIndent"/>
      </w:pPr>
    </w:p>
    <w:p w14:paraId="13B30A28" w14:textId="77777777" w:rsidR="004C4574" w:rsidRDefault="004C4574" w:rsidP="00D53BFE">
      <w:pPr>
        <w:pStyle w:val="BodyTextIndent"/>
      </w:pPr>
    </w:p>
    <w:p w14:paraId="56996A09" w14:textId="77777777" w:rsidR="004C4574" w:rsidRDefault="004C4574" w:rsidP="00D53BFE">
      <w:pPr>
        <w:pStyle w:val="BodyTextIndent"/>
      </w:pPr>
    </w:p>
    <w:p w14:paraId="5685BC60" w14:textId="77777777" w:rsidR="004C4574" w:rsidRDefault="004C4574" w:rsidP="00D53BFE">
      <w:pPr>
        <w:pStyle w:val="BodyTextIndent"/>
      </w:pPr>
    </w:p>
    <w:p w14:paraId="6398984C" w14:textId="77777777" w:rsidR="004C4574" w:rsidRDefault="004C4574" w:rsidP="00D53BFE">
      <w:pPr>
        <w:pStyle w:val="BodyTextIndent"/>
      </w:pPr>
    </w:p>
    <w:p w14:paraId="70178B40" w14:textId="77777777" w:rsidR="004C4574" w:rsidRDefault="004C4574" w:rsidP="00D53BFE">
      <w:pPr>
        <w:pStyle w:val="BodyTextIndent"/>
      </w:pPr>
    </w:p>
    <w:p w14:paraId="524608D1" w14:textId="77777777" w:rsidR="004C4574" w:rsidRDefault="004C4574" w:rsidP="00D53BFE">
      <w:pPr>
        <w:pStyle w:val="BodyTextIndent"/>
      </w:pPr>
    </w:p>
    <w:p w14:paraId="63CD096C" w14:textId="77777777" w:rsidR="004C4574" w:rsidRDefault="004C4574" w:rsidP="00D53BFE">
      <w:pPr>
        <w:pStyle w:val="BodyTextIndent"/>
      </w:pPr>
    </w:p>
    <w:p w14:paraId="4BEF69B9" w14:textId="77777777" w:rsidR="004C4574" w:rsidRDefault="004C4574" w:rsidP="00D53BFE">
      <w:pPr>
        <w:pStyle w:val="BodyTextIndent"/>
      </w:pPr>
    </w:p>
    <w:p w14:paraId="3AB7B0DB" w14:textId="77777777" w:rsidR="004C4574" w:rsidRDefault="004C4574" w:rsidP="00D53BFE">
      <w:pPr>
        <w:pStyle w:val="BodyTextIndent"/>
      </w:pPr>
    </w:p>
    <w:p w14:paraId="34088273" w14:textId="77777777" w:rsidR="004C4574" w:rsidRDefault="004C4574" w:rsidP="00D53BFE">
      <w:pPr>
        <w:pStyle w:val="BodyTextIndent"/>
      </w:pPr>
    </w:p>
    <w:p w14:paraId="22691119" w14:textId="494965EA" w:rsidR="004C4574" w:rsidRDefault="004C4574" w:rsidP="00300EE2">
      <w:pPr>
        <w:pStyle w:val="BodyTextIndent"/>
        <w:ind w:left="0"/>
      </w:pPr>
    </w:p>
    <w:sectPr w:rsidR="004C4574" w:rsidSect="00300EE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EFFD1" w14:textId="77777777" w:rsidR="0041011C" w:rsidRDefault="0041011C">
      <w:r>
        <w:separator/>
      </w:r>
    </w:p>
  </w:endnote>
  <w:endnote w:type="continuationSeparator" w:id="0">
    <w:p w14:paraId="38E8885F" w14:textId="77777777" w:rsidR="0041011C" w:rsidRDefault="0041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E5579" w14:textId="77777777" w:rsidR="009D4485" w:rsidRDefault="009D44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31BD7A" w14:textId="77777777" w:rsidR="009D4485" w:rsidRDefault="009D44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89EC0" w14:textId="77777777" w:rsidR="009D4485" w:rsidRDefault="009D4485" w:rsidP="00CF22E5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3C602" w14:textId="77777777" w:rsidR="0041011C" w:rsidRDefault="0041011C">
      <w:r>
        <w:separator/>
      </w:r>
    </w:p>
  </w:footnote>
  <w:footnote w:type="continuationSeparator" w:id="0">
    <w:p w14:paraId="3FCF07E0" w14:textId="77777777" w:rsidR="0041011C" w:rsidRDefault="0041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32F165"/>
    <w:multiLevelType w:val="hybridMultilevel"/>
    <w:tmpl w:val="76E4311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90BC0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9172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6FF0684"/>
    <w:multiLevelType w:val="singleLevel"/>
    <w:tmpl w:val="4BF465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7EA4255"/>
    <w:multiLevelType w:val="hybridMultilevel"/>
    <w:tmpl w:val="B68250CC"/>
    <w:lvl w:ilvl="0" w:tplc="F880FC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09843AC5"/>
    <w:multiLevelType w:val="hybridMultilevel"/>
    <w:tmpl w:val="72CC5C48"/>
    <w:lvl w:ilvl="0" w:tplc="E9529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36F65"/>
    <w:multiLevelType w:val="hybridMultilevel"/>
    <w:tmpl w:val="7B305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D04D4"/>
    <w:multiLevelType w:val="singleLevel"/>
    <w:tmpl w:val="C2D63FEE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0D720B4B"/>
    <w:multiLevelType w:val="singleLevel"/>
    <w:tmpl w:val="D938EE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DD01128"/>
    <w:multiLevelType w:val="hybridMultilevel"/>
    <w:tmpl w:val="2674A128"/>
    <w:lvl w:ilvl="0" w:tplc="E15C18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0F7D5337"/>
    <w:multiLevelType w:val="hybridMultilevel"/>
    <w:tmpl w:val="6E149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D851DE"/>
    <w:multiLevelType w:val="singleLevel"/>
    <w:tmpl w:val="C0FAE366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b w:val="0"/>
        <w:i w:val="0"/>
      </w:rPr>
    </w:lvl>
  </w:abstractNum>
  <w:abstractNum w:abstractNumId="13">
    <w:nsid w:val="15673738"/>
    <w:multiLevelType w:val="hybridMultilevel"/>
    <w:tmpl w:val="26FE4F2C"/>
    <w:lvl w:ilvl="0" w:tplc="BDB8DD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873B77"/>
    <w:multiLevelType w:val="singleLevel"/>
    <w:tmpl w:val="1EAAE7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18F2DCC"/>
    <w:multiLevelType w:val="singleLevel"/>
    <w:tmpl w:val="C0FAE366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b w:val="0"/>
        <w:i w:val="0"/>
      </w:rPr>
    </w:lvl>
  </w:abstractNum>
  <w:abstractNum w:abstractNumId="16">
    <w:nsid w:val="2613538A"/>
    <w:multiLevelType w:val="hybridMultilevel"/>
    <w:tmpl w:val="20244E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40041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7F0556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A286DE3"/>
    <w:multiLevelType w:val="singleLevel"/>
    <w:tmpl w:val="DD187B0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15F461D"/>
    <w:multiLevelType w:val="singleLevel"/>
    <w:tmpl w:val="5954628C"/>
    <w:lvl w:ilvl="0">
      <w:start w:val="1"/>
      <w:numFmt w:val="upperLetter"/>
      <w:lvlText w:val="%1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</w:abstractNum>
  <w:abstractNum w:abstractNumId="21">
    <w:nsid w:val="325F16BF"/>
    <w:multiLevelType w:val="hybridMultilevel"/>
    <w:tmpl w:val="F4DC3568"/>
    <w:lvl w:ilvl="0" w:tplc="2430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DB1FB4"/>
    <w:multiLevelType w:val="singleLevel"/>
    <w:tmpl w:val="063C6D42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9E36A68"/>
    <w:multiLevelType w:val="hybridMultilevel"/>
    <w:tmpl w:val="F1ACDE54"/>
    <w:lvl w:ilvl="0" w:tplc="35E64A18">
      <w:start w:val="5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61BEC"/>
    <w:multiLevelType w:val="singleLevel"/>
    <w:tmpl w:val="4BF465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4DA147F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4E14189"/>
    <w:multiLevelType w:val="singleLevel"/>
    <w:tmpl w:val="DB36412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9476038"/>
    <w:multiLevelType w:val="hybridMultilevel"/>
    <w:tmpl w:val="1D24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326E0"/>
    <w:multiLevelType w:val="hybridMultilevel"/>
    <w:tmpl w:val="E67A899C"/>
    <w:lvl w:ilvl="0" w:tplc="797031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D629A"/>
    <w:multiLevelType w:val="hybridMultilevel"/>
    <w:tmpl w:val="1B029E84"/>
    <w:lvl w:ilvl="0" w:tplc="DF706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C91325"/>
    <w:multiLevelType w:val="singleLevel"/>
    <w:tmpl w:val="D25A453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b w:val="0"/>
        <w:i w:val="0"/>
        <w:sz w:val="16"/>
      </w:rPr>
    </w:lvl>
  </w:abstractNum>
  <w:abstractNum w:abstractNumId="31">
    <w:nsid w:val="507D22C9"/>
    <w:multiLevelType w:val="hybridMultilevel"/>
    <w:tmpl w:val="7618EB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7487F"/>
    <w:multiLevelType w:val="hybridMultilevel"/>
    <w:tmpl w:val="5FC807AE"/>
    <w:lvl w:ilvl="0" w:tplc="50CE4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4444DB"/>
    <w:multiLevelType w:val="hybridMultilevel"/>
    <w:tmpl w:val="6DC6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63CD8"/>
    <w:multiLevelType w:val="hybridMultilevel"/>
    <w:tmpl w:val="E0A6D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35C08"/>
    <w:multiLevelType w:val="singleLevel"/>
    <w:tmpl w:val="5C50E2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0EA4559"/>
    <w:multiLevelType w:val="hybridMultilevel"/>
    <w:tmpl w:val="78D05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26DE2"/>
    <w:multiLevelType w:val="multilevel"/>
    <w:tmpl w:val="7618EB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05659"/>
    <w:multiLevelType w:val="hybridMultilevel"/>
    <w:tmpl w:val="B526256E"/>
    <w:lvl w:ilvl="0" w:tplc="CEA07F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2769E"/>
    <w:multiLevelType w:val="hybridMultilevel"/>
    <w:tmpl w:val="40A8BE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96252"/>
    <w:multiLevelType w:val="singleLevel"/>
    <w:tmpl w:val="4230B36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>
    <w:nsid w:val="6EAE6208"/>
    <w:multiLevelType w:val="singleLevel"/>
    <w:tmpl w:val="5F18AB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42">
    <w:nsid w:val="72126338"/>
    <w:multiLevelType w:val="hybridMultilevel"/>
    <w:tmpl w:val="257A23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A3032"/>
    <w:multiLevelType w:val="hybridMultilevel"/>
    <w:tmpl w:val="933AB270"/>
    <w:lvl w:ilvl="0" w:tplc="AEBCD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BF6AFF"/>
    <w:multiLevelType w:val="hybridMultilevel"/>
    <w:tmpl w:val="3012A00C"/>
    <w:lvl w:ilvl="0" w:tplc="90B4E21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60FE2"/>
    <w:multiLevelType w:val="singleLevel"/>
    <w:tmpl w:val="5954628C"/>
    <w:lvl w:ilvl="0">
      <w:start w:val="1"/>
      <w:numFmt w:val="upperLetter"/>
      <w:lvlText w:val="%1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</w:abstractNum>
  <w:abstractNum w:abstractNumId="46">
    <w:nsid w:val="77EF63A9"/>
    <w:multiLevelType w:val="singleLevel"/>
    <w:tmpl w:val="C0FAE366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b w:val="0"/>
        <w:i w:val="0"/>
      </w:rPr>
    </w:lvl>
  </w:abstractNum>
  <w:abstractNum w:abstractNumId="47">
    <w:nsid w:val="78D264A9"/>
    <w:multiLevelType w:val="singleLevel"/>
    <w:tmpl w:val="6936B1BC"/>
    <w:lvl w:ilvl="0">
      <w:start w:val="1"/>
      <w:numFmt w:val="lowerLetter"/>
      <w:pStyle w:val="test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>
    <w:nsid w:val="7FFC36AC"/>
    <w:multiLevelType w:val="singleLevel"/>
    <w:tmpl w:val="56789A9A"/>
    <w:lvl w:ilvl="0">
      <w:start w:val="1"/>
      <w:numFmt w:val="bullet"/>
      <w:lvlText w:val=""/>
      <w:lvlJc w:val="left"/>
      <w:pPr>
        <w:tabs>
          <w:tab w:val="num" w:pos="5490"/>
        </w:tabs>
        <w:ind w:left="5274" w:hanging="144"/>
      </w:pPr>
      <w:rPr>
        <w:rFonts w:ascii="Wingdings" w:hAnsi="Wingdings" w:hint="default"/>
        <w:sz w:val="16"/>
      </w:rPr>
    </w:lvl>
  </w:abstractNum>
  <w:num w:numId="1">
    <w:abstractNumId w:val="19"/>
  </w:num>
  <w:num w:numId="2">
    <w:abstractNumId w:val="8"/>
  </w:num>
  <w:num w:numId="3">
    <w:abstractNumId w:val="40"/>
  </w:num>
  <w:num w:numId="4">
    <w:abstractNumId w:val="22"/>
  </w:num>
  <w:num w:numId="5">
    <w:abstractNumId w:val="2"/>
  </w:num>
  <w:num w:numId="6">
    <w:abstractNumId w:val="5"/>
  </w:num>
  <w:num w:numId="7">
    <w:abstractNumId w:val="48"/>
  </w:num>
  <w:num w:numId="8">
    <w:abstractNumId w:val="41"/>
  </w:num>
  <w:num w:numId="9">
    <w:abstractNumId w:val="41"/>
  </w:num>
  <w:num w:numId="10">
    <w:abstractNumId w:val="41"/>
  </w:num>
  <w:num w:numId="11">
    <w:abstractNumId w:val="12"/>
  </w:num>
  <w:num w:numId="12">
    <w:abstractNumId w:val="26"/>
  </w:num>
  <w:num w:numId="13">
    <w:abstractNumId w:val="14"/>
  </w:num>
  <w:num w:numId="14">
    <w:abstractNumId w:val="9"/>
  </w:num>
  <w:num w:numId="15">
    <w:abstractNumId w:val="35"/>
  </w:num>
  <w:num w:numId="16">
    <w:abstractNumId w:val="41"/>
  </w:num>
  <w:num w:numId="17">
    <w:abstractNumId w:val="3"/>
  </w:num>
  <w:num w:numId="18">
    <w:abstractNumId w:val="24"/>
  </w:num>
  <w:num w:numId="19">
    <w:abstractNumId w:val="15"/>
  </w:num>
  <w:num w:numId="20">
    <w:abstractNumId w:val="46"/>
  </w:num>
  <w:num w:numId="21">
    <w:abstractNumId w:val="30"/>
  </w:num>
  <w:num w:numId="22">
    <w:abstractNumId w:val="47"/>
  </w:num>
  <w:num w:numId="23">
    <w:abstractNumId w:val="0"/>
  </w:num>
  <w:num w:numId="24">
    <w:abstractNumId w:val="31"/>
  </w:num>
  <w:num w:numId="25">
    <w:abstractNumId w:val="44"/>
  </w:num>
  <w:num w:numId="26">
    <w:abstractNumId w:val="16"/>
  </w:num>
  <w:num w:numId="27">
    <w:abstractNumId w:val="1"/>
  </w:num>
  <w:num w:numId="28">
    <w:abstractNumId w:val="4"/>
  </w:num>
  <w:num w:numId="29">
    <w:abstractNumId w:val="38"/>
  </w:num>
  <w:num w:numId="30">
    <w:abstractNumId w:val="37"/>
  </w:num>
  <w:num w:numId="31">
    <w:abstractNumId w:val="6"/>
  </w:num>
  <w:num w:numId="32">
    <w:abstractNumId w:val="23"/>
  </w:num>
  <w:num w:numId="33">
    <w:abstractNumId w:val="42"/>
  </w:num>
  <w:num w:numId="34">
    <w:abstractNumId w:val="28"/>
  </w:num>
  <w:num w:numId="35">
    <w:abstractNumId w:val="13"/>
  </w:num>
  <w:num w:numId="36">
    <w:abstractNumId w:val="32"/>
  </w:num>
  <w:num w:numId="37">
    <w:abstractNumId w:val="36"/>
  </w:num>
  <w:num w:numId="38">
    <w:abstractNumId w:val="29"/>
  </w:num>
  <w:num w:numId="39">
    <w:abstractNumId w:val="33"/>
  </w:num>
  <w:num w:numId="40">
    <w:abstractNumId w:val="21"/>
  </w:num>
  <w:num w:numId="41">
    <w:abstractNumId w:val="39"/>
  </w:num>
  <w:num w:numId="42">
    <w:abstractNumId w:val="27"/>
  </w:num>
  <w:num w:numId="43">
    <w:abstractNumId w:val="11"/>
  </w:num>
  <w:num w:numId="44">
    <w:abstractNumId w:val="49"/>
  </w:num>
  <w:num w:numId="45">
    <w:abstractNumId w:val="20"/>
  </w:num>
  <w:num w:numId="46">
    <w:abstractNumId w:val="45"/>
  </w:num>
  <w:num w:numId="47">
    <w:abstractNumId w:val="10"/>
  </w:num>
  <w:num w:numId="48">
    <w:abstractNumId w:val="7"/>
  </w:num>
  <w:num w:numId="49">
    <w:abstractNumId w:val="4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54"/>
    <w:rsid w:val="0007541D"/>
    <w:rsid w:val="00095EA6"/>
    <w:rsid w:val="000E1385"/>
    <w:rsid w:val="00184B2B"/>
    <w:rsid w:val="00190B39"/>
    <w:rsid w:val="001D7902"/>
    <w:rsid w:val="001E2E95"/>
    <w:rsid w:val="001F1381"/>
    <w:rsid w:val="001F7FD9"/>
    <w:rsid w:val="002020EE"/>
    <w:rsid w:val="00256F47"/>
    <w:rsid w:val="00261681"/>
    <w:rsid w:val="00271407"/>
    <w:rsid w:val="00282EEA"/>
    <w:rsid w:val="00292D7E"/>
    <w:rsid w:val="002C1696"/>
    <w:rsid w:val="00300EE2"/>
    <w:rsid w:val="00316C5B"/>
    <w:rsid w:val="003A7ACD"/>
    <w:rsid w:val="003F4135"/>
    <w:rsid w:val="0041011C"/>
    <w:rsid w:val="00441880"/>
    <w:rsid w:val="00462346"/>
    <w:rsid w:val="004702F5"/>
    <w:rsid w:val="004B7CF7"/>
    <w:rsid w:val="004C4574"/>
    <w:rsid w:val="004C77F1"/>
    <w:rsid w:val="004E1078"/>
    <w:rsid w:val="005571E5"/>
    <w:rsid w:val="005A5BAB"/>
    <w:rsid w:val="005B4EF5"/>
    <w:rsid w:val="005E4D0D"/>
    <w:rsid w:val="005E7496"/>
    <w:rsid w:val="005F516F"/>
    <w:rsid w:val="00680F35"/>
    <w:rsid w:val="006D630E"/>
    <w:rsid w:val="00726D1C"/>
    <w:rsid w:val="00752FAE"/>
    <w:rsid w:val="007561A6"/>
    <w:rsid w:val="007B6FEA"/>
    <w:rsid w:val="00880356"/>
    <w:rsid w:val="008A25FD"/>
    <w:rsid w:val="008D75B8"/>
    <w:rsid w:val="008E3A82"/>
    <w:rsid w:val="0095466A"/>
    <w:rsid w:val="009D4485"/>
    <w:rsid w:val="00AF12B0"/>
    <w:rsid w:val="00BC7FCA"/>
    <w:rsid w:val="00C40E54"/>
    <w:rsid w:val="00C470B5"/>
    <w:rsid w:val="00C712F7"/>
    <w:rsid w:val="00CF22E5"/>
    <w:rsid w:val="00D031B2"/>
    <w:rsid w:val="00D23342"/>
    <w:rsid w:val="00D321C3"/>
    <w:rsid w:val="00D53BFE"/>
    <w:rsid w:val="00D649DD"/>
    <w:rsid w:val="00D81EF0"/>
    <w:rsid w:val="00E525A4"/>
    <w:rsid w:val="00E91F3F"/>
    <w:rsid w:val="00EB2F1C"/>
    <w:rsid w:val="00EB41A2"/>
    <w:rsid w:val="00EB7D0F"/>
    <w:rsid w:val="00EF3575"/>
    <w:rsid w:val="00F02363"/>
    <w:rsid w:val="00F26A5D"/>
    <w:rsid w:val="00FA01A9"/>
    <w:rsid w:val="00FC3006"/>
    <w:rsid w:val="00FD577E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197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pPr>
      <w:ind w:left="540" w:hanging="540"/>
    </w:pPr>
  </w:style>
  <w:style w:type="paragraph" w:styleId="BodyTextIndent2">
    <w:name w:val="Body Text Indent 2"/>
    <w:basedOn w:val="Normal"/>
    <w:pPr>
      <w:ind w:left="2160" w:hanging="720"/>
    </w:pPr>
    <w:rPr>
      <w:rFonts w:ascii="CG Times" w:hAnsi="CG Time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napToGrid w:val="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estquestion">
    <w:name w:val="test question"/>
    <w:basedOn w:val="Normal"/>
    <w:pPr>
      <w:numPr>
        <w:numId w:val="22"/>
      </w:numPr>
    </w:pPr>
    <w:rPr>
      <w:rFonts w:ascii="Tahoma" w:hAnsi="Tahoma"/>
      <w:snapToGrid w:val="0"/>
      <w:color w:val="000000"/>
      <w:sz w:val="24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Header">
    <w:name w:val="header"/>
    <w:basedOn w:val="Normal"/>
    <w:link w:val="HeaderChar"/>
    <w:rsid w:val="00CF2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2E5"/>
  </w:style>
  <w:style w:type="paragraph" w:styleId="ListParagraph">
    <w:name w:val="List Paragraph"/>
    <w:basedOn w:val="Normal"/>
    <w:uiPriority w:val="34"/>
    <w:qFormat/>
    <w:rsid w:val="005F516F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D53BFE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C457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sabilityservices@bartonc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Template</vt:lpstr>
    </vt:vector>
  </TitlesOfParts>
  <Company>BCCC</Company>
  <LinksUpToDate>false</LinksUpToDate>
  <CharactersWithSpaces>4870</CharactersWithSpaces>
  <SharedDoc>false</SharedDoc>
  <HLinks>
    <vt:vector size="12" baseType="variant"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mailto:disabilityservices@bartonccc.edu</vt:lpwstr>
      </vt:variant>
      <vt:variant>
        <vt:lpwstr/>
      </vt:variant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mailto:eriksonk@bartonccc.edu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subject/>
  <dc:creator>Tim Kimmel</dc:creator>
  <cp:keywords/>
  <dc:description/>
  <cp:lastModifiedBy>Reed, Deb</cp:lastModifiedBy>
  <cp:revision>8</cp:revision>
  <cp:lastPrinted>2015-09-27T18:13:00Z</cp:lastPrinted>
  <dcterms:created xsi:type="dcterms:W3CDTF">2015-10-05T19:35:00Z</dcterms:created>
  <dcterms:modified xsi:type="dcterms:W3CDTF">2016-08-02T14:28:00Z</dcterms:modified>
</cp:coreProperties>
</file>