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B59" w:rsidRPr="007E0C44" w:rsidRDefault="00AB3B59" w:rsidP="00420795">
      <w:pPr>
        <w:jc w:val="center"/>
        <w:rPr>
          <w:b/>
          <w:snapToGrid w:val="0"/>
          <w:sz w:val="24"/>
          <w:szCs w:val="24"/>
        </w:rPr>
      </w:pPr>
      <w:r w:rsidRPr="007E0C44">
        <w:rPr>
          <w:b/>
          <w:snapToGrid w:val="0"/>
          <w:sz w:val="24"/>
          <w:szCs w:val="24"/>
        </w:rPr>
        <w:t>BARTON COMMUNITY COLLEGE</w:t>
      </w:r>
    </w:p>
    <w:p w:rsidR="00AB3B59" w:rsidRPr="007E0C44" w:rsidRDefault="00AB3B59" w:rsidP="00420795">
      <w:pPr>
        <w:pStyle w:val="Heading5"/>
        <w:rPr>
          <w:snapToGrid w:val="0"/>
          <w:szCs w:val="24"/>
        </w:rPr>
      </w:pPr>
      <w:r w:rsidRPr="007E0C44">
        <w:rPr>
          <w:snapToGrid w:val="0"/>
          <w:szCs w:val="24"/>
        </w:rPr>
        <w:t>COURSE SYLLABUS</w:t>
      </w:r>
    </w:p>
    <w:p w:rsidR="00AB3B59" w:rsidRPr="007E0C44" w:rsidRDefault="00AB3B59" w:rsidP="00420795">
      <w:pPr>
        <w:jc w:val="center"/>
        <w:rPr>
          <w:b/>
          <w:snapToGrid w:val="0"/>
          <w:sz w:val="24"/>
          <w:szCs w:val="24"/>
        </w:rPr>
      </w:pPr>
    </w:p>
    <w:p w:rsidR="00AB3B59" w:rsidRPr="007E0C44" w:rsidRDefault="00AB3B59" w:rsidP="00420795">
      <w:pPr>
        <w:rPr>
          <w:snapToGrid w:val="0"/>
          <w:sz w:val="24"/>
          <w:szCs w:val="24"/>
        </w:rPr>
      </w:pPr>
    </w:p>
    <w:p w:rsidR="00AB3B59" w:rsidRPr="007E0C44" w:rsidRDefault="00AB3B59" w:rsidP="00420795">
      <w:pPr>
        <w:rPr>
          <w:snapToGrid w:val="0"/>
          <w:sz w:val="24"/>
          <w:szCs w:val="24"/>
        </w:rPr>
      </w:pPr>
    </w:p>
    <w:p w:rsidR="00AB3B59" w:rsidRPr="007E0C44" w:rsidRDefault="00AB3B59" w:rsidP="00420795">
      <w:pPr>
        <w:pStyle w:val="Heading2"/>
        <w:numPr>
          <w:ilvl w:val="0"/>
          <w:numId w:val="17"/>
        </w:numPr>
        <w:ind w:left="360"/>
        <w:rPr>
          <w:szCs w:val="24"/>
        </w:rPr>
      </w:pPr>
      <w:r w:rsidRPr="007E0C44">
        <w:rPr>
          <w:szCs w:val="24"/>
        </w:rPr>
        <w:t>GENERAL COURSE INFORMATION</w:t>
      </w:r>
    </w:p>
    <w:p w:rsidR="00AB3B59" w:rsidRPr="007E0C44" w:rsidRDefault="00AB3B59" w:rsidP="00420795">
      <w:pPr>
        <w:rPr>
          <w:snapToGrid w:val="0"/>
          <w:sz w:val="24"/>
          <w:szCs w:val="24"/>
        </w:rPr>
      </w:pPr>
      <w:r w:rsidRPr="007E0C44">
        <w:rPr>
          <w:snapToGrid w:val="0"/>
          <w:sz w:val="24"/>
          <w:szCs w:val="24"/>
        </w:rPr>
        <w:t xml:space="preserve"> </w:t>
      </w:r>
    </w:p>
    <w:p w:rsidR="00AD3725" w:rsidRPr="007E0C44" w:rsidRDefault="00AB3B59" w:rsidP="00420795">
      <w:pPr>
        <w:ind w:left="360"/>
        <w:rPr>
          <w:snapToGrid w:val="0"/>
          <w:sz w:val="24"/>
          <w:szCs w:val="24"/>
        </w:rPr>
      </w:pPr>
      <w:r w:rsidRPr="007E0C44">
        <w:rPr>
          <w:snapToGrid w:val="0"/>
          <w:sz w:val="24"/>
          <w:szCs w:val="24"/>
          <w:u w:val="single"/>
        </w:rPr>
        <w:t>Course Number</w:t>
      </w:r>
      <w:r w:rsidRPr="007E0C44">
        <w:rPr>
          <w:snapToGrid w:val="0"/>
          <w:sz w:val="24"/>
          <w:szCs w:val="24"/>
        </w:rPr>
        <w:t>:</w:t>
      </w:r>
      <w:r w:rsidR="00291DAB" w:rsidRPr="007E0C44">
        <w:rPr>
          <w:snapToGrid w:val="0"/>
          <w:sz w:val="24"/>
          <w:szCs w:val="24"/>
        </w:rPr>
        <w:t xml:space="preserve"> </w:t>
      </w:r>
      <w:r w:rsidR="00420795">
        <w:rPr>
          <w:snapToGrid w:val="0"/>
          <w:sz w:val="24"/>
          <w:szCs w:val="24"/>
        </w:rPr>
        <w:tab/>
      </w:r>
      <w:r w:rsidR="00420795">
        <w:rPr>
          <w:snapToGrid w:val="0"/>
          <w:sz w:val="24"/>
          <w:szCs w:val="24"/>
        </w:rPr>
        <w:tab/>
      </w:r>
      <w:r w:rsidR="00291DAB" w:rsidRPr="007E0C44">
        <w:rPr>
          <w:snapToGrid w:val="0"/>
          <w:sz w:val="24"/>
          <w:szCs w:val="24"/>
        </w:rPr>
        <w:t>MSCT 1103</w:t>
      </w:r>
    </w:p>
    <w:p w:rsidR="00AC2C4F" w:rsidRPr="007E0C44" w:rsidRDefault="00AB3B59" w:rsidP="00420795">
      <w:pPr>
        <w:ind w:left="360"/>
        <w:rPr>
          <w:snapToGrid w:val="0"/>
          <w:sz w:val="24"/>
          <w:szCs w:val="24"/>
        </w:rPr>
      </w:pPr>
      <w:r w:rsidRPr="007E0C44">
        <w:rPr>
          <w:snapToGrid w:val="0"/>
          <w:sz w:val="24"/>
          <w:szCs w:val="24"/>
          <w:u w:val="single"/>
        </w:rPr>
        <w:t>Course Title</w:t>
      </w:r>
      <w:r w:rsidRPr="007E0C44">
        <w:rPr>
          <w:snapToGrid w:val="0"/>
          <w:sz w:val="24"/>
          <w:szCs w:val="24"/>
        </w:rPr>
        <w:t>:</w:t>
      </w:r>
      <w:r w:rsidR="00223E20" w:rsidRPr="007E0C44">
        <w:rPr>
          <w:snapToGrid w:val="0"/>
          <w:sz w:val="24"/>
          <w:szCs w:val="24"/>
        </w:rPr>
        <w:t xml:space="preserve">  </w:t>
      </w:r>
      <w:r w:rsidR="00420795">
        <w:rPr>
          <w:snapToGrid w:val="0"/>
          <w:sz w:val="24"/>
          <w:szCs w:val="24"/>
        </w:rPr>
        <w:tab/>
      </w:r>
      <w:r w:rsidR="00420795">
        <w:rPr>
          <w:snapToGrid w:val="0"/>
          <w:sz w:val="24"/>
          <w:szCs w:val="24"/>
        </w:rPr>
        <w:tab/>
      </w:r>
      <w:r w:rsidR="009C7A58" w:rsidRPr="007E0C44">
        <w:rPr>
          <w:snapToGrid w:val="0"/>
          <w:sz w:val="24"/>
          <w:szCs w:val="24"/>
        </w:rPr>
        <w:t>Blueprint Reading/Geometric Dimensions &amp; Tolerances</w:t>
      </w:r>
      <w:r w:rsidR="00F93D14" w:rsidRPr="007E0C44">
        <w:rPr>
          <w:snapToGrid w:val="0"/>
          <w:sz w:val="24"/>
          <w:szCs w:val="24"/>
        </w:rPr>
        <w:t xml:space="preserve"> (GD &amp; T</w:t>
      </w:r>
      <w:proofErr w:type="gramStart"/>
      <w:r w:rsidR="00F93D14" w:rsidRPr="007E0C44">
        <w:rPr>
          <w:snapToGrid w:val="0"/>
          <w:sz w:val="24"/>
          <w:szCs w:val="24"/>
        </w:rPr>
        <w:t>)</w:t>
      </w:r>
      <w:proofErr w:type="gramEnd"/>
      <w:r w:rsidRPr="007E0C44">
        <w:rPr>
          <w:snapToGrid w:val="0"/>
          <w:sz w:val="24"/>
          <w:szCs w:val="24"/>
        </w:rPr>
        <w:br/>
      </w:r>
      <w:r w:rsidRPr="007E0C44">
        <w:rPr>
          <w:snapToGrid w:val="0"/>
          <w:sz w:val="24"/>
          <w:szCs w:val="24"/>
          <w:u w:val="single"/>
        </w:rPr>
        <w:t>Credit Hours</w:t>
      </w:r>
      <w:r w:rsidRPr="007E0C44">
        <w:rPr>
          <w:snapToGrid w:val="0"/>
          <w:sz w:val="24"/>
          <w:szCs w:val="24"/>
        </w:rPr>
        <w:t>:</w:t>
      </w:r>
      <w:r w:rsidR="00223E20" w:rsidRPr="007E0C44">
        <w:rPr>
          <w:snapToGrid w:val="0"/>
          <w:sz w:val="24"/>
          <w:szCs w:val="24"/>
        </w:rPr>
        <w:t xml:space="preserve">  </w:t>
      </w:r>
      <w:r w:rsidR="00420795">
        <w:rPr>
          <w:snapToGrid w:val="0"/>
          <w:sz w:val="24"/>
          <w:szCs w:val="24"/>
        </w:rPr>
        <w:tab/>
      </w:r>
      <w:r w:rsidR="00420795">
        <w:rPr>
          <w:snapToGrid w:val="0"/>
          <w:sz w:val="24"/>
          <w:szCs w:val="24"/>
        </w:rPr>
        <w:tab/>
      </w:r>
      <w:r w:rsidR="00AE6CAE" w:rsidRPr="007E0C44">
        <w:rPr>
          <w:snapToGrid w:val="0"/>
          <w:sz w:val="24"/>
          <w:szCs w:val="24"/>
        </w:rPr>
        <w:t>2</w:t>
      </w:r>
      <w:r w:rsidRPr="007E0C44">
        <w:rPr>
          <w:snapToGrid w:val="0"/>
          <w:sz w:val="24"/>
          <w:szCs w:val="24"/>
        </w:rPr>
        <w:br/>
      </w:r>
      <w:r w:rsidRPr="007E0C44">
        <w:rPr>
          <w:snapToGrid w:val="0"/>
          <w:sz w:val="24"/>
          <w:szCs w:val="24"/>
          <w:u w:val="single"/>
        </w:rPr>
        <w:t>Prerequisite</w:t>
      </w:r>
      <w:r w:rsidRPr="007E0C44">
        <w:rPr>
          <w:snapToGrid w:val="0"/>
          <w:sz w:val="24"/>
          <w:szCs w:val="24"/>
        </w:rPr>
        <w:t>:</w:t>
      </w:r>
      <w:r w:rsidR="00223E20" w:rsidRPr="007E0C44">
        <w:rPr>
          <w:snapToGrid w:val="0"/>
          <w:sz w:val="24"/>
          <w:szCs w:val="24"/>
        </w:rPr>
        <w:t xml:space="preserve">  </w:t>
      </w:r>
      <w:r w:rsidR="00420795">
        <w:rPr>
          <w:snapToGrid w:val="0"/>
          <w:sz w:val="24"/>
          <w:szCs w:val="24"/>
        </w:rPr>
        <w:tab/>
      </w:r>
      <w:r w:rsidR="00420795">
        <w:rPr>
          <w:snapToGrid w:val="0"/>
          <w:sz w:val="24"/>
          <w:szCs w:val="24"/>
        </w:rPr>
        <w:tab/>
      </w:r>
      <w:r w:rsidRPr="007E0C44">
        <w:rPr>
          <w:snapToGrid w:val="0"/>
          <w:sz w:val="24"/>
          <w:szCs w:val="24"/>
        </w:rPr>
        <w:t>None</w:t>
      </w:r>
      <w:r w:rsidRPr="007E0C44">
        <w:rPr>
          <w:snapToGrid w:val="0"/>
          <w:sz w:val="24"/>
          <w:szCs w:val="24"/>
        </w:rPr>
        <w:br/>
      </w:r>
      <w:r w:rsidRPr="007E0C44">
        <w:rPr>
          <w:snapToGrid w:val="0"/>
          <w:sz w:val="24"/>
          <w:szCs w:val="24"/>
          <w:u w:val="single"/>
        </w:rPr>
        <w:t>Division and Discipline</w:t>
      </w:r>
      <w:r w:rsidRPr="007E0C44">
        <w:rPr>
          <w:snapToGrid w:val="0"/>
          <w:sz w:val="24"/>
          <w:szCs w:val="24"/>
        </w:rPr>
        <w:t>:</w:t>
      </w:r>
      <w:r w:rsidR="00223E20" w:rsidRPr="007E0C44">
        <w:rPr>
          <w:snapToGrid w:val="0"/>
          <w:sz w:val="24"/>
          <w:szCs w:val="24"/>
        </w:rPr>
        <w:t xml:space="preserve">  </w:t>
      </w:r>
      <w:r w:rsidR="00420795">
        <w:rPr>
          <w:snapToGrid w:val="0"/>
          <w:sz w:val="24"/>
          <w:szCs w:val="24"/>
        </w:rPr>
        <w:tab/>
      </w:r>
      <w:r w:rsidR="009C7A58" w:rsidRPr="007E0C44">
        <w:rPr>
          <w:snapToGrid w:val="0"/>
          <w:sz w:val="24"/>
          <w:szCs w:val="24"/>
        </w:rPr>
        <w:t>Workforce Training/</w:t>
      </w:r>
      <w:r w:rsidR="00AC2C4F" w:rsidRPr="007E0C44">
        <w:rPr>
          <w:snapToGrid w:val="0"/>
          <w:sz w:val="24"/>
          <w:szCs w:val="24"/>
        </w:rPr>
        <w:t xml:space="preserve">Community </w:t>
      </w:r>
      <w:proofErr w:type="spellStart"/>
      <w:r w:rsidR="00AC2C4F" w:rsidRPr="007E0C44">
        <w:rPr>
          <w:snapToGrid w:val="0"/>
          <w:sz w:val="24"/>
          <w:szCs w:val="24"/>
        </w:rPr>
        <w:t>Educ</w:t>
      </w:r>
      <w:proofErr w:type="spellEnd"/>
      <w:r w:rsidRPr="007E0C44">
        <w:rPr>
          <w:snapToGrid w:val="0"/>
          <w:sz w:val="24"/>
          <w:szCs w:val="24"/>
        </w:rPr>
        <w:t>/</w:t>
      </w:r>
      <w:r w:rsidR="00AE6CAE" w:rsidRPr="007E0C44">
        <w:rPr>
          <w:snapToGrid w:val="0"/>
          <w:sz w:val="24"/>
          <w:szCs w:val="24"/>
        </w:rPr>
        <w:t>Manufacturing Skills</w:t>
      </w:r>
    </w:p>
    <w:p w:rsidR="00AB3B59" w:rsidRPr="007E0C44" w:rsidRDefault="00AB3B59" w:rsidP="00420795">
      <w:pPr>
        <w:ind w:left="360"/>
        <w:rPr>
          <w:snapToGrid w:val="0"/>
          <w:sz w:val="24"/>
          <w:szCs w:val="24"/>
        </w:rPr>
      </w:pPr>
      <w:r w:rsidRPr="007E0C44">
        <w:rPr>
          <w:snapToGrid w:val="0"/>
          <w:sz w:val="24"/>
          <w:szCs w:val="24"/>
          <w:u w:val="single"/>
        </w:rPr>
        <w:t>Course Description</w:t>
      </w:r>
      <w:r w:rsidR="00223E20" w:rsidRPr="007E0C44">
        <w:rPr>
          <w:snapToGrid w:val="0"/>
          <w:sz w:val="24"/>
          <w:szCs w:val="24"/>
          <w:u w:val="single"/>
        </w:rPr>
        <w:t>:</w:t>
      </w:r>
      <w:r w:rsidR="00223E20" w:rsidRPr="007E0C44">
        <w:rPr>
          <w:snapToGrid w:val="0"/>
          <w:sz w:val="24"/>
          <w:szCs w:val="24"/>
        </w:rPr>
        <w:t xml:space="preserve">  </w:t>
      </w:r>
      <w:r w:rsidR="00420795">
        <w:rPr>
          <w:snapToGrid w:val="0"/>
          <w:sz w:val="24"/>
          <w:szCs w:val="24"/>
        </w:rPr>
        <w:tab/>
      </w:r>
      <w:r w:rsidR="009C7A58" w:rsidRPr="007E0C44">
        <w:rPr>
          <w:snapToGrid w:val="0"/>
          <w:sz w:val="24"/>
          <w:szCs w:val="24"/>
        </w:rPr>
        <w:t xml:space="preserve">This course provides the study of basic blue print reading and reading </w:t>
      </w:r>
      <w:r w:rsidR="006F0114" w:rsidRPr="007E0C44">
        <w:rPr>
          <w:snapToGrid w:val="0"/>
          <w:sz w:val="24"/>
          <w:szCs w:val="24"/>
        </w:rPr>
        <w:t xml:space="preserve">of </w:t>
      </w:r>
      <w:r w:rsidR="009C7A58" w:rsidRPr="007E0C44">
        <w:rPr>
          <w:snapToGrid w:val="0"/>
          <w:sz w:val="24"/>
          <w:szCs w:val="24"/>
        </w:rPr>
        <w:t xml:space="preserve">engineering drawings. This course will develop the </w:t>
      </w:r>
      <w:r w:rsidR="006F0114" w:rsidRPr="007E0C44">
        <w:rPr>
          <w:snapToGrid w:val="0"/>
          <w:sz w:val="24"/>
          <w:szCs w:val="24"/>
        </w:rPr>
        <w:t xml:space="preserve">student’s </w:t>
      </w:r>
      <w:r w:rsidR="009C7A58" w:rsidRPr="007E0C44">
        <w:rPr>
          <w:snapToGrid w:val="0"/>
          <w:sz w:val="24"/>
          <w:szCs w:val="24"/>
        </w:rPr>
        <w:t xml:space="preserve">ability to locate and interpret dimensions </w:t>
      </w:r>
      <w:r w:rsidR="006F0114" w:rsidRPr="007E0C44">
        <w:rPr>
          <w:snapToGrid w:val="0"/>
          <w:sz w:val="24"/>
          <w:szCs w:val="24"/>
        </w:rPr>
        <w:t>in</w:t>
      </w:r>
      <w:r w:rsidR="009C7A58" w:rsidRPr="007E0C44">
        <w:rPr>
          <w:snapToGrid w:val="0"/>
          <w:sz w:val="24"/>
          <w:szCs w:val="24"/>
        </w:rPr>
        <w:t xml:space="preserve"> engineering.</w:t>
      </w:r>
    </w:p>
    <w:p w:rsidR="00223E20" w:rsidRDefault="00223E20" w:rsidP="00420795">
      <w:pPr>
        <w:rPr>
          <w:snapToGrid w:val="0"/>
          <w:sz w:val="24"/>
          <w:szCs w:val="24"/>
        </w:rPr>
      </w:pPr>
    </w:p>
    <w:p w:rsidR="00420795" w:rsidRPr="007E0C44" w:rsidRDefault="00420795" w:rsidP="00420795">
      <w:pPr>
        <w:rPr>
          <w:snapToGrid w:val="0"/>
          <w:sz w:val="24"/>
          <w:szCs w:val="24"/>
        </w:rPr>
      </w:pPr>
    </w:p>
    <w:p w:rsidR="00BA2C88" w:rsidRDefault="00BA2C88" w:rsidP="00420795">
      <w:pPr>
        <w:pStyle w:val="Heading6"/>
        <w:numPr>
          <w:ilvl w:val="0"/>
          <w:numId w:val="17"/>
        </w:numPr>
        <w:ind w:left="360"/>
        <w:rPr>
          <w:sz w:val="24"/>
          <w:szCs w:val="24"/>
        </w:rPr>
      </w:pPr>
      <w:r>
        <w:rPr>
          <w:sz w:val="24"/>
          <w:szCs w:val="24"/>
        </w:rPr>
        <w:t>INSTRUCTOR INFORMATION</w:t>
      </w:r>
    </w:p>
    <w:p w:rsidR="00BA2C88" w:rsidRDefault="00BA2C88" w:rsidP="00420795"/>
    <w:p w:rsidR="00BA2C88" w:rsidRPr="00BA2C88" w:rsidRDefault="00BA2C88" w:rsidP="00420795"/>
    <w:p w:rsidR="00AB3B59" w:rsidRPr="007E0C44" w:rsidRDefault="00BA2C88" w:rsidP="00420795">
      <w:pPr>
        <w:pStyle w:val="Heading6"/>
        <w:numPr>
          <w:ilvl w:val="0"/>
          <w:numId w:val="17"/>
        </w:numPr>
        <w:ind w:left="360"/>
        <w:rPr>
          <w:sz w:val="24"/>
          <w:szCs w:val="24"/>
        </w:rPr>
      </w:pPr>
      <w:r>
        <w:rPr>
          <w:sz w:val="24"/>
          <w:szCs w:val="24"/>
        </w:rPr>
        <w:t>COLLEGE POLICIES</w:t>
      </w:r>
    </w:p>
    <w:p w:rsidR="00AB3B59" w:rsidRPr="007E0C44" w:rsidRDefault="00AB3B59" w:rsidP="00420795">
      <w:pPr>
        <w:rPr>
          <w:snapToGrid w:val="0"/>
          <w:sz w:val="24"/>
          <w:szCs w:val="24"/>
        </w:rPr>
      </w:pPr>
    </w:p>
    <w:p w:rsidR="00BA2C88" w:rsidRPr="00E06C80" w:rsidRDefault="00BA2C88" w:rsidP="00420795">
      <w:pPr>
        <w:ind w:left="360"/>
        <w:rPr>
          <w:sz w:val="24"/>
          <w:szCs w:val="24"/>
        </w:rPr>
      </w:pPr>
      <w:r w:rsidRPr="00E06C80">
        <w:rPr>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BA2C88" w:rsidRDefault="00BA2C88" w:rsidP="00420795">
      <w:pPr>
        <w:ind w:left="360"/>
        <w:rPr>
          <w:sz w:val="24"/>
          <w:szCs w:val="24"/>
        </w:rPr>
      </w:pPr>
    </w:p>
    <w:p w:rsidR="00BA2C88" w:rsidRPr="00E06C80" w:rsidRDefault="00BA2C88" w:rsidP="00420795">
      <w:pPr>
        <w:ind w:left="360"/>
        <w:rPr>
          <w:sz w:val="24"/>
          <w:szCs w:val="24"/>
        </w:rPr>
      </w:pPr>
      <w:r w:rsidRPr="00E06C80">
        <w:rPr>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BA2C88" w:rsidRDefault="00BA2C88" w:rsidP="00420795">
      <w:pPr>
        <w:ind w:left="360"/>
        <w:rPr>
          <w:sz w:val="24"/>
          <w:szCs w:val="24"/>
        </w:rPr>
      </w:pPr>
    </w:p>
    <w:p w:rsidR="00BA2C88" w:rsidRPr="00E06C80" w:rsidRDefault="00BA2C88" w:rsidP="00420795">
      <w:pPr>
        <w:ind w:left="360"/>
        <w:rPr>
          <w:sz w:val="24"/>
          <w:szCs w:val="24"/>
        </w:rPr>
      </w:pPr>
      <w:r w:rsidRPr="00E06C80">
        <w:rPr>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BA2C88" w:rsidRDefault="00BA2C88" w:rsidP="00420795">
      <w:pPr>
        <w:ind w:left="360"/>
        <w:rPr>
          <w:sz w:val="24"/>
          <w:szCs w:val="24"/>
        </w:rPr>
      </w:pPr>
    </w:p>
    <w:p w:rsidR="00BA2C88" w:rsidRPr="00E06C80" w:rsidRDefault="00BA2C88" w:rsidP="00420795">
      <w:pPr>
        <w:ind w:left="360"/>
        <w:rPr>
          <w:sz w:val="24"/>
          <w:szCs w:val="24"/>
        </w:rPr>
      </w:pPr>
      <w:r w:rsidRPr="00E06C80">
        <w:rPr>
          <w:sz w:val="24"/>
          <w:szCs w:val="24"/>
        </w:rPr>
        <w:t xml:space="preserve">Any student seeking an accommodation under the provisions of the Americans with Disability Act (ADA) is to notify Student Support Services via email at </w:t>
      </w:r>
      <w:hyperlink r:id="rId6" w:history="1">
        <w:r w:rsidRPr="00E06C80">
          <w:rPr>
            <w:rStyle w:val="Hyperlink"/>
            <w:sz w:val="24"/>
            <w:szCs w:val="24"/>
          </w:rPr>
          <w:t>disabilityservices@bartonccc.edu</w:t>
        </w:r>
      </w:hyperlink>
      <w:r w:rsidRPr="00E06C80">
        <w:rPr>
          <w:sz w:val="24"/>
          <w:szCs w:val="24"/>
        </w:rPr>
        <w:t>.</w:t>
      </w:r>
    </w:p>
    <w:p w:rsidR="00AB3B59" w:rsidRPr="007E0C44" w:rsidRDefault="00AB3B59" w:rsidP="00420795">
      <w:pPr>
        <w:rPr>
          <w:snapToGrid w:val="0"/>
          <w:sz w:val="24"/>
          <w:szCs w:val="24"/>
        </w:rPr>
      </w:pPr>
    </w:p>
    <w:p w:rsidR="00AB3B59" w:rsidRPr="007E0C44" w:rsidRDefault="00AB3B59" w:rsidP="00420795">
      <w:pPr>
        <w:rPr>
          <w:snapToGrid w:val="0"/>
          <w:sz w:val="24"/>
          <w:szCs w:val="24"/>
        </w:rPr>
      </w:pPr>
    </w:p>
    <w:p w:rsidR="00AB3B59" w:rsidRPr="007E0C44" w:rsidRDefault="00AB3B59" w:rsidP="00420795">
      <w:pPr>
        <w:pStyle w:val="Heading2"/>
        <w:numPr>
          <w:ilvl w:val="0"/>
          <w:numId w:val="17"/>
        </w:numPr>
        <w:ind w:left="360"/>
        <w:rPr>
          <w:szCs w:val="24"/>
        </w:rPr>
      </w:pPr>
      <w:r w:rsidRPr="007E0C44">
        <w:rPr>
          <w:szCs w:val="24"/>
        </w:rPr>
        <w:t>COURSE AS VIEWED IN THE TOTAL CURRICULUM</w:t>
      </w:r>
    </w:p>
    <w:p w:rsidR="00AB3B59" w:rsidRPr="007E0C44" w:rsidRDefault="00AB3B59" w:rsidP="00420795">
      <w:pPr>
        <w:rPr>
          <w:snapToGrid w:val="0"/>
          <w:sz w:val="24"/>
          <w:szCs w:val="24"/>
        </w:rPr>
      </w:pPr>
      <w:r w:rsidRPr="007E0C44">
        <w:rPr>
          <w:snapToGrid w:val="0"/>
          <w:sz w:val="24"/>
          <w:szCs w:val="24"/>
        </w:rPr>
        <w:t xml:space="preserve">               </w:t>
      </w:r>
    </w:p>
    <w:p w:rsidR="006F0114" w:rsidRPr="007E0C44" w:rsidRDefault="006F0114" w:rsidP="00420795">
      <w:pPr>
        <w:pStyle w:val="TEXT10"/>
        <w:ind w:left="360"/>
        <w:jc w:val="left"/>
        <w:rPr>
          <w:rFonts w:ascii="Times New Roman" w:hAnsi="Times New Roman"/>
          <w:color w:val="000000"/>
          <w:sz w:val="24"/>
          <w:szCs w:val="24"/>
        </w:rPr>
      </w:pPr>
      <w:r w:rsidRPr="007E0C44">
        <w:rPr>
          <w:rFonts w:ascii="Times New Roman" w:hAnsi="Times New Roman"/>
          <w:color w:val="000000"/>
          <w:sz w:val="24"/>
          <w:szCs w:val="24"/>
        </w:rPr>
        <w:t>This course is one course that students complete in the pursuit of attaining the Manufacturing Skills Certification (MSC). This certificate curriculum was developed by the Kansas Institute for Technical Excellence (KITE) colleges in Kansas in collaboration with business and industry representatives within the manufacturing sector from the Central/South Central Kansas region.</w:t>
      </w:r>
    </w:p>
    <w:p w:rsidR="00223E20" w:rsidRDefault="00223E20" w:rsidP="00420795">
      <w:pPr>
        <w:rPr>
          <w:snapToGrid w:val="0"/>
          <w:sz w:val="24"/>
          <w:szCs w:val="24"/>
        </w:rPr>
      </w:pPr>
    </w:p>
    <w:p w:rsidR="00420795" w:rsidRPr="007E0C44" w:rsidRDefault="00420795" w:rsidP="00420795">
      <w:pPr>
        <w:rPr>
          <w:snapToGrid w:val="0"/>
          <w:sz w:val="24"/>
          <w:szCs w:val="24"/>
        </w:rPr>
      </w:pPr>
    </w:p>
    <w:p w:rsidR="00AB3B59" w:rsidRPr="007E0C44" w:rsidRDefault="00AB3B59" w:rsidP="00420795">
      <w:pPr>
        <w:pStyle w:val="Heading2"/>
        <w:numPr>
          <w:ilvl w:val="0"/>
          <w:numId w:val="17"/>
        </w:numPr>
        <w:ind w:left="360"/>
        <w:rPr>
          <w:snapToGrid/>
          <w:szCs w:val="24"/>
        </w:rPr>
      </w:pPr>
      <w:r w:rsidRPr="007E0C44">
        <w:rPr>
          <w:snapToGrid/>
          <w:szCs w:val="24"/>
        </w:rPr>
        <w:t xml:space="preserve">ASSESSMENT OF </w:t>
      </w:r>
      <w:r w:rsidR="00420795">
        <w:rPr>
          <w:snapToGrid/>
          <w:szCs w:val="24"/>
        </w:rPr>
        <w:t>STUDENT LEARNING</w:t>
      </w:r>
    </w:p>
    <w:p w:rsidR="00AB3B59" w:rsidRPr="007E0C44" w:rsidRDefault="00AB3B59" w:rsidP="00420795">
      <w:pPr>
        <w:rPr>
          <w:sz w:val="24"/>
          <w:szCs w:val="24"/>
        </w:rPr>
      </w:pPr>
    </w:p>
    <w:p w:rsidR="00AC2C4F" w:rsidRPr="007E0C44" w:rsidRDefault="00AC2C4F" w:rsidP="00420795">
      <w:pPr>
        <w:ind w:left="360"/>
        <w:rPr>
          <w:snapToGrid w:val="0"/>
          <w:sz w:val="24"/>
          <w:szCs w:val="24"/>
        </w:rPr>
      </w:pPr>
      <w:r w:rsidRPr="007E0C44">
        <w:rPr>
          <w:snapToGrid w:val="0"/>
          <w:sz w:val="24"/>
          <w:szCs w:val="24"/>
        </w:rPr>
        <w:t xml:space="preserve">Barton Community College assesses student learning at several levels: institutional, program, degree and classroom. The goal of these assessment activities is to improve student learning. As a student in this course, </w:t>
      </w:r>
      <w:r w:rsidRPr="007E0C44">
        <w:rPr>
          <w:snapToGrid w:val="0"/>
          <w:sz w:val="24"/>
          <w:szCs w:val="24"/>
        </w:rPr>
        <w:lastRenderedPageBreak/>
        <w:t>you will participate in various assessment activities. Results of these activities will be used to improve the content and delivery of Barton’s instructional program.</w:t>
      </w:r>
    </w:p>
    <w:p w:rsidR="00AB3B59" w:rsidRPr="007E0C44" w:rsidRDefault="00AB3B59" w:rsidP="00420795">
      <w:pPr>
        <w:ind w:left="360"/>
        <w:rPr>
          <w:snapToGrid w:val="0"/>
          <w:sz w:val="24"/>
          <w:szCs w:val="24"/>
        </w:rPr>
      </w:pPr>
    </w:p>
    <w:p w:rsidR="00AC2C4F" w:rsidRPr="00BA2C88" w:rsidRDefault="00BA2C88" w:rsidP="00420795">
      <w:pPr>
        <w:ind w:firstLine="360"/>
        <w:rPr>
          <w:snapToGrid w:val="0"/>
          <w:sz w:val="24"/>
          <w:szCs w:val="24"/>
          <w:u w:val="single"/>
        </w:rPr>
      </w:pPr>
      <w:r w:rsidRPr="00BA2C88">
        <w:rPr>
          <w:snapToGrid w:val="0"/>
          <w:sz w:val="24"/>
          <w:szCs w:val="24"/>
          <w:u w:val="single"/>
        </w:rPr>
        <w:t>Course Outcomes, Competencies, and Supplemental Competencies</w:t>
      </w:r>
      <w:r w:rsidR="00420795">
        <w:rPr>
          <w:snapToGrid w:val="0"/>
          <w:sz w:val="24"/>
          <w:szCs w:val="24"/>
          <w:u w:val="single"/>
        </w:rPr>
        <w:t>:</w:t>
      </w:r>
    </w:p>
    <w:p w:rsidR="00BA2C88" w:rsidRPr="007E0C44" w:rsidRDefault="00BA2C88" w:rsidP="00420795">
      <w:pPr>
        <w:rPr>
          <w:sz w:val="24"/>
          <w:szCs w:val="24"/>
        </w:rPr>
      </w:pPr>
    </w:p>
    <w:p w:rsidR="00DA13D8" w:rsidRPr="007E0C44" w:rsidRDefault="006F0114" w:rsidP="00420795">
      <w:pPr>
        <w:pStyle w:val="ListParagraph"/>
        <w:numPr>
          <w:ilvl w:val="0"/>
          <w:numId w:val="19"/>
        </w:numPr>
        <w:rPr>
          <w:snapToGrid w:val="0"/>
          <w:sz w:val="24"/>
          <w:szCs w:val="24"/>
        </w:rPr>
      </w:pPr>
      <w:r w:rsidRPr="007E0C44">
        <w:rPr>
          <w:snapToGrid w:val="0"/>
          <w:sz w:val="24"/>
          <w:szCs w:val="24"/>
        </w:rPr>
        <w:t xml:space="preserve">Describe </w:t>
      </w:r>
      <w:r w:rsidR="00DA13D8" w:rsidRPr="007E0C44">
        <w:rPr>
          <w:snapToGrid w:val="0"/>
          <w:sz w:val="24"/>
          <w:szCs w:val="24"/>
        </w:rPr>
        <w:t>the background information found on engineering drawings, their role in manufacturing and the concept of multi-view representation of an object.</w:t>
      </w:r>
    </w:p>
    <w:p w:rsidR="00CB2268" w:rsidRPr="007E0C44" w:rsidRDefault="00F93D14" w:rsidP="00420795">
      <w:pPr>
        <w:pStyle w:val="ListParagraph"/>
        <w:numPr>
          <w:ilvl w:val="0"/>
          <w:numId w:val="30"/>
        </w:numPr>
        <w:rPr>
          <w:snapToGrid w:val="0"/>
          <w:sz w:val="24"/>
          <w:szCs w:val="24"/>
        </w:rPr>
      </w:pPr>
      <w:r w:rsidRPr="007E0C44">
        <w:rPr>
          <w:snapToGrid w:val="0"/>
          <w:sz w:val="24"/>
          <w:szCs w:val="24"/>
        </w:rPr>
        <w:t>Discuss t</w:t>
      </w:r>
      <w:r w:rsidR="00CB2268" w:rsidRPr="007E0C44">
        <w:rPr>
          <w:snapToGrid w:val="0"/>
          <w:sz w:val="24"/>
          <w:szCs w:val="24"/>
        </w:rPr>
        <w:t>he purpose of engineering drawings</w:t>
      </w:r>
      <w:r w:rsidRPr="007E0C44">
        <w:rPr>
          <w:snapToGrid w:val="0"/>
          <w:sz w:val="24"/>
          <w:szCs w:val="24"/>
        </w:rPr>
        <w:t>.</w:t>
      </w:r>
    </w:p>
    <w:p w:rsidR="00CB2268" w:rsidRPr="007E0C44" w:rsidRDefault="00CB2268" w:rsidP="00420795">
      <w:pPr>
        <w:pStyle w:val="ListParagraph"/>
        <w:numPr>
          <w:ilvl w:val="0"/>
          <w:numId w:val="30"/>
        </w:numPr>
        <w:rPr>
          <w:snapToGrid w:val="0"/>
          <w:sz w:val="24"/>
          <w:szCs w:val="24"/>
        </w:rPr>
      </w:pPr>
      <w:r w:rsidRPr="007E0C44">
        <w:rPr>
          <w:snapToGrid w:val="0"/>
          <w:sz w:val="24"/>
          <w:szCs w:val="24"/>
        </w:rPr>
        <w:t>Distinguish between detailed drawings and an assembly drawing</w:t>
      </w:r>
      <w:r w:rsidR="00F93D14" w:rsidRPr="007E0C44">
        <w:rPr>
          <w:snapToGrid w:val="0"/>
          <w:sz w:val="24"/>
          <w:szCs w:val="24"/>
        </w:rPr>
        <w:t>.</w:t>
      </w:r>
    </w:p>
    <w:p w:rsidR="00CB2268" w:rsidRPr="007E0C44" w:rsidRDefault="00CB2268" w:rsidP="00420795">
      <w:pPr>
        <w:pStyle w:val="ListParagraph"/>
        <w:numPr>
          <w:ilvl w:val="0"/>
          <w:numId w:val="30"/>
        </w:numPr>
        <w:rPr>
          <w:snapToGrid w:val="0"/>
          <w:sz w:val="24"/>
          <w:szCs w:val="24"/>
        </w:rPr>
      </w:pPr>
      <w:r w:rsidRPr="007E0C44">
        <w:rPr>
          <w:snapToGrid w:val="0"/>
          <w:sz w:val="24"/>
          <w:szCs w:val="24"/>
        </w:rPr>
        <w:t>Locate information in the title block, revision block and parts list</w:t>
      </w:r>
      <w:r w:rsidR="00F93D14" w:rsidRPr="007E0C44">
        <w:rPr>
          <w:snapToGrid w:val="0"/>
          <w:sz w:val="24"/>
          <w:szCs w:val="24"/>
        </w:rPr>
        <w:t>.</w:t>
      </w:r>
    </w:p>
    <w:p w:rsidR="00CB2268" w:rsidRPr="007E0C44" w:rsidRDefault="00CB2268" w:rsidP="00420795">
      <w:pPr>
        <w:pStyle w:val="ListParagraph"/>
        <w:numPr>
          <w:ilvl w:val="0"/>
          <w:numId w:val="30"/>
        </w:numPr>
        <w:rPr>
          <w:snapToGrid w:val="0"/>
          <w:sz w:val="24"/>
          <w:szCs w:val="24"/>
        </w:rPr>
      </w:pPr>
      <w:r w:rsidRPr="007E0C44">
        <w:rPr>
          <w:snapToGrid w:val="0"/>
          <w:sz w:val="24"/>
          <w:szCs w:val="24"/>
        </w:rPr>
        <w:t>Interpret the drawing scale</w:t>
      </w:r>
      <w:r w:rsidR="00F93D14" w:rsidRPr="007E0C44">
        <w:rPr>
          <w:snapToGrid w:val="0"/>
          <w:sz w:val="24"/>
          <w:szCs w:val="24"/>
        </w:rPr>
        <w:t>.</w:t>
      </w:r>
    </w:p>
    <w:p w:rsidR="00CB2268" w:rsidRPr="007E0C44" w:rsidRDefault="00F93D14" w:rsidP="00420795">
      <w:pPr>
        <w:pStyle w:val="ListParagraph"/>
        <w:numPr>
          <w:ilvl w:val="0"/>
          <w:numId w:val="30"/>
        </w:numPr>
        <w:rPr>
          <w:snapToGrid w:val="0"/>
          <w:sz w:val="24"/>
          <w:szCs w:val="24"/>
        </w:rPr>
      </w:pPr>
      <w:r w:rsidRPr="007E0C44">
        <w:rPr>
          <w:snapToGrid w:val="0"/>
          <w:sz w:val="24"/>
          <w:szCs w:val="24"/>
        </w:rPr>
        <w:t>Explain w</w:t>
      </w:r>
      <w:r w:rsidR="00CB2268" w:rsidRPr="007E0C44">
        <w:rPr>
          <w:snapToGrid w:val="0"/>
          <w:sz w:val="24"/>
          <w:szCs w:val="24"/>
        </w:rPr>
        <w:t>hy engineering drawings are generally multi-view drawings</w:t>
      </w:r>
      <w:r w:rsidRPr="007E0C44">
        <w:rPr>
          <w:snapToGrid w:val="0"/>
          <w:sz w:val="24"/>
          <w:szCs w:val="24"/>
        </w:rPr>
        <w:t>.</w:t>
      </w:r>
    </w:p>
    <w:p w:rsidR="00CB2268" w:rsidRPr="007E0C44" w:rsidRDefault="00CB2268" w:rsidP="00420795">
      <w:pPr>
        <w:pStyle w:val="ListParagraph"/>
        <w:numPr>
          <w:ilvl w:val="0"/>
          <w:numId w:val="30"/>
        </w:numPr>
        <w:rPr>
          <w:snapToGrid w:val="0"/>
          <w:sz w:val="24"/>
          <w:szCs w:val="24"/>
        </w:rPr>
      </w:pPr>
      <w:r w:rsidRPr="007E0C44">
        <w:rPr>
          <w:snapToGrid w:val="0"/>
          <w:sz w:val="24"/>
          <w:szCs w:val="24"/>
        </w:rPr>
        <w:t>Identify and explain the purpose of visible lines and hidden lines</w:t>
      </w:r>
      <w:r w:rsidR="00F93D14" w:rsidRPr="007E0C44">
        <w:rPr>
          <w:snapToGrid w:val="0"/>
          <w:sz w:val="24"/>
          <w:szCs w:val="24"/>
        </w:rPr>
        <w:t>.</w:t>
      </w:r>
    </w:p>
    <w:p w:rsidR="00CB2268" w:rsidRDefault="00F93D14" w:rsidP="00420795">
      <w:pPr>
        <w:pStyle w:val="ListParagraph"/>
        <w:numPr>
          <w:ilvl w:val="0"/>
          <w:numId w:val="30"/>
        </w:numPr>
        <w:rPr>
          <w:snapToGrid w:val="0"/>
          <w:sz w:val="24"/>
          <w:szCs w:val="24"/>
        </w:rPr>
      </w:pPr>
      <w:r w:rsidRPr="007E0C44">
        <w:rPr>
          <w:snapToGrid w:val="0"/>
          <w:sz w:val="24"/>
          <w:szCs w:val="24"/>
        </w:rPr>
        <w:t>Explain the purp</w:t>
      </w:r>
      <w:r w:rsidR="00CB2268" w:rsidRPr="007E0C44">
        <w:rPr>
          <w:snapToGrid w:val="0"/>
          <w:sz w:val="24"/>
          <w:szCs w:val="24"/>
        </w:rPr>
        <w:t>ose of dimensions and tolerances</w:t>
      </w:r>
      <w:r w:rsidRPr="007E0C44">
        <w:rPr>
          <w:snapToGrid w:val="0"/>
          <w:sz w:val="24"/>
          <w:szCs w:val="24"/>
        </w:rPr>
        <w:t>.</w:t>
      </w:r>
    </w:p>
    <w:p w:rsidR="00420795" w:rsidRPr="007E0C44" w:rsidRDefault="00420795" w:rsidP="00420795">
      <w:pPr>
        <w:pStyle w:val="ListParagraph"/>
        <w:ind w:left="1080"/>
        <w:rPr>
          <w:snapToGrid w:val="0"/>
          <w:sz w:val="24"/>
          <w:szCs w:val="24"/>
        </w:rPr>
      </w:pPr>
    </w:p>
    <w:p w:rsidR="00DA13D8" w:rsidRPr="007E0C44" w:rsidRDefault="00DA13D8" w:rsidP="00420795">
      <w:pPr>
        <w:pStyle w:val="ListParagraph"/>
        <w:numPr>
          <w:ilvl w:val="0"/>
          <w:numId w:val="19"/>
        </w:numPr>
        <w:rPr>
          <w:snapToGrid w:val="0"/>
          <w:sz w:val="24"/>
          <w:szCs w:val="24"/>
        </w:rPr>
      </w:pPr>
      <w:r w:rsidRPr="007E0C44">
        <w:rPr>
          <w:snapToGrid w:val="0"/>
          <w:sz w:val="24"/>
          <w:szCs w:val="24"/>
        </w:rPr>
        <w:t>Visualize a part in a multi-view drawing</w:t>
      </w:r>
      <w:r w:rsidR="00374312" w:rsidRPr="007E0C44">
        <w:rPr>
          <w:snapToGrid w:val="0"/>
          <w:sz w:val="24"/>
          <w:szCs w:val="24"/>
        </w:rPr>
        <w:t>,</w:t>
      </w:r>
      <w:r w:rsidRPr="007E0C44">
        <w:rPr>
          <w:snapToGrid w:val="0"/>
          <w:sz w:val="24"/>
          <w:szCs w:val="24"/>
        </w:rPr>
        <w:t xml:space="preserve"> explain how the principal views are derived through orthographic projection and how to identify related part features from view to view.</w:t>
      </w:r>
    </w:p>
    <w:p w:rsidR="00CB2268" w:rsidRPr="007E0C44" w:rsidRDefault="00CB2268" w:rsidP="00420795">
      <w:pPr>
        <w:pStyle w:val="ListParagraph"/>
        <w:numPr>
          <w:ilvl w:val="0"/>
          <w:numId w:val="31"/>
        </w:numPr>
        <w:rPr>
          <w:snapToGrid w:val="0"/>
          <w:sz w:val="24"/>
          <w:szCs w:val="24"/>
        </w:rPr>
      </w:pPr>
      <w:r w:rsidRPr="007E0C44">
        <w:rPr>
          <w:snapToGrid w:val="0"/>
          <w:sz w:val="24"/>
          <w:szCs w:val="24"/>
        </w:rPr>
        <w:t>Identify the six principal views of an orthographic projection</w:t>
      </w:r>
      <w:r w:rsidR="00F93D14" w:rsidRPr="007E0C44">
        <w:rPr>
          <w:snapToGrid w:val="0"/>
          <w:sz w:val="24"/>
          <w:szCs w:val="24"/>
        </w:rPr>
        <w:t>.</w:t>
      </w:r>
    </w:p>
    <w:p w:rsidR="00CB2268" w:rsidRPr="007E0C44" w:rsidRDefault="00CB2268" w:rsidP="00420795">
      <w:pPr>
        <w:pStyle w:val="ListParagraph"/>
        <w:numPr>
          <w:ilvl w:val="0"/>
          <w:numId w:val="31"/>
        </w:numPr>
        <w:rPr>
          <w:snapToGrid w:val="0"/>
          <w:sz w:val="24"/>
          <w:szCs w:val="24"/>
        </w:rPr>
      </w:pPr>
      <w:r w:rsidRPr="007E0C44">
        <w:rPr>
          <w:snapToGrid w:val="0"/>
          <w:sz w:val="24"/>
          <w:szCs w:val="24"/>
        </w:rPr>
        <w:t>Determine whether a drawing is a third-angle or first-angle projection based on the ISO symbol</w:t>
      </w:r>
      <w:r w:rsidR="00F93D14" w:rsidRPr="007E0C44">
        <w:rPr>
          <w:snapToGrid w:val="0"/>
          <w:sz w:val="24"/>
          <w:szCs w:val="24"/>
        </w:rPr>
        <w:t>.</w:t>
      </w:r>
    </w:p>
    <w:p w:rsidR="00CB2268" w:rsidRPr="007E0C44" w:rsidRDefault="00CB2268" w:rsidP="00420795">
      <w:pPr>
        <w:pStyle w:val="ListParagraph"/>
        <w:numPr>
          <w:ilvl w:val="0"/>
          <w:numId w:val="31"/>
        </w:numPr>
        <w:rPr>
          <w:snapToGrid w:val="0"/>
          <w:sz w:val="24"/>
          <w:szCs w:val="24"/>
        </w:rPr>
      </w:pPr>
      <w:r w:rsidRPr="007E0C44">
        <w:rPr>
          <w:snapToGrid w:val="0"/>
          <w:sz w:val="24"/>
          <w:szCs w:val="24"/>
        </w:rPr>
        <w:t>Identify related part features in front, top and right side views</w:t>
      </w:r>
      <w:r w:rsidR="00F93D14" w:rsidRPr="007E0C44">
        <w:rPr>
          <w:snapToGrid w:val="0"/>
          <w:sz w:val="24"/>
          <w:szCs w:val="24"/>
        </w:rPr>
        <w:t>.</w:t>
      </w:r>
    </w:p>
    <w:p w:rsidR="00CB2268" w:rsidRPr="007E0C44" w:rsidRDefault="00CB2268" w:rsidP="00420795">
      <w:pPr>
        <w:pStyle w:val="ListParagraph"/>
        <w:numPr>
          <w:ilvl w:val="0"/>
          <w:numId w:val="31"/>
        </w:numPr>
        <w:rPr>
          <w:snapToGrid w:val="0"/>
          <w:sz w:val="24"/>
          <w:szCs w:val="24"/>
        </w:rPr>
      </w:pPr>
      <w:r w:rsidRPr="007E0C44">
        <w:rPr>
          <w:snapToGrid w:val="0"/>
          <w:sz w:val="24"/>
          <w:szCs w:val="24"/>
        </w:rPr>
        <w:t>Identify and interpret the following views: auxiliary, partial and enlarged</w:t>
      </w:r>
      <w:r w:rsidR="00F93D14" w:rsidRPr="007E0C44">
        <w:rPr>
          <w:snapToGrid w:val="0"/>
          <w:sz w:val="24"/>
          <w:szCs w:val="24"/>
        </w:rPr>
        <w:t>.</w:t>
      </w:r>
    </w:p>
    <w:p w:rsidR="00CB2268" w:rsidRPr="007E0C44" w:rsidRDefault="00CB2268" w:rsidP="00420795">
      <w:pPr>
        <w:pStyle w:val="ListParagraph"/>
        <w:numPr>
          <w:ilvl w:val="0"/>
          <w:numId w:val="31"/>
        </w:numPr>
        <w:rPr>
          <w:snapToGrid w:val="0"/>
          <w:sz w:val="24"/>
          <w:szCs w:val="24"/>
        </w:rPr>
      </w:pPr>
      <w:r w:rsidRPr="007E0C44">
        <w:rPr>
          <w:snapToGrid w:val="0"/>
          <w:sz w:val="24"/>
          <w:szCs w:val="24"/>
        </w:rPr>
        <w:t>Identify and explain the purpose of center lines</w:t>
      </w:r>
      <w:r w:rsidR="00F93D14" w:rsidRPr="007E0C44">
        <w:rPr>
          <w:snapToGrid w:val="0"/>
          <w:sz w:val="24"/>
          <w:szCs w:val="24"/>
        </w:rPr>
        <w:t>.</w:t>
      </w:r>
    </w:p>
    <w:p w:rsidR="00CB2268" w:rsidRDefault="00CB2268" w:rsidP="00420795">
      <w:pPr>
        <w:pStyle w:val="ListParagraph"/>
        <w:numPr>
          <w:ilvl w:val="0"/>
          <w:numId w:val="31"/>
        </w:numPr>
        <w:rPr>
          <w:snapToGrid w:val="0"/>
          <w:sz w:val="24"/>
          <w:szCs w:val="24"/>
        </w:rPr>
      </w:pPr>
      <w:r w:rsidRPr="007E0C44">
        <w:rPr>
          <w:snapToGrid w:val="0"/>
          <w:sz w:val="24"/>
          <w:szCs w:val="24"/>
        </w:rPr>
        <w:t>Recognize and interpret common drafting conventions, including: line precedence, break lines, phantom lines and rotation of part features into alignment to avoid foreshortening</w:t>
      </w:r>
      <w:r w:rsidR="00F93D14" w:rsidRPr="007E0C44">
        <w:rPr>
          <w:snapToGrid w:val="0"/>
          <w:sz w:val="24"/>
          <w:szCs w:val="24"/>
        </w:rPr>
        <w:t>.</w:t>
      </w:r>
    </w:p>
    <w:p w:rsidR="00420795" w:rsidRPr="007E0C44" w:rsidRDefault="00420795" w:rsidP="00420795">
      <w:pPr>
        <w:pStyle w:val="ListParagraph"/>
        <w:ind w:left="1080"/>
        <w:rPr>
          <w:snapToGrid w:val="0"/>
          <w:sz w:val="24"/>
          <w:szCs w:val="24"/>
        </w:rPr>
      </w:pPr>
    </w:p>
    <w:p w:rsidR="00DA13D8" w:rsidRPr="007E0C44" w:rsidRDefault="006F0114" w:rsidP="00420795">
      <w:pPr>
        <w:pStyle w:val="ListParagraph"/>
        <w:numPr>
          <w:ilvl w:val="0"/>
          <w:numId w:val="19"/>
        </w:numPr>
        <w:rPr>
          <w:snapToGrid w:val="0"/>
          <w:sz w:val="24"/>
          <w:szCs w:val="24"/>
        </w:rPr>
      </w:pPr>
      <w:r w:rsidRPr="007E0C44">
        <w:rPr>
          <w:snapToGrid w:val="0"/>
          <w:sz w:val="24"/>
          <w:szCs w:val="24"/>
        </w:rPr>
        <w:t xml:space="preserve">Explain </w:t>
      </w:r>
      <w:r w:rsidR="00DA13D8" w:rsidRPr="007E0C44">
        <w:rPr>
          <w:snapToGrid w:val="0"/>
          <w:sz w:val="24"/>
          <w:szCs w:val="24"/>
        </w:rPr>
        <w:t>the purpose of sectional views, how they are obtained and their different types, along with some of the drafting conventions that are typically applied to sectional views.</w:t>
      </w:r>
    </w:p>
    <w:p w:rsidR="00CB2268" w:rsidRPr="007E0C44" w:rsidRDefault="00CB2268" w:rsidP="00420795">
      <w:pPr>
        <w:pStyle w:val="ListParagraph"/>
        <w:numPr>
          <w:ilvl w:val="0"/>
          <w:numId w:val="32"/>
        </w:numPr>
        <w:rPr>
          <w:snapToGrid w:val="0"/>
          <w:sz w:val="24"/>
          <w:szCs w:val="24"/>
        </w:rPr>
      </w:pPr>
      <w:r w:rsidRPr="007E0C44">
        <w:rPr>
          <w:snapToGrid w:val="0"/>
          <w:sz w:val="24"/>
          <w:szCs w:val="24"/>
        </w:rPr>
        <w:t>Determine</w:t>
      </w:r>
      <w:r w:rsidR="00F93D14" w:rsidRPr="007E0C44">
        <w:rPr>
          <w:snapToGrid w:val="0"/>
          <w:sz w:val="24"/>
          <w:szCs w:val="24"/>
        </w:rPr>
        <w:t>,</w:t>
      </w:r>
      <w:r w:rsidRPr="007E0C44">
        <w:rPr>
          <w:snapToGrid w:val="0"/>
          <w:sz w:val="24"/>
          <w:szCs w:val="24"/>
        </w:rPr>
        <w:t xml:space="preserve"> from the cutting plane line</w:t>
      </w:r>
      <w:r w:rsidR="00F93D14" w:rsidRPr="007E0C44">
        <w:rPr>
          <w:snapToGrid w:val="0"/>
          <w:sz w:val="24"/>
          <w:szCs w:val="24"/>
        </w:rPr>
        <w:t>,</w:t>
      </w:r>
      <w:r w:rsidRPr="007E0C44">
        <w:rPr>
          <w:snapToGrid w:val="0"/>
          <w:sz w:val="24"/>
          <w:szCs w:val="24"/>
        </w:rPr>
        <w:t xml:space="preserve"> which portion of the part is shown in section</w:t>
      </w:r>
      <w:r w:rsidR="00F93D14" w:rsidRPr="007E0C44">
        <w:rPr>
          <w:snapToGrid w:val="0"/>
          <w:sz w:val="24"/>
          <w:szCs w:val="24"/>
        </w:rPr>
        <w:t>.</w:t>
      </w:r>
    </w:p>
    <w:p w:rsidR="00CB2268" w:rsidRPr="007E0C44" w:rsidRDefault="00F93D14" w:rsidP="00420795">
      <w:pPr>
        <w:pStyle w:val="ListParagraph"/>
        <w:numPr>
          <w:ilvl w:val="0"/>
          <w:numId w:val="32"/>
        </w:numPr>
        <w:rPr>
          <w:snapToGrid w:val="0"/>
          <w:sz w:val="24"/>
          <w:szCs w:val="24"/>
        </w:rPr>
      </w:pPr>
      <w:r w:rsidRPr="007E0C44">
        <w:rPr>
          <w:snapToGrid w:val="0"/>
          <w:sz w:val="24"/>
          <w:szCs w:val="24"/>
        </w:rPr>
        <w:t>Define t</w:t>
      </w:r>
      <w:r w:rsidR="00CB2268" w:rsidRPr="007E0C44">
        <w:rPr>
          <w:snapToGrid w:val="0"/>
          <w:sz w:val="24"/>
          <w:szCs w:val="24"/>
        </w:rPr>
        <w:t>he purpose of section lines</w:t>
      </w:r>
      <w:r w:rsidRPr="007E0C44">
        <w:rPr>
          <w:snapToGrid w:val="0"/>
          <w:sz w:val="24"/>
          <w:szCs w:val="24"/>
        </w:rPr>
        <w:t>.</w:t>
      </w:r>
    </w:p>
    <w:p w:rsidR="00CB2268" w:rsidRPr="007E0C44" w:rsidRDefault="00CB2268" w:rsidP="00420795">
      <w:pPr>
        <w:pStyle w:val="ListParagraph"/>
        <w:numPr>
          <w:ilvl w:val="0"/>
          <w:numId w:val="32"/>
        </w:numPr>
        <w:rPr>
          <w:snapToGrid w:val="0"/>
          <w:sz w:val="24"/>
          <w:szCs w:val="24"/>
        </w:rPr>
      </w:pPr>
      <w:r w:rsidRPr="007E0C44">
        <w:rPr>
          <w:snapToGrid w:val="0"/>
          <w:sz w:val="24"/>
          <w:szCs w:val="24"/>
        </w:rPr>
        <w:t>Identify and interpret different types of sectional views, including: full sections, half sections, offset sections, aligned sections, broken-out sections, auxiliary sections, revolved sections and removed sections</w:t>
      </w:r>
      <w:r w:rsidR="00F93D14" w:rsidRPr="007E0C44">
        <w:rPr>
          <w:snapToGrid w:val="0"/>
          <w:sz w:val="24"/>
          <w:szCs w:val="24"/>
        </w:rPr>
        <w:t>.</w:t>
      </w:r>
    </w:p>
    <w:p w:rsidR="00CB2268" w:rsidRDefault="00CB2268" w:rsidP="00420795">
      <w:pPr>
        <w:pStyle w:val="ListParagraph"/>
        <w:numPr>
          <w:ilvl w:val="0"/>
          <w:numId w:val="32"/>
        </w:numPr>
        <w:rPr>
          <w:snapToGrid w:val="0"/>
          <w:sz w:val="24"/>
          <w:szCs w:val="24"/>
        </w:rPr>
      </w:pPr>
      <w:r w:rsidRPr="007E0C44">
        <w:rPr>
          <w:snapToGrid w:val="0"/>
          <w:sz w:val="24"/>
          <w:szCs w:val="24"/>
        </w:rPr>
        <w:t>Identify and interpret the common drafting conventions applied to sectional views</w:t>
      </w:r>
      <w:r w:rsidR="00F93D14" w:rsidRPr="007E0C44">
        <w:rPr>
          <w:snapToGrid w:val="0"/>
          <w:sz w:val="24"/>
          <w:szCs w:val="24"/>
        </w:rPr>
        <w:t>.</w:t>
      </w:r>
    </w:p>
    <w:p w:rsidR="00420795" w:rsidRPr="007E0C44" w:rsidRDefault="00420795" w:rsidP="00420795">
      <w:pPr>
        <w:pStyle w:val="ListParagraph"/>
        <w:ind w:left="1080"/>
        <w:rPr>
          <w:snapToGrid w:val="0"/>
          <w:sz w:val="24"/>
          <w:szCs w:val="24"/>
        </w:rPr>
      </w:pPr>
    </w:p>
    <w:p w:rsidR="00DA13D8" w:rsidRPr="007E0C44" w:rsidRDefault="00DA13D8" w:rsidP="00420795">
      <w:pPr>
        <w:pStyle w:val="ListParagraph"/>
        <w:numPr>
          <w:ilvl w:val="0"/>
          <w:numId w:val="19"/>
        </w:numPr>
        <w:rPr>
          <w:snapToGrid w:val="0"/>
          <w:sz w:val="24"/>
          <w:szCs w:val="24"/>
        </w:rPr>
      </w:pPr>
      <w:r w:rsidRPr="007E0C44">
        <w:rPr>
          <w:snapToGrid w:val="0"/>
          <w:sz w:val="24"/>
          <w:szCs w:val="24"/>
        </w:rPr>
        <w:t xml:space="preserve">Identify dimensions and tolerances, the numeric elements of an engineering drawing, how dimensions and tolerances are commonly indicated on a drawing, and the different </w:t>
      </w:r>
      <w:proofErr w:type="spellStart"/>
      <w:r w:rsidRPr="007E0C44">
        <w:rPr>
          <w:snapToGrid w:val="0"/>
          <w:sz w:val="24"/>
          <w:szCs w:val="24"/>
        </w:rPr>
        <w:t>tolerancing</w:t>
      </w:r>
      <w:proofErr w:type="spellEnd"/>
      <w:r w:rsidRPr="007E0C44">
        <w:rPr>
          <w:snapToGrid w:val="0"/>
          <w:sz w:val="24"/>
          <w:szCs w:val="24"/>
        </w:rPr>
        <w:t xml:space="preserve"> methods.</w:t>
      </w:r>
    </w:p>
    <w:p w:rsidR="00EB3A05" w:rsidRPr="007E0C44" w:rsidRDefault="00EB3A05" w:rsidP="00420795">
      <w:pPr>
        <w:pStyle w:val="ListParagraph"/>
        <w:numPr>
          <w:ilvl w:val="0"/>
          <w:numId w:val="33"/>
        </w:numPr>
        <w:rPr>
          <w:snapToGrid w:val="0"/>
          <w:sz w:val="24"/>
          <w:szCs w:val="24"/>
        </w:rPr>
      </w:pPr>
      <w:r w:rsidRPr="007E0C44">
        <w:rPr>
          <w:snapToGrid w:val="0"/>
          <w:sz w:val="24"/>
          <w:szCs w:val="24"/>
        </w:rPr>
        <w:t>Identify and explain the purpose of dimensions and tolerances</w:t>
      </w:r>
      <w:r w:rsidR="00F93D14" w:rsidRPr="007E0C44">
        <w:rPr>
          <w:snapToGrid w:val="0"/>
          <w:sz w:val="24"/>
          <w:szCs w:val="24"/>
        </w:rPr>
        <w:t>.</w:t>
      </w:r>
    </w:p>
    <w:p w:rsidR="00EB3A05" w:rsidRPr="007E0C44" w:rsidRDefault="00EB3A05" w:rsidP="00420795">
      <w:pPr>
        <w:pStyle w:val="ListParagraph"/>
        <w:numPr>
          <w:ilvl w:val="0"/>
          <w:numId w:val="33"/>
        </w:numPr>
        <w:rPr>
          <w:snapToGrid w:val="0"/>
          <w:sz w:val="24"/>
          <w:szCs w:val="24"/>
        </w:rPr>
      </w:pPr>
      <w:r w:rsidRPr="007E0C44">
        <w:rPr>
          <w:snapToGrid w:val="0"/>
          <w:sz w:val="24"/>
          <w:szCs w:val="24"/>
        </w:rPr>
        <w:t>Identify and explain the purpose of dimension lines, extension lines, leaders and notes</w:t>
      </w:r>
      <w:r w:rsidR="00F93D14" w:rsidRPr="007E0C44">
        <w:rPr>
          <w:snapToGrid w:val="0"/>
          <w:sz w:val="24"/>
          <w:szCs w:val="24"/>
        </w:rPr>
        <w:t>.</w:t>
      </w:r>
    </w:p>
    <w:p w:rsidR="00EB3A05" w:rsidRPr="007E0C44" w:rsidRDefault="00EB3A05" w:rsidP="00420795">
      <w:pPr>
        <w:pStyle w:val="ListParagraph"/>
        <w:numPr>
          <w:ilvl w:val="0"/>
          <w:numId w:val="33"/>
        </w:numPr>
        <w:rPr>
          <w:snapToGrid w:val="0"/>
          <w:sz w:val="24"/>
          <w:szCs w:val="24"/>
        </w:rPr>
      </w:pPr>
      <w:r w:rsidRPr="007E0C44">
        <w:rPr>
          <w:snapToGrid w:val="0"/>
          <w:sz w:val="24"/>
          <w:szCs w:val="24"/>
        </w:rPr>
        <w:t>Identify the unit of measure used on a drawing</w:t>
      </w:r>
      <w:r w:rsidR="00F93D14" w:rsidRPr="007E0C44">
        <w:rPr>
          <w:snapToGrid w:val="0"/>
          <w:sz w:val="24"/>
          <w:szCs w:val="24"/>
        </w:rPr>
        <w:t>.</w:t>
      </w:r>
    </w:p>
    <w:p w:rsidR="00EB3A05" w:rsidRPr="007E0C44" w:rsidRDefault="00EB3A05" w:rsidP="00420795">
      <w:pPr>
        <w:pStyle w:val="ListParagraph"/>
        <w:numPr>
          <w:ilvl w:val="0"/>
          <w:numId w:val="33"/>
        </w:numPr>
        <w:rPr>
          <w:snapToGrid w:val="0"/>
          <w:sz w:val="24"/>
          <w:szCs w:val="24"/>
        </w:rPr>
      </w:pPr>
      <w:r w:rsidRPr="007E0C44">
        <w:rPr>
          <w:snapToGrid w:val="0"/>
          <w:sz w:val="24"/>
          <w:szCs w:val="24"/>
        </w:rPr>
        <w:t>Identify reference dimensions</w:t>
      </w:r>
      <w:r w:rsidR="00F93D14" w:rsidRPr="007E0C44">
        <w:rPr>
          <w:snapToGrid w:val="0"/>
          <w:sz w:val="24"/>
          <w:szCs w:val="24"/>
        </w:rPr>
        <w:t>.</w:t>
      </w:r>
    </w:p>
    <w:p w:rsidR="00EB3A05" w:rsidRPr="007E0C44" w:rsidRDefault="00F93D14" w:rsidP="00420795">
      <w:pPr>
        <w:pStyle w:val="ListParagraph"/>
        <w:numPr>
          <w:ilvl w:val="0"/>
          <w:numId w:val="33"/>
        </w:numPr>
        <w:rPr>
          <w:snapToGrid w:val="0"/>
          <w:sz w:val="24"/>
          <w:szCs w:val="24"/>
        </w:rPr>
      </w:pPr>
      <w:r w:rsidRPr="007E0C44">
        <w:rPr>
          <w:snapToGrid w:val="0"/>
          <w:sz w:val="24"/>
          <w:szCs w:val="24"/>
        </w:rPr>
        <w:t>I</w:t>
      </w:r>
      <w:r w:rsidR="00EB3A05" w:rsidRPr="007E0C44">
        <w:rPr>
          <w:snapToGrid w:val="0"/>
          <w:sz w:val="24"/>
          <w:szCs w:val="24"/>
        </w:rPr>
        <w:t>nterpret the dimensions of angles, arcs and chords</w:t>
      </w:r>
      <w:r w:rsidRPr="007E0C44">
        <w:rPr>
          <w:snapToGrid w:val="0"/>
          <w:sz w:val="24"/>
          <w:szCs w:val="24"/>
        </w:rPr>
        <w:t>.</w:t>
      </w:r>
    </w:p>
    <w:p w:rsidR="00EB3A05" w:rsidRPr="007E0C44" w:rsidRDefault="00EB3A05" w:rsidP="00420795">
      <w:pPr>
        <w:pStyle w:val="ListParagraph"/>
        <w:numPr>
          <w:ilvl w:val="0"/>
          <w:numId w:val="33"/>
        </w:numPr>
        <w:rPr>
          <w:snapToGrid w:val="0"/>
          <w:sz w:val="24"/>
          <w:szCs w:val="24"/>
        </w:rPr>
      </w:pPr>
      <w:r w:rsidRPr="007E0C44">
        <w:rPr>
          <w:snapToGrid w:val="0"/>
          <w:sz w:val="24"/>
          <w:szCs w:val="24"/>
        </w:rPr>
        <w:t>Identify and define a specified dimension</w:t>
      </w:r>
      <w:r w:rsidR="00F93D14" w:rsidRPr="007E0C44">
        <w:rPr>
          <w:snapToGrid w:val="0"/>
          <w:sz w:val="24"/>
          <w:szCs w:val="24"/>
        </w:rPr>
        <w:t>.</w:t>
      </w:r>
    </w:p>
    <w:p w:rsidR="00EB3A05" w:rsidRPr="007E0C44" w:rsidRDefault="00EB3A05" w:rsidP="00420795">
      <w:pPr>
        <w:pStyle w:val="ListParagraph"/>
        <w:numPr>
          <w:ilvl w:val="0"/>
          <w:numId w:val="33"/>
        </w:numPr>
        <w:rPr>
          <w:snapToGrid w:val="0"/>
          <w:sz w:val="24"/>
          <w:szCs w:val="24"/>
        </w:rPr>
      </w:pPr>
      <w:r w:rsidRPr="007E0C44">
        <w:rPr>
          <w:snapToGrid w:val="0"/>
          <w:sz w:val="24"/>
          <w:szCs w:val="24"/>
        </w:rPr>
        <w:t xml:space="preserve">Recognize and interpret </w:t>
      </w:r>
      <w:proofErr w:type="spellStart"/>
      <w:r w:rsidRPr="007E0C44">
        <w:rPr>
          <w:snapToGrid w:val="0"/>
          <w:sz w:val="24"/>
          <w:szCs w:val="24"/>
        </w:rPr>
        <w:t>tolerancing</w:t>
      </w:r>
      <w:proofErr w:type="spellEnd"/>
      <w:r w:rsidRPr="007E0C44">
        <w:rPr>
          <w:snapToGrid w:val="0"/>
          <w:sz w:val="24"/>
          <w:szCs w:val="24"/>
        </w:rPr>
        <w:t xml:space="preserve"> methods, including limit dimensioning, plus-and-minus </w:t>
      </w:r>
      <w:proofErr w:type="spellStart"/>
      <w:r w:rsidRPr="007E0C44">
        <w:rPr>
          <w:snapToGrid w:val="0"/>
          <w:sz w:val="24"/>
          <w:szCs w:val="24"/>
        </w:rPr>
        <w:t>tolerancing</w:t>
      </w:r>
      <w:proofErr w:type="spellEnd"/>
      <w:r w:rsidRPr="007E0C44">
        <w:rPr>
          <w:snapToGrid w:val="0"/>
          <w:sz w:val="24"/>
          <w:szCs w:val="24"/>
        </w:rPr>
        <w:t>, bilateral tolerances and unilateral tolerances</w:t>
      </w:r>
      <w:r w:rsidR="00F93D14" w:rsidRPr="007E0C44">
        <w:rPr>
          <w:snapToGrid w:val="0"/>
          <w:sz w:val="24"/>
          <w:szCs w:val="24"/>
        </w:rPr>
        <w:t>.</w:t>
      </w:r>
    </w:p>
    <w:p w:rsidR="00EB3A05" w:rsidRDefault="00F93D14" w:rsidP="00420795">
      <w:pPr>
        <w:pStyle w:val="ListParagraph"/>
        <w:numPr>
          <w:ilvl w:val="0"/>
          <w:numId w:val="33"/>
        </w:numPr>
        <w:rPr>
          <w:snapToGrid w:val="0"/>
          <w:sz w:val="24"/>
          <w:szCs w:val="24"/>
        </w:rPr>
      </w:pPr>
      <w:r w:rsidRPr="007E0C44">
        <w:rPr>
          <w:snapToGrid w:val="0"/>
          <w:sz w:val="24"/>
          <w:szCs w:val="24"/>
        </w:rPr>
        <w:t>C</w:t>
      </w:r>
      <w:r w:rsidR="00EB3A05" w:rsidRPr="007E0C44">
        <w:rPr>
          <w:snapToGrid w:val="0"/>
          <w:sz w:val="24"/>
          <w:szCs w:val="24"/>
        </w:rPr>
        <w:t>alculate tolerances</w:t>
      </w:r>
      <w:r w:rsidRPr="007E0C44">
        <w:rPr>
          <w:snapToGrid w:val="0"/>
          <w:sz w:val="24"/>
          <w:szCs w:val="24"/>
        </w:rPr>
        <w:t xml:space="preserve"> correctly.</w:t>
      </w:r>
    </w:p>
    <w:p w:rsidR="00420795" w:rsidRPr="007E0C44" w:rsidRDefault="00420795" w:rsidP="00420795">
      <w:pPr>
        <w:pStyle w:val="ListParagraph"/>
        <w:ind w:left="1080"/>
        <w:rPr>
          <w:snapToGrid w:val="0"/>
          <w:sz w:val="24"/>
          <w:szCs w:val="24"/>
        </w:rPr>
      </w:pPr>
    </w:p>
    <w:p w:rsidR="00DA13D8" w:rsidRPr="007E0C44" w:rsidRDefault="006F0114" w:rsidP="00420795">
      <w:pPr>
        <w:pStyle w:val="ListParagraph"/>
        <w:numPr>
          <w:ilvl w:val="0"/>
          <w:numId w:val="19"/>
        </w:numPr>
        <w:rPr>
          <w:snapToGrid w:val="0"/>
          <w:sz w:val="24"/>
          <w:szCs w:val="24"/>
        </w:rPr>
      </w:pPr>
      <w:r w:rsidRPr="007E0C44">
        <w:rPr>
          <w:snapToGrid w:val="0"/>
          <w:sz w:val="24"/>
          <w:szCs w:val="24"/>
        </w:rPr>
        <w:t xml:space="preserve">Contrast </w:t>
      </w:r>
      <w:r w:rsidR="00DA13D8" w:rsidRPr="007E0C44">
        <w:rPr>
          <w:snapToGrid w:val="0"/>
          <w:sz w:val="24"/>
          <w:szCs w:val="24"/>
        </w:rPr>
        <w:t xml:space="preserve">dimensions and tolerances, dimensioning methods, maximum and least material condition classes of fit between mating parts, some of the symbols used in geometric dimensioning and </w:t>
      </w:r>
      <w:proofErr w:type="spellStart"/>
      <w:r w:rsidR="00DA13D8" w:rsidRPr="007E0C44">
        <w:rPr>
          <w:snapToGrid w:val="0"/>
          <w:sz w:val="24"/>
          <w:szCs w:val="24"/>
        </w:rPr>
        <w:t>tolerancing</w:t>
      </w:r>
      <w:proofErr w:type="spellEnd"/>
      <w:r w:rsidR="00DA13D8" w:rsidRPr="007E0C44">
        <w:rPr>
          <w:snapToGrid w:val="0"/>
          <w:sz w:val="24"/>
          <w:szCs w:val="24"/>
        </w:rPr>
        <w:t>, and in surface finish specifications.</w:t>
      </w:r>
    </w:p>
    <w:p w:rsidR="00EB3A05" w:rsidRPr="007E0C44" w:rsidRDefault="00EB3A05" w:rsidP="00420795">
      <w:pPr>
        <w:pStyle w:val="ListParagraph"/>
        <w:numPr>
          <w:ilvl w:val="0"/>
          <w:numId w:val="34"/>
        </w:numPr>
        <w:rPr>
          <w:snapToGrid w:val="0"/>
          <w:sz w:val="24"/>
          <w:szCs w:val="24"/>
        </w:rPr>
      </w:pPr>
      <w:r w:rsidRPr="007E0C44">
        <w:rPr>
          <w:snapToGrid w:val="0"/>
          <w:sz w:val="24"/>
          <w:szCs w:val="24"/>
        </w:rPr>
        <w:t>Identify and interpret three dimensioning methods: chain, baseline and direct</w:t>
      </w:r>
      <w:r w:rsidR="00092C04" w:rsidRPr="007E0C44">
        <w:rPr>
          <w:snapToGrid w:val="0"/>
          <w:sz w:val="24"/>
          <w:szCs w:val="24"/>
        </w:rPr>
        <w:t>.</w:t>
      </w:r>
    </w:p>
    <w:p w:rsidR="00EB3A05" w:rsidRPr="007E0C44" w:rsidRDefault="00EB3A05" w:rsidP="00420795">
      <w:pPr>
        <w:pStyle w:val="ListParagraph"/>
        <w:numPr>
          <w:ilvl w:val="0"/>
          <w:numId w:val="34"/>
        </w:numPr>
        <w:rPr>
          <w:snapToGrid w:val="0"/>
          <w:sz w:val="24"/>
          <w:szCs w:val="24"/>
        </w:rPr>
      </w:pPr>
      <w:r w:rsidRPr="007E0C44">
        <w:rPr>
          <w:snapToGrid w:val="0"/>
          <w:sz w:val="24"/>
          <w:szCs w:val="24"/>
        </w:rPr>
        <w:t>Explain the origin of tolerance accumulation and state why it is a disadvantage of chain dimensioning</w:t>
      </w:r>
      <w:r w:rsidR="00092C04" w:rsidRPr="007E0C44">
        <w:rPr>
          <w:snapToGrid w:val="0"/>
          <w:sz w:val="24"/>
          <w:szCs w:val="24"/>
        </w:rPr>
        <w:t>.</w:t>
      </w:r>
    </w:p>
    <w:p w:rsidR="00EB3A05" w:rsidRPr="007E0C44" w:rsidRDefault="00EB3A05" w:rsidP="00420795">
      <w:pPr>
        <w:pStyle w:val="ListParagraph"/>
        <w:numPr>
          <w:ilvl w:val="0"/>
          <w:numId w:val="34"/>
        </w:numPr>
        <w:rPr>
          <w:snapToGrid w:val="0"/>
          <w:sz w:val="24"/>
          <w:szCs w:val="24"/>
        </w:rPr>
      </w:pPr>
      <w:r w:rsidRPr="007E0C44">
        <w:rPr>
          <w:snapToGrid w:val="0"/>
          <w:sz w:val="24"/>
          <w:szCs w:val="24"/>
        </w:rPr>
        <w:lastRenderedPageBreak/>
        <w:t>Identify a datum feature and explain its purpose</w:t>
      </w:r>
      <w:r w:rsidR="00092C04" w:rsidRPr="007E0C44">
        <w:rPr>
          <w:snapToGrid w:val="0"/>
          <w:sz w:val="24"/>
          <w:szCs w:val="24"/>
        </w:rPr>
        <w:t>.</w:t>
      </w:r>
    </w:p>
    <w:p w:rsidR="00EB3A05" w:rsidRPr="007E0C44" w:rsidRDefault="00EB3A05" w:rsidP="00420795">
      <w:pPr>
        <w:pStyle w:val="ListParagraph"/>
        <w:numPr>
          <w:ilvl w:val="0"/>
          <w:numId w:val="34"/>
        </w:numPr>
        <w:rPr>
          <w:snapToGrid w:val="0"/>
          <w:sz w:val="24"/>
          <w:szCs w:val="24"/>
        </w:rPr>
      </w:pPr>
      <w:r w:rsidRPr="007E0C44">
        <w:rPr>
          <w:snapToGrid w:val="0"/>
          <w:sz w:val="24"/>
          <w:szCs w:val="24"/>
        </w:rPr>
        <w:t>Define maximum material condition (MMC) and least material condition (LMC) and explain how they apply to internal and external features</w:t>
      </w:r>
      <w:r w:rsidR="00092C04" w:rsidRPr="007E0C44">
        <w:rPr>
          <w:snapToGrid w:val="0"/>
          <w:sz w:val="24"/>
          <w:szCs w:val="24"/>
        </w:rPr>
        <w:t>.</w:t>
      </w:r>
    </w:p>
    <w:p w:rsidR="00EB3A05" w:rsidRPr="007E0C44" w:rsidRDefault="00EB3A05" w:rsidP="00420795">
      <w:pPr>
        <w:pStyle w:val="ListParagraph"/>
        <w:numPr>
          <w:ilvl w:val="0"/>
          <w:numId w:val="34"/>
        </w:numPr>
        <w:rPr>
          <w:snapToGrid w:val="0"/>
          <w:sz w:val="24"/>
          <w:szCs w:val="24"/>
        </w:rPr>
      </w:pPr>
      <w:r w:rsidRPr="007E0C44">
        <w:rPr>
          <w:snapToGrid w:val="0"/>
          <w:sz w:val="24"/>
          <w:szCs w:val="24"/>
        </w:rPr>
        <w:t>Determine whether mating parts will have a clearance, interference or transition fit by calculating allowance</w:t>
      </w:r>
      <w:r w:rsidR="00092C04" w:rsidRPr="007E0C44">
        <w:rPr>
          <w:snapToGrid w:val="0"/>
          <w:sz w:val="24"/>
          <w:szCs w:val="24"/>
        </w:rPr>
        <w:t>.</w:t>
      </w:r>
    </w:p>
    <w:p w:rsidR="00EB3A05" w:rsidRPr="007E0C44" w:rsidRDefault="00EB3A05" w:rsidP="00420795">
      <w:pPr>
        <w:pStyle w:val="ListParagraph"/>
        <w:numPr>
          <w:ilvl w:val="0"/>
          <w:numId w:val="34"/>
        </w:numPr>
        <w:rPr>
          <w:snapToGrid w:val="0"/>
          <w:sz w:val="24"/>
          <w:szCs w:val="24"/>
        </w:rPr>
      </w:pPr>
      <w:r w:rsidRPr="007E0C44">
        <w:rPr>
          <w:snapToGrid w:val="0"/>
          <w:sz w:val="24"/>
          <w:szCs w:val="24"/>
        </w:rPr>
        <w:t>Identify a GD &amp; T feature control frame and explain its basic components</w:t>
      </w:r>
      <w:r w:rsidR="00092C04" w:rsidRPr="007E0C44">
        <w:rPr>
          <w:snapToGrid w:val="0"/>
          <w:sz w:val="24"/>
          <w:szCs w:val="24"/>
        </w:rPr>
        <w:t>.</w:t>
      </w:r>
    </w:p>
    <w:p w:rsidR="00EB3A05" w:rsidRPr="007E0C44" w:rsidRDefault="00EB3A05" w:rsidP="00420795">
      <w:pPr>
        <w:pStyle w:val="ListParagraph"/>
        <w:numPr>
          <w:ilvl w:val="0"/>
          <w:numId w:val="34"/>
        </w:numPr>
        <w:rPr>
          <w:snapToGrid w:val="0"/>
          <w:sz w:val="24"/>
          <w:szCs w:val="24"/>
        </w:rPr>
      </w:pPr>
      <w:r w:rsidRPr="007E0C44">
        <w:rPr>
          <w:snapToGrid w:val="0"/>
          <w:sz w:val="24"/>
          <w:szCs w:val="24"/>
        </w:rPr>
        <w:t>Recognize a surface finish symbol and identify its values</w:t>
      </w:r>
      <w:r w:rsidR="00092C04" w:rsidRPr="007E0C44">
        <w:rPr>
          <w:snapToGrid w:val="0"/>
          <w:sz w:val="24"/>
          <w:szCs w:val="24"/>
        </w:rPr>
        <w:t>.</w:t>
      </w:r>
    </w:p>
    <w:p w:rsidR="00EB3A05" w:rsidRDefault="00EB3A05" w:rsidP="00420795">
      <w:pPr>
        <w:pStyle w:val="ListParagraph"/>
        <w:numPr>
          <w:ilvl w:val="0"/>
          <w:numId w:val="34"/>
        </w:numPr>
        <w:rPr>
          <w:snapToGrid w:val="0"/>
          <w:sz w:val="24"/>
          <w:szCs w:val="24"/>
        </w:rPr>
      </w:pPr>
      <w:r w:rsidRPr="007E0C44">
        <w:rPr>
          <w:snapToGrid w:val="0"/>
          <w:sz w:val="24"/>
          <w:szCs w:val="24"/>
        </w:rPr>
        <w:t>Define roughness, waviness and lay</w:t>
      </w:r>
      <w:r w:rsidR="00092C04" w:rsidRPr="007E0C44">
        <w:rPr>
          <w:snapToGrid w:val="0"/>
          <w:sz w:val="24"/>
          <w:szCs w:val="24"/>
        </w:rPr>
        <w:t>.</w:t>
      </w:r>
    </w:p>
    <w:p w:rsidR="00420795" w:rsidRPr="007E0C44" w:rsidRDefault="00420795" w:rsidP="00420795">
      <w:pPr>
        <w:pStyle w:val="ListParagraph"/>
        <w:ind w:left="1080"/>
        <w:rPr>
          <w:snapToGrid w:val="0"/>
          <w:sz w:val="24"/>
          <w:szCs w:val="24"/>
        </w:rPr>
      </w:pPr>
    </w:p>
    <w:p w:rsidR="00DA13D8" w:rsidRPr="007E0C44" w:rsidRDefault="006F0114" w:rsidP="00420795">
      <w:pPr>
        <w:pStyle w:val="ListParagraph"/>
        <w:numPr>
          <w:ilvl w:val="0"/>
          <w:numId w:val="19"/>
        </w:numPr>
        <w:rPr>
          <w:snapToGrid w:val="0"/>
          <w:sz w:val="24"/>
          <w:szCs w:val="24"/>
        </w:rPr>
      </w:pPr>
      <w:r w:rsidRPr="007E0C44">
        <w:rPr>
          <w:snapToGrid w:val="0"/>
          <w:sz w:val="24"/>
          <w:szCs w:val="24"/>
        </w:rPr>
        <w:t xml:space="preserve">Explain </w:t>
      </w:r>
      <w:r w:rsidR="00DA13D8" w:rsidRPr="007E0C44">
        <w:rPr>
          <w:snapToGrid w:val="0"/>
          <w:sz w:val="24"/>
          <w:szCs w:val="24"/>
        </w:rPr>
        <w:t>how the common part features are represented and dimensioned on a drawing.</w:t>
      </w:r>
    </w:p>
    <w:p w:rsidR="00EB3A05" w:rsidRDefault="00EB3A05" w:rsidP="00420795">
      <w:pPr>
        <w:pStyle w:val="ListParagraph"/>
        <w:numPr>
          <w:ilvl w:val="0"/>
          <w:numId w:val="35"/>
        </w:numPr>
        <w:rPr>
          <w:snapToGrid w:val="0"/>
          <w:sz w:val="24"/>
          <w:szCs w:val="24"/>
        </w:rPr>
      </w:pPr>
      <w:r w:rsidRPr="007E0C44">
        <w:rPr>
          <w:snapToGrid w:val="0"/>
          <w:sz w:val="24"/>
          <w:szCs w:val="24"/>
        </w:rPr>
        <w:t xml:space="preserve">Identify and interpret specifications for the following part features: hole, </w:t>
      </w:r>
      <w:proofErr w:type="spellStart"/>
      <w:r w:rsidRPr="007E0C44">
        <w:rPr>
          <w:snapToGrid w:val="0"/>
          <w:sz w:val="24"/>
          <w:szCs w:val="24"/>
        </w:rPr>
        <w:t>counterbore</w:t>
      </w:r>
      <w:proofErr w:type="spellEnd"/>
      <w:r w:rsidRPr="007E0C44">
        <w:rPr>
          <w:snapToGrid w:val="0"/>
          <w:sz w:val="24"/>
          <w:szCs w:val="24"/>
        </w:rPr>
        <w:t xml:space="preserve">, </w:t>
      </w:r>
      <w:proofErr w:type="gramStart"/>
      <w:r w:rsidRPr="007E0C44">
        <w:rPr>
          <w:snapToGrid w:val="0"/>
          <w:sz w:val="24"/>
          <w:szCs w:val="24"/>
        </w:rPr>
        <w:t>knurl</w:t>
      </w:r>
      <w:proofErr w:type="gramEnd"/>
      <w:r w:rsidRPr="007E0C44">
        <w:rPr>
          <w:snapToGrid w:val="0"/>
          <w:sz w:val="24"/>
          <w:szCs w:val="24"/>
        </w:rPr>
        <w:t xml:space="preserve">, countersink, </w:t>
      </w:r>
      <w:proofErr w:type="spellStart"/>
      <w:r w:rsidRPr="007E0C44">
        <w:rPr>
          <w:snapToGrid w:val="0"/>
          <w:sz w:val="24"/>
          <w:szCs w:val="24"/>
        </w:rPr>
        <w:t>keyseat</w:t>
      </w:r>
      <w:proofErr w:type="spellEnd"/>
      <w:r w:rsidRPr="007E0C44">
        <w:rPr>
          <w:snapToGrid w:val="0"/>
          <w:sz w:val="24"/>
          <w:szCs w:val="24"/>
        </w:rPr>
        <w:t xml:space="preserve">, </w:t>
      </w:r>
      <w:proofErr w:type="spellStart"/>
      <w:r w:rsidRPr="007E0C44">
        <w:rPr>
          <w:snapToGrid w:val="0"/>
          <w:sz w:val="24"/>
          <w:szCs w:val="24"/>
        </w:rPr>
        <w:t>conterdrill</w:t>
      </w:r>
      <w:proofErr w:type="spellEnd"/>
      <w:r w:rsidRPr="007E0C44">
        <w:rPr>
          <w:snapToGrid w:val="0"/>
          <w:sz w:val="24"/>
          <w:szCs w:val="24"/>
        </w:rPr>
        <w:t xml:space="preserve">, fillet, </w:t>
      </w:r>
      <w:proofErr w:type="spellStart"/>
      <w:r w:rsidRPr="007E0C44">
        <w:rPr>
          <w:snapToGrid w:val="0"/>
          <w:sz w:val="24"/>
          <w:szCs w:val="24"/>
        </w:rPr>
        <w:t>spotface</w:t>
      </w:r>
      <w:proofErr w:type="spellEnd"/>
      <w:r w:rsidRPr="007E0C44">
        <w:rPr>
          <w:snapToGrid w:val="0"/>
          <w:sz w:val="24"/>
          <w:szCs w:val="24"/>
        </w:rPr>
        <w:t>, round, slot and screw thread</w:t>
      </w:r>
      <w:r w:rsidR="00092C04" w:rsidRPr="007E0C44">
        <w:rPr>
          <w:snapToGrid w:val="0"/>
          <w:sz w:val="24"/>
          <w:szCs w:val="24"/>
        </w:rPr>
        <w:t>.</w:t>
      </w:r>
    </w:p>
    <w:p w:rsidR="00420795" w:rsidRPr="007E0C44" w:rsidRDefault="00420795" w:rsidP="00420795">
      <w:pPr>
        <w:pStyle w:val="ListParagraph"/>
        <w:ind w:left="1080"/>
        <w:rPr>
          <w:snapToGrid w:val="0"/>
          <w:sz w:val="24"/>
          <w:szCs w:val="24"/>
        </w:rPr>
      </w:pPr>
    </w:p>
    <w:p w:rsidR="00DA13D8" w:rsidRPr="007E0C44" w:rsidRDefault="006F0114" w:rsidP="00420795">
      <w:pPr>
        <w:pStyle w:val="ListParagraph"/>
        <w:numPr>
          <w:ilvl w:val="0"/>
          <w:numId w:val="19"/>
        </w:numPr>
        <w:rPr>
          <w:snapToGrid w:val="0"/>
          <w:sz w:val="24"/>
          <w:szCs w:val="24"/>
        </w:rPr>
      </w:pPr>
      <w:r w:rsidRPr="007E0C44">
        <w:rPr>
          <w:snapToGrid w:val="0"/>
          <w:sz w:val="24"/>
          <w:szCs w:val="24"/>
        </w:rPr>
        <w:t xml:space="preserve">Discuss </w:t>
      </w:r>
      <w:r w:rsidR="00DA13D8" w:rsidRPr="007E0C44">
        <w:rPr>
          <w:snapToGrid w:val="0"/>
          <w:sz w:val="24"/>
          <w:szCs w:val="24"/>
        </w:rPr>
        <w:t xml:space="preserve">the basic terms and principles of geometric dimensioning and </w:t>
      </w:r>
      <w:proofErr w:type="spellStart"/>
      <w:r w:rsidR="00DA13D8" w:rsidRPr="007E0C44">
        <w:rPr>
          <w:snapToGrid w:val="0"/>
          <w:sz w:val="24"/>
          <w:szCs w:val="24"/>
        </w:rPr>
        <w:t>tolerancing</w:t>
      </w:r>
      <w:proofErr w:type="spellEnd"/>
      <w:r w:rsidR="00DA13D8" w:rsidRPr="007E0C44">
        <w:rPr>
          <w:snapToGrid w:val="0"/>
          <w:sz w:val="24"/>
          <w:szCs w:val="24"/>
        </w:rPr>
        <w:t xml:space="preserve"> and why it has become an important engineering tool in manufacturing.</w:t>
      </w:r>
    </w:p>
    <w:p w:rsidR="00EB3A05" w:rsidRPr="007E0C44" w:rsidRDefault="00EB3A05" w:rsidP="00420795">
      <w:pPr>
        <w:pStyle w:val="ListParagraph"/>
        <w:numPr>
          <w:ilvl w:val="0"/>
          <w:numId w:val="36"/>
        </w:numPr>
        <w:rPr>
          <w:snapToGrid w:val="0"/>
          <w:sz w:val="24"/>
          <w:szCs w:val="24"/>
        </w:rPr>
      </w:pPr>
      <w:r w:rsidRPr="007E0C44">
        <w:rPr>
          <w:snapToGrid w:val="0"/>
          <w:sz w:val="24"/>
          <w:szCs w:val="24"/>
        </w:rPr>
        <w:t xml:space="preserve">Define GD &amp; T and explain how it is different from the conventional coordinate system of dimensioning and </w:t>
      </w:r>
      <w:proofErr w:type="spellStart"/>
      <w:r w:rsidRPr="007E0C44">
        <w:rPr>
          <w:snapToGrid w:val="0"/>
          <w:sz w:val="24"/>
          <w:szCs w:val="24"/>
        </w:rPr>
        <w:t>tolerancing</w:t>
      </w:r>
      <w:proofErr w:type="spellEnd"/>
      <w:r w:rsidR="00092C04" w:rsidRPr="007E0C44">
        <w:rPr>
          <w:snapToGrid w:val="0"/>
          <w:sz w:val="24"/>
          <w:szCs w:val="24"/>
        </w:rPr>
        <w:t>.</w:t>
      </w:r>
    </w:p>
    <w:p w:rsidR="00EB3A05" w:rsidRPr="007E0C44" w:rsidRDefault="00EB3A05" w:rsidP="00420795">
      <w:pPr>
        <w:pStyle w:val="ListParagraph"/>
        <w:numPr>
          <w:ilvl w:val="0"/>
          <w:numId w:val="36"/>
        </w:numPr>
        <w:rPr>
          <w:snapToGrid w:val="0"/>
          <w:sz w:val="24"/>
          <w:szCs w:val="24"/>
        </w:rPr>
      </w:pPr>
      <w:r w:rsidRPr="007E0C44">
        <w:rPr>
          <w:snapToGrid w:val="0"/>
          <w:sz w:val="24"/>
          <w:szCs w:val="24"/>
        </w:rPr>
        <w:t>Explain the benefits of GD &amp; T</w:t>
      </w:r>
      <w:r w:rsidR="00092C04" w:rsidRPr="007E0C44">
        <w:rPr>
          <w:snapToGrid w:val="0"/>
          <w:sz w:val="24"/>
          <w:szCs w:val="24"/>
        </w:rPr>
        <w:t>.</w:t>
      </w:r>
    </w:p>
    <w:p w:rsidR="00EB3A05" w:rsidRPr="007E0C44" w:rsidRDefault="00EB3A05" w:rsidP="00420795">
      <w:pPr>
        <w:pStyle w:val="ListParagraph"/>
        <w:numPr>
          <w:ilvl w:val="0"/>
          <w:numId w:val="36"/>
        </w:numPr>
        <w:rPr>
          <w:snapToGrid w:val="0"/>
          <w:sz w:val="24"/>
          <w:szCs w:val="24"/>
        </w:rPr>
      </w:pPr>
      <w:r w:rsidRPr="007E0C44">
        <w:rPr>
          <w:snapToGrid w:val="0"/>
          <w:sz w:val="24"/>
          <w:szCs w:val="24"/>
        </w:rPr>
        <w:t>Give examples of a geometric characteristic</w:t>
      </w:r>
      <w:r w:rsidR="00092C04" w:rsidRPr="007E0C44">
        <w:rPr>
          <w:snapToGrid w:val="0"/>
          <w:sz w:val="24"/>
          <w:szCs w:val="24"/>
        </w:rPr>
        <w:t>.</w:t>
      </w:r>
    </w:p>
    <w:p w:rsidR="00EB3A05" w:rsidRPr="007E0C44" w:rsidRDefault="00EB3A05" w:rsidP="00420795">
      <w:pPr>
        <w:pStyle w:val="ListParagraph"/>
        <w:numPr>
          <w:ilvl w:val="0"/>
          <w:numId w:val="36"/>
        </w:numPr>
        <w:rPr>
          <w:snapToGrid w:val="0"/>
          <w:sz w:val="24"/>
          <w:szCs w:val="24"/>
        </w:rPr>
      </w:pPr>
      <w:r w:rsidRPr="007E0C44">
        <w:rPr>
          <w:snapToGrid w:val="0"/>
          <w:sz w:val="24"/>
          <w:szCs w:val="24"/>
        </w:rPr>
        <w:t>Explain how a geometric tolerance zone is different from a conventional tolerance zone</w:t>
      </w:r>
      <w:r w:rsidR="00092C04" w:rsidRPr="007E0C44">
        <w:rPr>
          <w:snapToGrid w:val="0"/>
          <w:sz w:val="24"/>
          <w:szCs w:val="24"/>
        </w:rPr>
        <w:t>.</w:t>
      </w:r>
    </w:p>
    <w:p w:rsidR="00EB3A05" w:rsidRPr="007E0C44" w:rsidRDefault="00EB3A05" w:rsidP="00420795">
      <w:pPr>
        <w:pStyle w:val="ListParagraph"/>
        <w:numPr>
          <w:ilvl w:val="0"/>
          <w:numId w:val="36"/>
        </w:numPr>
        <w:rPr>
          <w:snapToGrid w:val="0"/>
          <w:sz w:val="24"/>
          <w:szCs w:val="24"/>
        </w:rPr>
      </w:pPr>
      <w:r w:rsidRPr="007E0C44">
        <w:rPr>
          <w:snapToGrid w:val="0"/>
          <w:sz w:val="24"/>
          <w:szCs w:val="24"/>
        </w:rPr>
        <w:t>Explain the purpose of a datum and identify datum features on a drawing</w:t>
      </w:r>
      <w:r w:rsidR="00092C04" w:rsidRPr="007E0C44">
        <w:rPr>
          <w:snapToGrid w:val="0"/>
          <w:sz w:val="24"/>
          <w:szCs w:val="24"/>
        </w:rPr>
        <w:t>.</w:t>
      </w:r>
    </w:p>
    <w:p w:rsidR="00EB3A05" w:rsidRPr="007E0C44" w:rsidRDefault="00EB3A05" w:rsidP="00420795">
      <w:pPr>
        <w:pStyle w:val="ListParagraph"/>
        <w:numPr>
          <w:ilvl w:val="0"/>
          <w:numId w:val="36"/>
        </w:numPr>
        <w:rPr>
          <w:snapToGrid w:val="0"/>
          <w:sz w:val="24"/>
          <w:szCs w:val="24"/>
        </w:rPr>
      </w:pPr>
      <w:r w:rsidRPr="007E0C44">
        <w:rPr>
          <w:snapToGrid w:val="0"/>
          <w:sz w:val="24"/>
          <w:szCs w:val="24"/>
        </w:rPr>
        <w:t>Identify and define a basic dimension</w:t>
      </w:r>
      <w:r w:rsidR="00092C04" w:rsidRPr="007E0C44">
        <w:rPr>
          <w:snapToGrid w:val="0"/>
          <w:sz w:val="24"/>
          <w:szCs w:val="24"/>
        </w:rPr>
        <w:t>.</w:t>
      </w:r>
    </w:p>
    <w:p w:rsidR="00EB3A05" w:rsidRPr="007E0C44" w:rsidRDefault="00EB3A05" w:rsidP="00420795">
      <w:pPr>
        <w:pStyle w:val="ListParagraph"/>
        <w:numPr>
          <w:ilvl w:val="0"/>
          <w:numId w:val="36"/>
        </w:numPr>
        <w:rPr>
          <w:snapToGrid w:val="0"/>
          <w:sz w:val="24"/>
          <w:szCs w:val="24"/>
        </w:rPr>
      </w:pPr>
      <w:r w:rsidRPr="007E0C44">
        <w:rPr>
          <w:snapToGrid w:val="0"/>
          <w:sz w:val="24"/>
          <w:szCs w:val="24"/>
        </w:rPr>
        <w:t>Explain the difference between maximum material condition and least material condition as they apply to external and internal part features</w:t>
      </w:r>
      <w:r w:rsidR="00092C04" w:rsidRPr="007E0C44">
        <w:rPr>
          <w:snapToGrid w:val="0"/>
          <w:sz w:val="24"/>
          <w:szCs w:val="24"/>
        </w:rPr>
        <w:t>.</w:t>
      </w:r>
    </w:p>
    <w:p w:rsidR="00EB3A05" w:rsidRDefault="00EB3A05" w:rsidP="00420795">
      <w:pPr>
        <w:pStyle w:val="ListParagraph"/>
        <w:numPr>
          <w:ilvl w:val="0"/>
          <w:numId w:val="36"/>
        </w:numPr>
        <w:rPr>
          <w:snapToGrid w:val="0"/>
          <w:sz w:val="24"/>
          <w:szCs w:val="24"/>
        </w:rPr>
      </w:pPr>
      <w:r w:rsidRPr="007E0C44">
        <w:rPr>
          <w:snapToGrid w:val="0"/>
          <w:sz w:val="24"/>
          <w:szCs w:val="24"/>
        </w:rPr>
        <w:t>Explain the difference between clearance, interference and transition fits</w:t>
      </w:r>
      <w:r w:rsidR="00092C04" w:rsidRPr="007E0C44">
        <w:rPr>
          <w:snapToGrid w:val="0"/>
          <w:sz w:val="24"/>
          <w:szCs w:val="24"/>
        </w:rPr>
        <w:t>.</w:t>
      </w:r>
    </w:p>
    <w:p w:rsidR="00420795" w:rsidRPr="007E0C44" w:rsidRDefault="00420795" w:rsidP="00420795">
      <w:pPr>
        <w:pStyle w:val="ListParagraph"/>
        <w:ind w:left="1080"/>
        <w:rPr>
          <w:snapToGrid w:val="0"/>
          <w:sz w:val="24"/>
          <w:szCs w:val="24"/>
        </w:rPr>
      </w:pPr>
    </w:p>
    <w:p w:rsidR="00DA13D8" w:rsidRPr="007E0C44" w:rsidRDefault="006F0114" w:rsidP="00420795">
      <w:pPr>
        <w:pStyle w:val="ListParagraph"/>
        <w:numPr>
          <w:ilvl w:val="0"/>
          <w:numId w:val="19"/>
        </w:numPr>
        <w:rPr>
          <w:snapToGrid w:val="0"/>
          <w:sz w:val="24"/>
          <w:szCs w:val="24"/>
        </w:rPr>
      </w:pPr>
      <w:r w:rsidRPr="007E0C44">
        <w:rPr>
          <w:snapToGrid w:val="0"/>
          <w:sz w:val="24"/>
          <w:szCs w:val="24"/>
        </w:rPr>
        <w:t>Specify</w:t>
      </w:r>
      <w:r w:rsidR="00DA13D8" w:rsidRPr="007E0C44">
        <w:rPr>
          <w:snapToGrid w:val="0"/>
          <w:sz w:val="24"/>
          <w:szCs w:val="24"/>
        </w:rPr>
        <w:t xml:space="preserve"> the general format of a GD &amp; T specification and the meaning of the symbols it contains.</w:t>
      </w:r>
    </w:p>
    <w:p w:rsidR="00EB3A05" w:rsidRPr="007E0C44" w:rsidRDefault="00EB3A05" w:rsidP="00420795">
      <w:pPr>
        <w:pStyle w:val="ListParagraph"/>
        <w:numPr>
          <w:ilvl w:val="0"/>
          <w:numId w:val="37"/>
        </w:numPr>
        <w:rPr>
          <w:snapToGrid w:val="0"/>
          <w:sz w:val="24"/>
          <w:szCs w:val="24"/>
        </w:rPr>
      </w:pPr>
      <w:r w:rsidRPr="007E0C44">
        <w:rPr>
          <w:snapToGrid w:val="0"/>
          <w:sz w:val="24"/>
          <w:szCs w:val="24"/>
        </w:rPr>
        <w:t>Explain the format of a feature control frame</w:t>
      </w:r>
      <w:r w:rsidR="00092C04" w:rsidRPr="007E0C44">
        <w:rPr>
          <w:snapToGrid w:val="0"/>
          <w:sz w:val="24"/>
          <w:szCs w:val="24"/>
        </w:rPr>
        <w:t>.</w:t>
      </w:r>
    </w:p>
    <w:p w:rsidR="00EB3A05" w:rsidRPr="007E0C44" w:rsidRDefault="00EB3A05" w:rsidP="00420795">
      <w:pPr>
        <w:pStyle w:val="ListParagraph"/>
        <w:numPr>
          <w:ilvl w:val="0"/>
          <w:numId w:val="37"/>
        </w:numPr>
        <w:rPr>
          <w:snapToGrid w:val="0"/>
          <w:sz w:val="24"/>
          <w:szCs w:val="24"/>
        </w:rPr>
      </w:pPr>
      <w:r w:rsidRPr="007E0C44">
        <w:rPr>
          <w:snapToGrid w:val="0"/>
          <w:sz w:val="24"/>
          <w:szCs w:val="24"/>
        </w:rPr>
        <w:t>Identify the geometric characteristic being controlled</w:t>
      </w:r>
      <w:r w:rsidR="00092C04" w:rsidRPr="007E0C44">
        <w:rPr>
          <w:snapToGrid w:val="0"/>
          <w:sz w:val="24"/>
          <w:szCs w:val="24"/>
        </w:rPr>
        <w:t>.</w:t>
      </w:r>
    </w:p>
    <w:p w:rsidR="00EB3A05" w:rsidRPr="007E0C44" w:rsidRDefault="00EB3A05" w:rsidP="00420795">
      <w:pPr>
        <w:pStyle w:val="ListParagraph"/>
        <w:numPr>
          <w:ilvl w:val="0"/>
          <w:numId w:val="37"/>
        </w:numPr>
        <w:rPr>
          <w:snapToGrid w:val="0"/>
          <w:sz w:val="24"/>
          <w:szCs w:val="24"/>
        </w:rPr>
      </w:pPr>
      <w:r w:rsidRPr="007E0C44">
        <w:rPr>
          <w:snapToGrid w:val="0"/>
          <w:sz w:val="24"/>
          <w:szCs w:val="24"/>
        </w:rPr>
        <w:t>Determine the size and boundaries of a geometric tolerance zone</w:t>
      </w:r>
      <w:r w:rsidR="00092C04" w:rsidRPr="007E0C44">
        <w:rPr>
          <w:snapToGrid w:val="0"/>
          <w:sz w:val="24"/>
          <w:szCs w:val="24"/>
        </w:rPr>
        <w:t>.</w:t>
      </w:r>
    </w:p>
    <w:p w:rsidR="00EB3A05" w:rsidRPr="007E0C44" w:rsidRDefault="00EB3A05" w:rsidP="00420795">
      <w:pPr>
        <w:pStyle w:val="ListParagraph"/>
        <w:numPr>
          <w:ilvl w:val="0"/>
          <w:numId w:val="37"/>
        </w:numPr>
        <w:rPr>
          <w:snapToGrid w:val="0"/>
          <w:sz w:val="24"/>
          <w:szCs w:val="24"/>
        </w:rPr>
      </w:pPr>
      <w:r w:rsidRPr="007E0C44">
        <w:rPr>
          <w:snapToGrid w:val="0"/>
          <w:sz w:val="24"/>
          <w:szCs w:val="24"/>
        </w:rPr>
        <w:t>Determine whether a bonus tolerance is applicable and calculate the resulting geometric tolerance</w:t>
      </w:r>
      <w:r w:rsidR="00092C04" w:rsidRPr="007E0C44">
        <w:rPr>
          <w:snapToGrid w:val="0"/>
          <w:sz w:val="24"/>
          <w:szCs w:val="24"/>
        </w:rPr>
        <w:t>.</w:t>
      </w:r>
    </w:p>
    <w:p w:rsidR="00EB3A05" w:rsidRDefault="00EB3A05" w:rsidP="00420795">
      <w:pPr>
        <w:pStyle w:val="ListParagraph"/>
        <w:numPr>
          <w:ilvl w:val="0"/>
          <w:numId w:val="37"/>
        </w:numPr>
        <w:rPr>
          <w:snapToGrid w:val="0"/>
          <w:sz w:val="24"/>
          <w:szCs w:val="24"/>
        </w:rPr>
      </w:pPr>
      <w:r w:rsidRPr="007E0C44">
        <w:rPr>
          <w:snapToGrid w:val="0"/>
          <w:sz w:val="24"/>
          <w:szCs w:val="24"/>
        </w:rPr>
        <w:t>Determine which datum features are referenced</w:t>
      </w:r>
      <w:r w:rsidR="00092C04" w:rsidRPr="007E0C44">
        <w:rPr>
          <w:snapToGrid w:val="0"/>
          <w:sz w:val="24"/>
          <w:szCs w:val="24"/>
        </w:rPr>
        <w:t>.</w:t>
      </w:r>
    </w:p>
    <w:p w:rsidR="00420795" w:rsidRPr="007E0C44" w:rsidRDefault="00420795" w:rsidP="00420795">
      <w:pPr>
        <w:pStyle w:val="ListParagraph"/>
        <w:ind w:left="1080"/>
        <w:rPr>
          <w:snapToGrid w:val="0"/>
          <w:sz w:val="24"/>
          <w:szCs w:val="24"/>
        </w:rPr>
      </w:pPr>
    </w:p>
    <w:p w:rsidR="00DA13D8" w:rsidRPr="007E0C44" w:rsidRDefault="006F0114" w:rsidP="00420795">
      <w:pPr>
        <w:pStyle w:val="ListParagraph"/>
        <w:numPr>
          <w:ilvl w:val="0"/>
          <w:numId w:val="19"/>
        </w:numPr>
        <w:rPr>
          <w:snapToGrid w:val="0"/>
          <w:sz w:val="24"/>
          <w:szCs w:val="24"/>
        </w:rPr>
      </w:pPr>
      <w:r w:rsidRPr="007E0C44">
        <w:rPr>
          <w:snapToGrid w:val="0"/>
          <w:sz w:val="24"/>
          <w:szCs w:val="24"/>
        </w:rPr>
        <w:t xml:space="preserve">Differentiate between </w:t>
      </w:r>
      <w:r w:rsidR="00DA13D8" w:rsidRPr="007E0C44">
        <w:rPr>
          <w:snapToGrid w:val="0"/>
          <w:sz w:val="24"/>
          <w:szCs w:val="24"/>
        </w:rPr>
        <w:t>the two types of geometric characteristics in detail: form tolerances and orientation tolerances.</w:t>
      </w:r>
    </w:p>
    <w:p w:rsidR="00EB3A05" w:rsidRPr="007E0C44" w:rsidRDefault="00EB3A05" w:rsidP="00420795">
      <w:pPr>
        <w:pStyle w:val="ListParagraph"/>
        <w:numPr>
          <w:ilvl w:val="0"/>
          <w:numId w:val="38"/>
        </w:numPr>
        <w:rPr>
          <w:snapToGrid w:val="0"/>
          <w:sz w:val="24"/>
          <w:szCs w:val="24"/>
        </w:rPr>
      </w:pPr>
      <w:r w:rsidRPr="007E0C44">
        <w:rPr>
          <w:snapToGrid w:val="0"/>
          <w:sz w:val="24"/>
          <w:szCs w:val="24"/>
        </w:rPr>
        <w:t>Identify form or orientation tolerance being specified</w:t>
      </w:r>
      <w:r w:rsidR="00092C04" w:rsidRPr="007E0C44">
        <w:rPr>
          <w:snapToGrid w:val="0"/>
          <w:sz w:val="24"/>
          <w:szCs w:val="24"/>
        </w:rPr>
        <w:t>.</w:t>
      </w:r>
    </w:p>
    <w:p w:rsidR="00EB3A05" w:rsidRPr="007E0C44" w:rsidRDefault="00EB3A05" w:rsidP="00420795">
      <w:pPr>
        <w:pStyle w:val="ListParagraph"/>
        <w:numPr>
          <w:ilvl w:val="0"/>
          <w:numId w:val="38"/>
        </w:numPr>
        <w:rPr>
          <w:snapToGrid w:val="0"/>
          <w:sz w:val="24"/>
          <w:szCs w:val="24"/>
        </w:rPr>
      </w:pPr>
      <w:r w:rsidRPr="007E0C44">
        <w:rPr>
          <w:snapToGrid w:val="0"/>
          <w:sz w:val="24"/>
          <w:szCs w:val="24"/>
        </w:rPr>
        <w:t>Define the size and boundaries of the geometric tolerance zone</w:t>
      </w:r>
      <w:r w:rsidR="00092C04" w:rsidRPr="007E0C44">
        <w:rPr>
          <w:snapToGrid w:val="0"/>
          <w:sz w:val="24"/>
          <w:szCs w:val="24"/>
        </w:rPr>
        <w:t>.</w:t>
      </w:r>
    </w:p>
    <w:p w:rsidR="00EB3A05" w:rsidRPr="007E0C44" w:rsidRDefault="00EB3A05" w:rsidP="00420795">
      <w:pPr>
        <w:pStyle w:val="ListParagraph"/>
        <w:numPr>
          <w:ilvl w:val="0"/>
          <w:numId w:val="38"/>
        </w:numPr>
        <w:rPr>
          <w:snapToGrid w:val="0"/>
          <w:sz w:val="24"/>
          <w:szCs w:val="24"/>
        </w:rPr>
      </w:pPr>
      <w:r w:rsidRPr="007E0C44">
        <w:rPr>
          <w:snapToGrid w:val="0"/>
          <w:sz w:val="24"/>
          <w:szCs w:val="24"/>
        </w:rPr>
        <w:t>Determine whether a bonus tolerance is allowed and if so, how large</w:t>
      </w:r>
      <w:r w:rsidR="00092C04" w:rsidRPr="007E0C44">
        <w:rPr>
          <w:snapToGrid w:val="0"/>
          <w:sz w:val="24"/>
          <w:szCs w:val="24"/>
        </w:rPr>
        <w:t>.</w:t>
      </w:r>
    </w:p>
    <w:p w:rsidR="00EB3A05" w:rsidRDefault="00EB3A05" w:rsidP="00420795">
      <w:pPr>
        <w:pStyle w:val="ListParagraph"/>
        <w:numPr>
          <w:ilvl w:val="0"/>
          <w:numId w:val="38"/>
        </w:numPr>
        <w:rPr>
          <w:snapToGrid w:val="0"/>
          <w:sz w:val="24"/>
          <w:szCs w:val="24"/>
        </w:rPr>
      </w:pPr>
      <w:r w:rsidRPr="007E0C44">
        <w:rPr>
          <w:snapToGrid w:val="0"/>
          <w:sz w:val="24"/>
          <w:szCs w:val="24"/>
        </w:rPr>
        <w:t>Describe how each geometric tolerance if verified</w:t>
      </w:r>
      <w:r w:rsidR="00092C04" w:rsidRPr="007E0C44">
        <w:rPr>
          <w:snapToGrid w:val="0"/>
          <w:sz w:val="24"/>
          <w:szCs w:val="24"/>
        </w:rPr>
        <w:t>.</w:t>
      </w:r>
    </w:p>
    <w:p w:rsidR="00420795" w:rsidRPr="007E0C44" w:rsidRDefault="00420795" w:rsidP="00420795">
      <w:pPr>
        <w:pStyle w:val="ListParagraph"/>
        <w:ind w:left="1080"/>
        <w:rPr>
          <w:snapToGrid w:val="0"/>
          <w:sz w:val="24"/>
          <w:szCs w:val="24"/>
        </w:rPr>
      </w:pPr>
    </w:p>
    <w:p w:rsidR="00DA13D8" w:rsidRPr="007E0C44" w:rsidRDefault="006F0114" w:rsidP="00420795">
      <w:pPr>
        <w:pStyle w:val="ListParagraph"/>
        <w:numPr>
          <w:ilvl w:val="0"/>
          <w:numId w:val="19"/>
        </w:numPr>
        <w:rPr>
          <w:snapToGrid w:val="0"/>
          <w:sz w:val="24"/>
          <w:szCs w:val="24"/>
        </w:rPr>
      </w:pPr>
      <w:r w:rsidRPr="007E0C44">
        <w:rPr>
          <w:snapToGrid w:val="0"/>
          <w:sz w:val="24"/>
          <w:szCs w:val="24"/>
        </w:rPr>
        <w:t>Evaluate the</w:t>
      </w:r>
      <w:r w:rsidR="00DA13D8" w:rsidRPr="007E0C44">
        <w:rPr>
          <w:snapToGrid w:val="0"/>
          <w:sz w:val="24"/>
          <w:szCs w:val="24"/>
        </w:rPr>
        <w:t xml:space="preserve"> three type</w:t>
      </w:r>
      <w:r w:rsidR="00EB3A05" w:rsidRPr="007E0C44">
        <w:rPr>
          <w:snapToGrid w:val="0"/>
          <w:sz w:val="24"/>
          <w:szCs w:val="24"/>
        </w:rPr>
        <w:t>s</w:t>
      </w:r>
      <w:r w:rsidR="00DA13D8" w:rsidRPr="007E0C44">
        <w:rPr>
          <w:snapToGrid w:val="0"/>
          <w:sz w:val="24"/>
          <w:szCs w:val="24"/>
        </w:rPr>
        <w:t xml:space="preserve"> of geometric characteristics: profile tolerances, location tolerances and run out tolerances.</w:t>
      </w:r>
    </w:p>
    <w:p w:rsidR="005B155D" w:rsidRPr="007E0C44" w:rsidRDefault="005B155D" w:rsidP="00420795">
      <w:pPr>
        <w:pStyle w:val="ListParagraph"/>
        <w:numPr>
          <w:ilvl w:val="0"/>
          <w:numId w:val="39"/>
        </w:numPr>
        <w:rPr>
          <w:snapToGrid w:val="0"/>
          <w:sz w:val="24"/>
          <w:szCs w:val="24"/>
        </w:rPr>
      </w:pPr>
      <w:r w:rsidRPr="007E0C44">
        <w:rPr>
          <w:snapToGrid w:val="0"/>
          <w:sz w:val="24"/>
          <w:szCs w:val="24"/>
        </w:rPr>
        <w:t>Identify the particular profile, run out, or location tolerance being specified</w:t>
      </w:r>
      <w:r w:rsidR="00092C04" w:rsidRPr="007E0C44">
        <w:rPr>
          <w:snapToGrid w:val="0"/>
          <w:sz w:val="24"/>
          <w:szCs w:val="24"/>
        </w:rPr>
        <w:t>.</w:t>
      </w:r>
    </w:p>
    <w:p w:rsidR="005B155D" w:rsidRPr="007E0C44" w:rsidRDefault="005B155D" w:rsidP="00420795">
      <w:pPr>
        <w:pStyle w:val="ListParagraph"/>
        <w:numPr>
          <w:ilvl w:val="0"/>
          <w:numId w:val="39"/>
        </w:numPr>
        <w:rPr>
          <w:snapToGrid w:val="0"/>
          <w:sz w:val="24"/>
          <w:szCs w:val="24"/>
        </w:rPr>
      </w:pPr>
      <w:r w:rsidRPr="007E0C44">
        <w:rPr>
          <w:snapToGrid w:val="0"/>
          <w:sz w:val="24"/>
          <w:szCs w:val="24"/>
        </w:rPr>
        <w:t>Define the size and boundaries of the geometric tolerance zone</w:t>
      </w:r>
      <w:r w:rsidR="00092C04" w:rsidRPr="007E0C44">
        <w:rPr>
          <w:snapToGrid w:val="0"/>
          <w:sz w:val="24"/>
          <w:szCs w:val="24"/>
        </w:rPr>
        <w:t>.</w:t>
      </w:r>
    </w:p>
    <w:p w:rsidR="005B155D" w:rsidRPr="007E0C44" w:rsidRDefault="005B155D" w:rsidP="00420795">
      <w:pPr>
        <w:pStyle w:val="ListParagraph"/>
        <w:numPr>
          <w:ilvl w:val="0"/>
          <w:numId w:val="39"/>
        </w:numPr>
        <w:rPr>
          <w:snapToGrid w:val="0"/>
          <w:sz w:val="24"/>
          <w:szCs w:val="24"/>
        </w:rPr>
      </w:pPr>
      <w:r w:rsidRPr="007E0C44">
        <w:rPr>
          <w:snapToGrid w:val="0"/>
          <w:sz w:val="24"/>
          <w:szCs w:val="24"/>
        </w:rPr>
        <w:t>Determine whether a bonus tolerance is allowed and if so, how large</w:t>
      </w:r>
      <w:r w:rsidR="00092C04" w:rsidRPr="007E0C44">
        <w:rPr>
          <w:snapToGrid w:val="0"/>
          <w:sz w:val="24"/>
          <w:szCs w:val="24"/>
        </w:rPr>
        <w:t>.</w:t>
      </w:r>
    </w:p>
    <w:p w:rsidR="005B155D" w:rsidRPr="007E0C44" w:rsidRDefault="005B155D" w:rsidP="00420795">
      <w:pPr>
        <w:pStyle w:val="ListParagraph"/>
        <w:numPr>
          <w:ilvl w:val="0"/>
          <w:numId w:val="39"/>
        </w:numPr>
        <w:rPr>
          <w:snapToGrid w:val="0"/>
          <w:sz w:val="24"/>
          <w:szCs w:val="24"/>
        </w:rPr>
      </w:pPr>
      <w:r w:rsidRPr="007E0C44">
        <w:rPr>
          <w:snapToGrid w:val="0"/>
          <w:sz w:val="24"/>
          <w:szCs w:val="24"/>
        </w:rPr>
        <w:t>Describe how each geometric tolerance is verified</w:t>
      </w:r>
      <w:r w:rsidR="00092C04" w:rsidRPr="007E0C44">
        <w:rPr>
          <w:snapToGrid w:val="0"/>
          <w:sz w:val="24"/>
          <w:szCs w:val="24"/>
        </w:rPr>
        <w:t>.</w:t>
      </w:r>
    </w:p>
    <w:p w:rsidR="00A5610C" w:rsidRPr="007E0C44" w:rsidRDefault="00A5610C" w:rsidP="00420795">
      <w:pPr>
        <w:rPr>
          <w:snapToGrid w:val="0"/>
          <w:sz w:val="24"/>
          <w:szCs w:val="24"/>
        </w:rPr>
      </w:pPr>
    </w:p>
    <w:p w:rsidR="002651BB" w:rsidRPr="007E0C44" w:rsidRDefault="002651BB" w:rsidP="00420795">
      <w:pPr>
        <w:rPr>
          <w:snapToGrid w:val="0"/>
          <w:sz w:val="24"/>
          <w:szCs w:val="24"/>
        </w:rPr>
      </w:pPr>
    </w:p>
    <w:p w:rsidR="00AB3B59" w:rsidRPr="007E0C44" w:rsidRDefault="00AB3B59" w:rsidP="00420795">
      <w:pPr>
        <w:pStyle w:val="Heading2"/>
        <w:numPr>
          <w:ilvl w:val="0"/>
          <w:numId w:val="17"/>
        </w:numPr>
        <w:rPr>
          <w:szCs w:val="24"/>
        </w:rPr>
      </w:pPr>
      <w:r w:rsidRPr="007E0C44">
        <w:rPr>
          <w:szCs w:val="24"/>
        </w:rPr>
        <w:t>INSTRUCTOR'S EXPECTATIONS OF STUDENTS IN CLASS</w:t>
      </w:r>
    </w:p>
    <w:p w:rsidR="00AB3B59" w:rsidRDefault="00AB3B59" w:rsidP="00420795">
      <w:pPr>
        <w:rPr>
          <w:sz w:val="24"/>
          <w:szCs w:val="24"/>
        </w:rPr>
      </w:pPr>
    </w:p>
    <w:p w:rsidR="00420795" w:rsidRPr="007E0C44" w:rsidRDefault="00420795" w:rsidP="00420795">
      <w:pPr>
        <w:rPr>
          <w:sz w:val="24"/>
          <w:szCs w:val="24"/>
        </w:rPr>
      </w:pPr>
    </w:p>
    <w:p w:rsidR="00AB3B59" w:rsidRPr="007E0C44" w:rsidRDefault="00AB3B59" w:rsidP="00420795">
      <w:pPr>
        <w:pStyle w:val="Heading2"/>
        <w:numPr>
          <w:ilvl w:val="0"/>
          <w:numId w:val="17"/>
        </w:numPr>
        <w:rPr>
          <w:szCs w:val="24"/>
        </w:rPr>
      </w:pPr>
      <w:r w:rsidRPr="007E0C44">
        <w:rPr>
          <w:szCs w:val="24"/>
        </w:rPr>
        <w:lastRenderedPageBreak/>
        <w:t>TEXTBOOKS AND OTHER REQUIRED MATERIALS</w:t>
      </w:r>
    </w:p>
    <w:p w:rsidR="00AB3B59" w:rsidRDefault="00AB3B59" w:rsidP="00420795">
      <w:pPr>
        <w:rPr>
          <w:snapToGrid w:val="0"/>
          <w:sz w:val="24"/>
          <w:szCs w:val="24"/>
        </w:rPr>
      </w:pPr>
    </w:p>
    <w:p w:rsidR="00420795" w:rsidRPr="007E0C44" w:rsidRDefault="00420795" w:rsidP="00420795">
      <w:pPr>
        <w:rPr>
          <w:snapToGrid w:val="0"/>
          <w:sz w:val="24"/>
          <w:szCs w:val="24"/>
        </w:rPr>
      </w:pPr>
    </w:p>
    <w:p w:rsidR="00AB3B59" w:rsidRPr="007E0C44" w:rsidRDefault="00AB3B59" w:rsidP="00420795">
      <w:pPr>
        <w:pStyle w:val="Heading3"/>
        <w:numPr>
          <w:ilvl w:val="0"/>
          <w:numId w:val="17"/>
        </w:numPr>
        <w:rPr>
          <w:szCs w:val="24"/>
        </w:rPr>
      </w:pPr>
      <w:r w:rsidRPr="007E0C44">
        <w:rPr>
          <w:szCs w:val="24"/>
        </w:rPr>
        <w:t>REFERENCES</w:t>
      </w:r>
    </w:p>
    <w:p w:rsidR="00223E20" w:rsidRDefault="00223E20" w:rsidP="00420795">
      <w:pPr>
        <w:rPr>
          <w:snapToGrid w:val="0"/>
          <w:sz w:val="24"/>
          <w:szCs w:val="24"/>
        </w:rPr>
      </w:pPr>
    </w:p>
    <w:p w:rsidR="00420795" w:rsidRPr="007E0C44" w:rsidRDefault="00420795" w:rsidP="00420795">
      <w:pPr>
        <w:rPr>
          <w:snapToGrid w:val="0"/>
          <w:sz w:val="24"/>
          <w:szCs w:val="24"/>
        </w:rPr>
      </w:pPr>
    </w:p>
    <w:p w:rsidR="00AB3B59" w:rsidRPr="007E0C44" w:rsidRDefault="00AB3B59" w:rsidP="00420795">
      <w:pPr>
        <w:pStyle w:val="Heading3"/>
        <w:numPr>
          <w:ilvl w:val="0"/>
          <w:numId w:val="17"/>
        </w:numPr>
        <w:rPr>
          <w:szCs w:val="24"/>
        </w:rPr>
      </w:pPr>
      <w:r w:rsidRPr="007E0C44">
        <w:rPr>
          <w:szCs w:val="24"/>
        </w:rPr>
        <w:t>METHODS OF INSTRUCTION AND EVALUATION</w:t>
      </w:r>
    </w:p>
    <w:p w:rsidR="00223E20" w:rsidRDefault="00223E20" w:rsidP="00420795">
      <w:pPr>
        <w:rPr>
          <w:snapToGrid w:val="0"/>
          <w:sz w:val="24"/>
          <w:szCs w:val="24"/>
        </w:rPr>
      </w:pPr>
    </w:p>
    <w:p w:rsidR="00420795" w:rsidRPr="007E0C44" w:rsidRDefault="00420795" w:rsidP="00420795">
      <w:pPr>
        <w:rPr>
          <w:snapToGrid w:val="0"/>
          <w:sz w:val="24"/>
          <w:szCs w:val="24"/>
        </w:rPr>
      </w:pPr>
    </w:p>
    <w:p w:rsidR="00AB3B59" w:rsidRPr="007E0C44" w:rsidRDefault="00AB3B59" w:rsidP="00420795">
      <w:pPr>
        <w:pStyle w:val="Heading2"/>
        <w:numPr>
          <w:ilvl w:val="0"/>
          <w:numId w:val="17"/>
        </w:numPr>
        <w:rPr>
          <w:szCs w:val="24"/>
        </w:rPr>
      </w:pPr>
      <w:r w:rsidRPr="007E0C44">
        <w:rPr>
          <w:szCs w:val="24"/>
        </w:rPr>
        <w:t>ATTENDANCE REQUIREMENTS</w:t>
      </w:r>
    </w:p>
    <w:p w:rsidR="00AB3B59" w:rsidRDefault="00AB3B59" w:rsidP="00420795">
      <w:pPr>
        <w:rPr>
          <w:snapToGrid w:val="0"/>
          <w:sz w:val="24"/>
          <w:szCs w:val="24"/>
        </w:rPr>
      </w:pPr>
    </w:p>
    <w:p w:rsidR="00420795" w:rsidRPr="007E0C44" w:rsidRDefault="00420795" w:rsidP="00420795">
      <w:pPr>
        <w:rPr>
          <w:snapToGrid w:val="0"/>
          <w:sz w:val="24"/>
          <w:szCs w:val="24"/>
        </w:rPr>
      </w:pPr>
      <w:bookmarkStart w:id="0" w:name="_GoBack"/>
      <w:bookmarkEnd w:id="0"/>
    </w:p>
    <w:p w:rsidR="00AB3B59" w:rsidRPr="007E0C44" w:rsidRDefault="00AB3B59" w:rsidP="00420795">
      <w:pPr>
        <w:pStyle w:val="Heading2"/>
        <w:numPr>
          <w:ilvl w:val="0"/>
          <w:numId w:val="17"/>
        </w:numPr>
        <w:rPr>
          <w:szCs w:val="24"/>
        </w:rPr>
      </w:pPr>
      <w:r w:rsidRPr="007E0C44">
        <w:rPr>
          <w:szCs w:val="24"/>
        </w:rPr>
        <w:t>COURSE OUTLINE</w:t>
      </w:r>
    </w:p>
    <w:p w:rsidR="00AB3B59" w:rsidRPr="007E0C44" w:rsidRDefault="00AB3B59" w:rsidP="00420795">
      <w:pPr>
        <w:rPr>
          <w:snapToGrid w:val="0"/>
          <w:sz w:val="24"/>
          <w:szCs w:val="24"/>
        </w:rPr>
      </w:pPr>
    </w:p>
    <w:sectPr w:rsidR="00AB3B59" w:rsidRPr="007E0C44" w:rsidSect="00420795">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AAC"/>
    <w:multiLevelType w:val="hybridMultilevel"/>
    <w:tmpl w:val="1C705862"/>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F20CD"/>
    <w:multiLevelType w:val="hybridMultilevel"/>
    <w:tmpl w:val="292E3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824E1"/>
    <w:multiLevelType w:val="hybridMultilevel"/>
    <w:tmpl w:val="1ABCEB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1B2201"/>
    <w:multiLevelType w:val="hybridMultilevel"/>
    <w:tmpl w:val="59CEC9E2"/>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933AAA"/>
    <w:multiLevelType w:val="hybridMultilevel"/>
    <w:tmpl w:val="B91009A4"/>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694489"/>
    <w:multiLevelType w:val="hybridMultilevel"/>
    <w:tmpl w:val="D89E9C8E"/>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833CA0"/>
    <w:multiLevelType w:val="hybridMultilevel"/>
    <w:tmpl w:val="1D0A7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E56D70"/>
    <w:multiLevelType w:val="hybridMultilevel"/>
    <w:tmpl w:val="852EC0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51486"/>
    <w:multiLevelType w:val="hybridMultilevel"/>
    <w:tmpl w:val="1ADA70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1203B0"/>
    <w:multiLevelType w:val="hybridMultilevel"/>
    <w:tmpl w:val="42AE5EC4"/>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A53CCB"/>
    <w:multiLevelType w:val="hybridMultilevel"/>
    <w:tmpl w:val="F83010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FA6193"/>
    <w:multiLevelType w:val="hybridMultilevel"/>
    <w:tmpl w:val="23443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43175"/>
    <w:multiLevelType w:val="hybridMultilevel"/>
    <w:tmpl w:val="1B4C99DE"/>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4"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5" w15:restartNumberingAfterBreak="0">
    <w:nsid w:val="29A97ACC"/>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A83150E"/>
    <w:multiLevelType w:val="hybridMultilevel"/>
    <w:tmpl w:val="E76844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203D35"/>
    <w:multiLevelType w:val="hybridMultilevel"/>
    <w:tmpl w:val="313E8B16"/>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F2CA08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EA6E00"/>
    <w:multiLevelType w:val="hybridMultilevel"/>
    <w:tmpl w:val="98EC079C"/>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722593"/>
    <w:multiLevelType w:val="hybridMultilevel"/>
    <w:tmpl w:val="70002800"/>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F36EA6"/>
    <w:multiLevelType w:val="hybridMultilevel"/>
    <w:tmpl w:val="5DF848FC"/>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2B6E20"/>
    <w:multiLevelType w:val="hybridMultilevel"/>
    <w:tmpl w:val="4670A6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4B49D3"/>
    <w:multiLevelType w:val="hybridMultilevel"/>
    <w:tmpl w:val="EA660CEE"/>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F3232B"/>
    <w:multiLevelType w:val="hybridMultilevel"/>
    <w:tmpl w:val="C68EDA0E"/>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68D21C4"/>
    <w:multiLevelType w:val="hybridMultilevel"/>
    <w:tmpl w:val="C8A033F8"/>
    <w:lvl w:ilvl="0" w:tplc="59347D4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C11D33"/>
    <w:multiLevelType w:val="hybridMultilevel"/>
    <w:tmpl w:val="ADBA3E9E"/>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941053"/>
    <w:multiLevelType w:val="hybridMultilevel"/>
    <w:tmpl w:val="F9DAD38C"/>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E040D0"/>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91064B1"/>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C4558D4"/>
    <w:multiLevelType w:val="multilevel"/>
    <w:tmpl w:val="C58283D8"/>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57AC"/>
    <w:multiLevelType w:val="hybridMultilevel"/>
    <w:tmpl w:val="6D3634A4"/>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4A4F0E"/>
    <w:multiLevelType w:val="hybridMultilevel"/>
    <w:tmpl w:val="004237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F386F"/>
    <w:multiLevelType w:val="hybridMultilevel"/>
    <w:tmpl w:val="831C5E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B67360"/>
    <w:multiLevelType w:val="multilevel"/>
    <w:tmpl w:val="772C472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15:restartNumberingAfterBreak="0">
    <w:nsid w:val="77CC16CD"/>
    <w:multiLevelType w:val="hybridMultilevel"/>
    <w:tmpl w:val="C038C9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342EAF"/>
    <w:multiLevelType w:val="hybridMultilevel"/>
    <w:tmpl w:val="3822D528"/>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6100A0"/>
    <w:multiLevelType w:val="hybridMultilevel"/>
    <w:tmpl w:val="64D4878C"/>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FF5457"/>
    <w:multiLevelType w:val="hybridMultilevel"/>
    <w:tmpl w:val="C89477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255957"/>
    <w:multiLevelType w:val="hybridMultilevel"/>
    <w:tmpl w:val="6906AC8E"/>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4"/>
  </w:num>
  <w:num w:numId="3">
    <w:abstractNumId w:val="27"/>
  </w:num>
  <w:num w:numId="4">
    <w:abstractNumId w:val="9"/>
  </w:num>
  <w:num w:numId="5">
    <w:abstractNumId w:val="33"/>
  </w:num>
  <w:num w:numId="6">
    <w:abstractNumId w:val="17"/>
  </w:num>
  <w:num w:numId="7">
    <w:abstractNumId w:val="23"/>
  </w:num>
  <w:num w:numId="8">
    <w:abstractNumId w:val="19"/>
  </w:num>
  <w:num w:numId="9">
    <w:abstractNumId w:val="35"/>
  </w:num>
  <w:num w:numId="10">
    <w:abstractNumId w:val="24"/>
  </w:num>
  <w:num w:numId="11">
    <w:abstractNumId w:val="29"/>
  </w:num>
  <w:num w:numId="12">
    <w:abstractNumId w:val="26"/>
  </w:num>
  <w:num w:numId="13">
    <w:abstractNumId w:val="12"/>
  </w:num>
  <w:num w:numId="14">
    <w:abstractNumId w:val="18"/>
  </w:num>
  <w:num w:numId="15">
    <w:abstractNumId w:val="15"/>
  </w:num>
  <w:num w:numId="16">
    <w:abstractNumId w:val="28"/>
  </w:num>
  <w:num w:numId="17">
    <w:abstractNumId w:val="7"/>
  </w:num>
  <w:num w:numId="18">
    <w:abstractNumId w:val="11"/>
  </w:num>
  <w:num w:numId="19">
    <w:abstractNumId w:val="1"/>
  </w:num>
  <w:num w:numId="20">
    <w:abstractNumId w:val="21"/>
  </w:num>
  <w:num w:numId="21">
    <w:abstractNumId w:val="2"/>
  </w:num>
  <w:num w:numId="22">
    <w:abstractNumId w:val="32"/>
  </w:num>
  <w:num w:numId="23">
    <w:abstractNumId w:val="6"/>
  </w:num>
  <w:num w:numId="24">
    <w:abstractNumId w:val="16"/>
  </w:num>
  <w:num w:numId="25">
    <w:abstractNumId w:val="37"/>
  </w:num>
  <w:num w:numId="26">
    <w:abstractNumId w:val="10"/>
  </w:num>
  <w:num w:numId="27">
    <w:abstractNumId w:val="34"/>
  </w:num>
  <w:num w:numId="28">
    <w:abstractNumId w:val="8"/>
  </w:num>
  <w:num w:numId="29">
    <w:abstractNumId w:val="31"/>
  </w:num>
  <w:num w:numId="30">
    <w:abstractNumId w:val="25"/>
  </w:num>
  <w:num w:numId="31">
    <w:abstractNumId w:val="38"/>
  </w:num>
  <w:num w:numId="32">
    <w:abstractNumId w:val="3"/>
  </w:num>
  <w:num w:numId="33">
    <w:abstractNumId w:val="30"/>
  </w:num>
  <w:num w:numId="34">
    <w:abstractNumId w:val="0"/>
  </w:num>
  <w:num w:numId="35">
    <w:abstractNumId w:val="5"/>
  </w:num>
  <w:num w:numId="36">
    <w:abstractNumId w:val="20"/>
  </w:num>
  <w:num w:numId="37">
    <w:abstractNumId w:val="22"/>
  </w:num>
  <w:num w:numId="38">
    <w:abstractNumId w:val="36"/>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1A"/>
    <w:rsid w:val="00003F47"/>
    <w:rsid w:val="00092C04"/>
    <w:rsid w:val="000A7806"/>
    <w:rsid w:val="000B601F"/>
    <w:rsid w:val="000F7D07"/>
    <w:rsid w:val="00106323"/>
    <w:rsid w:val="001A5FA7"/>
    <w:rsid w:val="001B5A7F"/>
    <w:rsid w:val="001F3A8F"/>
    <w:rsid w:val="001F679E"/>
    <w:rsid w:val="00223E20"/>
    <w:rsid w:val="00261FC9"/>
    <w:rsid w:val="002651BB"/>
    <w:rsid w:val="00291DAB"/>
    <w:rsid w:val="002B3640"/>
    <w:rsid w:val="002B56CD"/>
    <w:rsid w:val="00374312"/>
    <w:rsid w:val="00377BD8"/>
    <w:rsid w:val="003B38CF"/>
    <w:rsid w:val="00415C62"/>
    <w:rsid w:val="00420795"/>
    <w:rsid w:val="0047374E"/>
    <w:rsid w:val="00482350"/>
    <w:rsid w:val="004A78F0"/>
    <w:rsid w:val="005B155D"/>
    <w:rsid w:val="005C4DF8"/>
    <w:rsid w:val="005C7004"/>
    <w:rsid w:val="005E2BC1"/>
    <w:rsid w:val="005F4793"/>
    <w:rsid w:val="00623779"/>
    <w:rsid w:val="006305A2"/>
    <w:rsid w:val="006E5E6C"/>
    <w:rsid w:val="006F0114"/>
    <w:rsid w:val="007934D4"/>
    <w:rsid w:val="007D3FCF"/>
    <w:rsid w:val="007D553A"/>
    <w:rsid w:val="007E0C44"/>
    <w:rsid w:val="007F28B0"/>
    <w:rsid w:val="008702FA"/>
    <w:rsid w:val="008865F4"/>
    <w:rsid w:val="008B6072"/>
    <w:rsid w:val="008F1312"/>
    <w:rsid w:val="00956DD5"/>
    <w:rsid w:val="0096575B"/>
    <w:rsid w:val="009B309A"/>
    <w:rsid w:val="009C7A58"/>
    <w:rsid w:val="00A137D9"/>
    <w:rsid w:val="00A37251"/>
    <w:rsid w:val="00A5610C"/>
    <w:rsid w:val="00A77644"/>
    <w:rsid w:val="00A9310A"/>
    <w:rsid w:val="00A9590A"/>
    <w:rsid w:val="00AA221A"/>
    <w:rsid w:val="00AB3B59"/>
    <w:rsid w:val="00AC2C4F"/>
    <w:rsid w:val="00AD0837"/>
    <w:rsid w:val="00AD3725"/>
    <w:rsid w:val="00AE4CA9"/>
    <w:rsid w:val="00AE6CAE"/>
    <w:rsid w:val="00BA2C88"/>
    <w:rsid w:val="00BD5231"/>
    <w:rsid w:val="00BE2470"/>
    <w:rsid w:val="00BF7352"/>
    <w:rsid w:val="00C4645D"/>
    <w:rsid w:val="00C62269"/>
    <w:rsid w:val="00C92EB6"/>
    <w:rsid w:val="00CB2268"/>
    <w:rsid w:val="00CB7608"/>
    <w:rsid w:val="00D10930"/>
    <w:rsid w:val="00D32E62"/>
    <w:rsid w:val="00D76CA3"/>
    <w:rsid w:val="00D77CAA"/>
    <w:rsid w:val="00DA13D8"/>
    <w:rsid w:val="00DB6730"/>
    <w:rsid w:val="00E433F0"/>
    <w:rsid w:val="00E45718"/>
    <w:rsid w:val="00EB3A05"/>
    <w:rsid w:val="00EC43BF"/>
    <w:rsid w:val="00EC6518"/>
    <w:rsid w:val="00EC6ABB"/>
    <w:rsid w:val="00ED74F7"/>
    <w:rsid w:val="00EE71AD"/>
    <w:rsid w:val="00EF2288"/>
    <w:rsid w:val="00F0425A"/>
    <w:rsid w:val="00F04647"/>
    <w:rsid w:val="00F37CF7"/>
    <w:rsid w:val="00F93D14"/>
    <w:rsid w:val="00FA47E4"/>
    <w:rsid w:val="00FC5813"/>
    <w:rsid w:val="00FE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B81581-F3FB-4CA5-8014-59D115A9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62"/>
  </w:style>
  <w:style w:type="paragraph" w:styleId="Heading1">
    <w:name w:val="heading 1"/>
    <w:basedOn w:val="Normal"/>
    <w:next w:val="Normal"/>
    <w:qFormat/>
    <w:rsid w:val="00D32E62"/>
    <w:pPr>
      <w:keepNext/>
      <w:outlineLvl w:val="0"/>
    </w:pPr>
    <w:rPr>
      <w:sz w:val="24"/>
    </w:rPr>
  </w:style>
  <w:style w:type="paragraph" w:styleId="Heading2">
    <w:name w:val="heading 2"/>
    <w:basedOn w:val="Normal"/>
    <w:next w:val="Normal"/>
    <w:qFormat/>
    <w:rsid w:val="00D32E62"/>
    <w:pPr>
      <w:keepNext/>
      <w:ind w:left="720" w:hanging="720"/>
      <w:outlineLvl w:val="1"/>
    </w:pPr>
    <w:rPr>
      <w:b/>
      <w:snapToGrid w:val="0"/>
      <w:sz w:val="24"/>
    </w:rPr>
  </w:style>
  <w:style w:type="paragraph" w:styleId="Heading3">
    <w:name w:val="heading 3"/>
    <w:basedOn w:val="Normal"/>
    <w:next w:val="Normal"/>
    <w:qFormat/>
    <w:rsid w:val="00D32E62"/>
    <w:pPr>
      <w:keepNext/>
      <w:outlineLvl w:val="2"/>
    </w:pPr>
    <w:rPr>
      <w:b/>
      <w:snapToGrid w:val="0"/>
      <w:sz w:val="24"/>
    </w:rPr>
  </w:style>
  <w:style w:type="paragraph" w:styleId="Heading4">
    <w:name w:val="heading 4"/>
    <w:basedOn w:val="Normal"/>
    <w:next w:val="Normal"/>
    <w:qFormat/>
    <w:rsid w:val="00D32E62"/>
    <w:pPr>
      <w:keepNext/>
      <w:jc w:val="center"/>
      <w:outlineLvl w:val="3"/>
    </w:pPr>
    <w:rPr>
      <w:sz w:val="24"/>
    </w:rPr>
  </w:style>
  <w:style w:type="paragraph" w:styleId="Heading5">
    <w:name w:val="heading 5"/>
    <w:basedOn w:val="Normal"/>
    <w:next w:val="Normal"/>
    <w:qFormat/>
    <w:rsid w:val="00D32E62"/>
    <w:pPr>
      <w:keepNext/>
      <w:jc w:val="center"/>
      <w:outlineLvl w:val="4"/>
    </w:pPr>
    <w:rPr>
      <w:b/>
      <w:sz w:val="24"/>
    </w:rPr>
  </w:style>
  <w:style w:type="paragraph" w:styleId="Heading6">
    <w:name w:val="heading 6"/>
    <w:basedOn w:val="Normal"/>
    <w:next w:val="Normal"/>
    <w:qFormat/>
    <w:rsid w:val="00D32E62"/>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2E62"/>
    <w:pPr>
      <w:ind w:left="720"/>
    </w:pPr>
    <w:rPr>
      <w:snapToGrid w:val="0"/>
      <w:sz w:val="24"/>
    </w:rPr>
  </w:style>
  <w:style w:type="paragraph" w:styleId="BodyTextIndent3">
    <w:name w:val="Body Text Indent 3"/>
    <w:basedOn w:val="Normal"/>
    <w:rsid w:val="00D32E62"/>
    <w:pPr>
      <w:ind w:left="540" w:hanging="540"/>
    </w:pPr>
  </w:style>
  <w:style w:type="paragraph" w:styleId="BodyTextIndent2">
    <w:name w:val="Body Text Indent 2"/>
    <w:basedOn w:val="Normal"/>
    <w:rsid w:val="00D32E62"/>
    <w:pPr>
      <w:ind w:left="2160" w:hanging="720"/>
    </w:pPr>
    <w:rPr>
      <w:rFonts w:ascii="CG Times" w:hAnsi="CG Times"/>
    </w:rPr>
  </w:style>
  <w:style w:type="paragraph" w:styleId="BodyText">
    <w:name w:val="Body Text"/>
    <w:basedOn w:val="Normal"/>
    <w:rsid w:val="00D32E62"/>
    <w:rPr>
      <w:snapToGrid w:val="0"/>
      <w:sz w:val="24"/>
    </w:rPr>
  </w:style>
  <w:style w:type="paragraph" w:customStyle="1" w:styleId="Default">
    <w:name w:val="Default"/>
    <w:rsid w:val="00F37CF7"/>
    <w:pPr>
      <w:widowControl w:val="0"/>
      <w:autoSpaceDE w:val="0"/>
      <w:autoSpaceDN w:val="0"/>
      <w:adjustRightInd w:val="0"/>
    </w:pPr>
    <w:rPr>
      <w:color w:val="000000"/>
      <w:sz w:val="24"/>
      <w:szCs w:val="24"/>
    </w:rPr>
  </w:style>
  <w:style w:type="paragraph" w:customStyle="1" w:styleId="TEXT10">
    <w:name w:val="TEXT10"/>
    <w:basedOn w:val="Normal"/>
    <w:rsid w:val="00F37CF7"/>
    <w:pPr>
      <w:overflowPunct w:val="0"/>
      <w:autoSpaceDE w:val="0"/>
      <w:autoSpaceDN w:val="0"/>
      <w:adjustRightInd w:val="0"/>
      <w:jc w:val="both"/>
    </w:pPr>
    <w:rPr>
      <w:rFonts w:ascii="Helvetica" w:hAnsi="Helvetica"/>
    </w:rPr>
  </w:style>
  <w:style w:type="paragraph" w:styleId="NormalWeb">
    <w:name w:val="Normal (Web)"/>
    <w:basedOn w:val="Normal"/>
    <w:rsid w:val="008F1312"/>
    <w:pPr>
      <w:spacing w:before="100" w:beforeAutospacing="1" w:after="100" w:afterAutospacing="1"/>
    </w:pPr>
    <w:rPr>
      <w:sz w:val="24"/>
      <w:szCs w:val="24"/>
    </w:rPr>
  </w:style>
  <w:style w:type="paragraph" w:styleId="ListParagraph">
    <w:name w:val="List Paragraph"/>
    <w:basedOn w:val="Normal"/>
    <w:uiPriority w:val="34"/>
    <w:qFormat/>
    <w:rsid w:val="007E0C44"/>
    <w:pPr>
      <w:ind w:left="720"/>
      <w:contextualSpacing/>
    </w:pPr>
  </w:style>
  <w:style w:type="character" w:styleId="Hyperlink">
    <w:name w:val="Hyperlink"/>
    <w:basedOn w:val="DefaultParagraphFont"/>
    <w:uiPriority w:val="99"/>
    <w:unhideWhenUsed/>
    <w:rsid w:val="00BA2C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26215">
      <w:bodyDiv w:val="1"/>
      <w:marLeft w:val="0"/>
      <w:marRight w:val="0"/>
      <w:marTop w:val="0"/>
      <w:marBottom w:val="0"/>
      <w:divBdr>
        <w:top w:val="none" w:sz="0" w:space="0" w:color="auto"/>
        <w:left w:val="none" w:sz="0" w:space="0" w:color="auto"/>
        <w:bottom w:val="none" w:sz="0" w:space="0" w:color="auto"/>
        <w:right w:val="none" w:sz="0" w:space="0" w:color="auto"/>
      </w:divBdr>
    </w:div>
    <w:div w:id="12754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2CEF-4A86-4ED4-BB9A-F129F4F7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1252</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Engel, Rayna</cp:lastModifiedBy>
  <cp:revision>3</cp:revision>
  <cp:lastPrinted>2009-03-10T16:14:00Z</cp:lastPrinted>
  <dcterms:created xsi:type="dcterms:W3CDTF">2015-07-08T17:59:00Z</dcterms:created>
  <dcterms:modified xsi:type="dcterms:W3CDTF">2015-11-20T21:40:00Z</dcterms:modified>
</cp:coreProperties>
</file>