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94B" w:rsidRPr="001A45E9" w:rsidRDefault="003E394B" w:rsidP="001A45E9">
      <w:pPr>
        <w:pStyle w:val="Title"/>
        <w:jc w:val="center"/>
        <w:rPr>
          <w:color w:val="000000"/>
        </w:rPr>
      </w:pPr>
      <w:r w:rsidRPr="001A45E9">
        <w:rPr>
          <w:b/>
          <w:bCs/>
          <w:color w:val="000000"/>
        </w:rPr>
        <w:t xml:space="preserve">BARTON COMMUNITY COLLEGE </w:t>
      </w:r>
    </w:p>
    <w:p w:rsidR="003E394B" w:rsidRPr="001A45E9" w:rsidRDefault="003E394B" w:rsidP="001A45E9">
      <w:pPr>
        <w:jc w:val="center"/>
        <w:rPr>
          <w:b/>
          <w:bCs/>
          <w:color w:val="000000"/>
        </w:rPr>
      </w:pPr>
      <w:r w:rsidRPr="001A45E9">
        <w:rPr>
          <w:b/>
          <w:bCs/>
          <w:color w:val="000000"/>
        </w:rPr>
        <w:t xml:space="preserve">COURSE SYLLABUS </w:t>
      </w:r>
    </w:p>
    <w:p w:rsidR="00D61ED6" w:rsidRPr="001A45E9" w:rsidRDefault="00D61ED6" w:rsidP="001A45E9">
      <w:pPr>
        <w:pStyle w:val="Default"/>
        <w:jc w:val="center"/>
        <w:rPr>
          <w:b/>
        </w:rPr>
      </w:pPr>
      <w:r w:rsidRPr="001A45E9">
        <w:rPr>
          <w:b/>
        </w:rPr>
        <w:t>SPRING 2010</w:t>
      </w:r>
    </w:p>
    <w:p w:rsidR="003E394B" w:rsidRPr="001A45E9" w:rsidRDefault="003E394B" w:rsidP="001A45E9">
      <w:pPr>
        <w:jc w:val="center"/>
        <w:rPr>
          <w:color w:val="000000"/>
        </w:rPr>
      </w:pPr>
      <w:r w:rsidRPr="001A45E9">
        <w:rPr>
          <w:b/>
          <w:bCs/>
          <w:color w:val="000000"/>
        </w:rPr>
        <w:t xml:space="preserve">  </w:t>
      </w:r>
    </w:p>
    <w:p w:rsidR="003E394B" w:rsidRPr="001A45E9" w:rsidRDefault="003E394B" w:rsidP="008E68B8">
      <w:pPr>
        <w:pStyle w:val="Heading1"/>
        <w:numPr>
          <w:ilvl w:val="0"/>
          <w:numId w:val="13"/>
        </w:numPr>
        <w:ind w:left="360"/>
        <w:rPr>
          <w:color w:val="000000"/>
        </w:rPr>
      </w:pPr>
      <w:r w:rsidRPr="001A45E9">
        <w:rPr>
          <w:b/>
          <w:bCs/>
          <w:color w:val="000000"/>
        </w:rPr>
        <w:t xml:space="preserve">GENERAL COURSE INFORMATION </w:t>
      </w:r>
    </w:p>
    <w:p w:rsidR="003E394B" w:rsidRPr="001A45E9" w:rsidRDefault="003E394B" w:rsidP="001A45E9">
      <w:pPr>
        <w:rPr>
          <w:color w:val="000000"/>
        </w:rPr>
      </w:pPr>
      <w:r w:rsidRPr="001A45E9">
        <w:rPr>
          <w:b/>
          <w:bCs/>
          <w:color w:val="000000"/>
        </w:rPr>
        <w:t xml:space="preserve"> </w:t>
      </w:r>
    </w:p>
    <w:p w:rsidR="003E394B" w:rsidRPr="001A45E9" w:rsidRDefault="003E394B" w:rsidP="008E68B8">
      <w:pPr>
        <w:ind w:left="360"/>
        <w:rPr>
          <w:color w:val="000000"/>
        </w:rPr>
      </w:pPr>
      <w:r w:rsidRPr="001A45E9">
        <w:rPr>
          <w:color w:val="000000"/>
          <w:u w:val="single"/>
        </w:rPr>
        <w:t>Course Number</w:t>
      </w:r>
      <w:r w:rsidRPr="001A45E9">
        <w:rPr>
          <w:color w:val="000000"/>
        </w:rPr>
        <w:t xml:space="preserve">:   </w:t>
      </w:r>
      <w:r w:rsidRPr="001A45E9">
        <w:rPr>
          <w:color w:val="000000"/>
        </w:rPr>
        <w:tab/>
        <w:t>MLTR 1924</w:t>
      </w:r>
    </w:p>
    <w:p w:rsidR="003E394B" w:rsidRPr="001A45E9" w:rsidRDefault="003E394B" w:rsidP="008E68B8">
      <w:pPr>
        <w:ind w:left="360"/>
        <w:rPr>
          <w:color w:val="000000"/>
        </w:rPr>
      </w:pPr>
      <w:r w:rsidRPr="001A45E9">
        <w:rPr>
          <w:color w:val="000000"/>
          <w:u w:val="single"/>
        </w:rPr>
        <w:t>Course Title</w:t>
      </w:r>
      <w:r w:rsidRPr="001A45E9">
        <w:rPr>
          <w:color w:val="000000"/>
        </w:rPr>
        <w:t xml:space="preserve">:   </w:t>
      </w:r>
      <w:r w:rsidRPr="001A45E9">
        <w:rPr>
          <w:color w:val="000000"/>
        </w:rPr>
        <w:tab/>
      </w:r>
      <w:r w:rsidRPr="001A45E9">
        <w:rPr>
          <w:color w:val="000000"/>
        </w:rPr>
        <w:tab/>
        <w:t>Master Driver Course</w:t>
      </w:r>
    </w:p>
    <w:p w:rsidR="003E394B" w:rsidRPr="001A45E9" w:rsidRDefault="003E394B" w:rsidP="008E68B8">
      <w:pPr>
        <w:ind w:left="360"/>
        <w:rPr>
          <w:color w:val="000000"/>
        </w:rPr>
      </w:pPr>
      <w:r w:rsidRPr="001A45E9">
        <w:rPr>
          <w:color w:val="000000"/>
          <w:u w:val="single"/>
        </w:rPr>
        <w:t>Credit Hours</w:t>
      </w:r>
      <w:r w:rsidRPr="001A45E9">
        <w:rPr>
          <w:color w:val="000000"/>
        </w:rPr>
        <w:t xml:space="preserve">:   </w:t>
      </w:r>
      <w:r w:rsidRPr="001A45E9">
        <w:rPr>
          <w:color w:val="000000"/>
        </w:rPr>
        <w:tab/>
        <w:t>3</w:t>
      </w:r>
    </w:p>
    <w:p w:rsidR="003E394B" w:rsidRPr="001A45E9" w:rsidRDefault="003E394B" w:rsidP="008E68B8">
      <w:pPr>
        <w:ind w:left="360"/>
        <w:rPr>
          <w:color w:val="000000"/>
        </w:rPr>
      </w:pPr>
      <w:r w:rsidRPr="001A45E9">
        <w:rPr>
          <w:color w:val="000000"/>
          <w:u w:val="single"/>
        </w:rPr>
        <w:t>Prerequisite</w:t>
      </w:r>
      <w:r w:rsidRPr="001A45E9">
        <w:rPr>
          <w:color w:val="000000"/>
        </w:rPr>
        <w:t xml:space="preserve">:   </w:t>
      </w:r>
      <w:r w:rsidRPr="001A45E9">
        <w:rPr>
          <w:color w:val="000000"/>
        </w:rPr>
        <w:tab/>
      </w:r>
      <w:r w:rsidRPr="001A45E9">
        <w:rPr>
          <w:color w:val="000000"/>
        </w:rPr>
        <w:tab/>
        <w:t>None</w:t>
      </w:r>
    </w:p>
    <w:p w:rsidR="003E394B" w:rsidRPr="001A45E9" w:rsidRDefault="003E394B" w:rsidP="008E68B8">
      <w:pPr>
        <w:ind w:left="360"/>
        <w:rPr>
          <w:color w:val="000000"/>
        </w:rPr>
      </w:pPr>
      <w:r w:rsidRPr="001A45E9">
        <w:rPr>
          <w:color w:val="000000"/>
          <w:u w:val="single"/>
        </w:rPr>
        <w:t>Division/Discipline</w:t>
      </w:r>
      <w:r w:rsidRPr="001A45E9">
        <w:rPr>
          <w:color w:val="000000"/>
        </w:rPr>
        <w:t>:   Military Programs</w:t>
      </w:r>
    </w:p>
    <w:p w:rsidR="003E394B" w:rsidRPr="001A45E9" w:rsidRDefault="003E394B" w:rsidP="008E68B8">
      <w:pPr>
        <w:ind w:left="360"/>
        <w:rPr>
          <w:color w:val="000000"/>
        </w:rPr>
      </w:pPr>
      <w:r w:rsidRPr="001A45E9">
        <w:rPr>
          <w:color w:val="000000"/>
          <w:u w:val="single"/>
        </w:rPr>
        <w:t>Course Description</w:t>
      </w:r>
      <w:r w:rsidRPr="001A45E9">
        <w:rPr>
          <w:color w:val="000000"/>
        </w:rPr>
        <w:t xml:space="preserve">:   The Master Drivers Course provides an overview of the procedures </w:t>
      </w:r>
      <w:r w:rsidRPr="001A45E9">
        <w:rPr>
          <w:color w:val="000000"/>
        </w:rPr>
        <w:tab/>
        <w:t xml:space="preserve">used by Military Commanders to control and account for training, testing, evaluating, and licensing vehicle and equipment operators. Theory and application of both manual and automated tasks are presented through the use of seminar and practical exercises. Safety requirements for motor vehicles and accountability for training, testing, recording, evaluating, and licensing for all vehicle and equipment operators who utilize military equipment will be included.  Department of Defense, Army, State and Local laws, regulations and policies will be reviewed. </w:t>
      </w:r>
    </w:p>
    <w:p w:rsidR="003E394B" w:rsidRPr="001A45E9" w:rsidRDefault="003E394B" w:rsidP="001A45E9">
      <w:pPr>
        <w:rPr>
          <w:color w:val="000000"/>
        </w:rPr>
      </w:pPr>
      <w:r w:rsidRPr="001A45E9">
        <w:rPr>
          <w:b/>
          <w:bCs/>
          <w:color w:val="000000"/>
        </w:rPr>
        <w:t xml:space="preserve"> </w:t>
      </w:r>
    </w:p>
    <w:p w:rsidR="003E394B" w:rsidRPr="001A45E9" w:rsidRDefault="003E394B" w:rsidP="008E68B8">
      <w:pPr>
        <w:pStyle w:val="Heading1"/>
        <w:numPr>
          <w:ilvl w:val="0"/>
          <w:numId w:val="13"/>
        </w:numPr>
        <w:ind w:left="360"/>
        <w:rPr>
          <w:color w:val="000000"/>
        </w:rPr>
      </w:pPr>
      <w:r w:rsidRPr="001A45E9">
        <w:rPr>
          <w:b/>
          <w:bCs/>
          <w:color w:val="000000"/>
        </w:rPr>
        <w:t xml:space="preserve">CLASSROOM POLICY </w:t>
      </w:r>
    </w:p>
    <w:p w:rsidR="003E394B" w:rsidRPr="001A45E9" w:rsidRDefault="003E394B" w:rsidP="001A45E9">
      <w:pPr>
        <w:rPr>
          <w:color w:val="000000"/>
        </w:rPr>
      </w:pPr>
      <w:r w:rsidRPr="001A45E9">
        <w:rPr>
          <w:color w:val="000000"/>
        </w:rPr>
        <w:t xml:space="preserve"> </w:t>
      </w:r>
    </w:p>
    <w:p w:rsidR="003E394B" w:rsidRPr="001A45E9" w:rsidRDefault="003E394B" w:rsidP="008E68B8">
      <w:pPr>
        <w:pStyle w:val="BodyTextIndent"/>
        <w:ind w:left="360"/>
        <w:rPr>
          <w:color w:val="000000"/>
        </w:rPr>
      </w:pPr>
      <w:r w:rsidRPr="001A45E9">
        <w:rPr>
          <w:color w:val="000000"/>
        </w:rPr>
        <w:t>Students and faculty of Barton Community College constitute a special community engaged in the process of education.  The College assumes that its students and faculty will demonstrate a code of personal hon</w:t>
      </w:r>
      <w:r w:rsidR="00235896" w:rsidRPr="001A45E9">
        <w:rPr>
          <w:color w:val="000000"/>
        </w:rPr>
        <w:t xml:space="preserve">or that is based upon courtesy, </w:t>
      </w:r>
      <w:r w:rsidRPr="001A45E9">
        <w:rPr>
          <w:color w:val="000000"/>
        </w:rPr>
        <w:t xml:space="preserve">integrity, common sense, and respect for others both within and outside the classroom. </w:t>
      </w:r>
    </w:p>
    <w:p w:rsidR="003E394B" w:rsidRPr="001A45E9" w:rsidRDefault="003E394B" w:rsidP="008E68B8">
      <w:pPr>
        <w:ind w:left="360"/>
        <w:rPr>
          <w:color w:val="000000"/>
        </w:rPr>
      </w:pPr>
      <w:r w:rsidRPr="001A45E9">
        <w:rPr>
          <w:color w:val="000000"/>
        </w:rPr>
        <w:tab/>
        <w:t xml:space="preserve"> </w:t>
      </w:r>
    </w:p>
    <w:p w:rsidR="003E394B" w:rsidRPr="001A45E9" w:rsidRDefault="003E394B" w:rsidP="008E68B8">
      <w:pPr>
        <w:ind w:left="360"/>
        <w:rPr>
          <w:color w:val="000000"/>
        </w:rPr>
      </w:pPr>
      <w:r w:rsidRPr="001A45E9">
        <w:rPr>
          <w:color w:val="000000"/>
        </w:rPr>
        <w:t xml:space="preserve">The College reserves the right to suspend a student for conduct that is detrimental to the College's educational endeavors as outlined in the College catalog. </w:t>
      </w:r>
    </w:p>
    <w:p w:rsidR="003E394B" w:rsidRPr="001A45E9" w:rsidRDefault="003E394B" w:rsidP="008E68B8">
      <w:pPr>
        <w:ind w:left="360"/>
        <w:rPr>
          <w:color w:val="000000"/>
        </w:rPr>
      </w:pPr>
      <w:r w:rsidRPr="001A45E9">
        <w:rPr>
          <w:color w:val="000000"/>
        </w:rPr>
        <w:t xml:space="preserve"> </w:t>
      </w:r>
    </w:p>
    <w:p w:rsidR="003E394B" w:rsidRPr="001A45E9" w:rsidRDefault="003E394B" w:rsidP="008E68B8">
      <w:pPr>
        <w:ind w:left="360"/>
        <w:rPr>
          <w:color w:val="000000"/>
        </w:rPr>
      </w:pPr>
      <w:r w:rsidRPr="001A45E9">
        <w:rPr>
          <w:color w:val="000000"/>
        </w:rPr>
        <w:t xml:space="preserve">Plagiarism on any academic endeavors at Barton Community College will not be </w:t>
      </w:r>
      <w:r w:rsidRPr="001A45E9">
        <w:rPr>
          <w:color w:val="000000"/>
        </w:rPr>
        <w:tab/>
        <w:t xml:space="preserve">tolerated.  Learn the rules of, and avoid instances of, intentional or unintentional plagiarism. </w:t>
      </w:r>
    </w:p>
    <w:p w:rsidR="003E394B" w:rsidRPr="001A45E9" w:rsidRDefault="003E394B" w:rsidP="008E68B8">
      <w:pPr>
        <w:ind w:left="360"/>
        <w:rPr>
          <w:color w:val="000000"/>
        </w:rPr>
      </w:pPr>
      <w:r w:rsidRPr="001A45E9">
        <w:rPr>
          <w:color w:val="000000"/>
        </w:rPr>
        <w:t xml:space="preserve"> </w:t>
      </w:r>
    </w:p>
    <w:p w:rsidR="003E394B" w:rsidRPr="001A45E9" w:rsidRDefault="003E394B" w:rsidP="008E68B8">
      <w:pPr>
        <w:ind w:left="360"/>
        <w:rPr>
          <w:color w:val="000000"/>
        </w:rPr>
      </w:pPr>
      <w:r w:rsidRPr="001A45E9">
        <w:rPr>
          <w:color w:val="000000"/>
        </w:rPr>
        <w:t xml:space="preserve">Anyone seeking an accommodation under provisions of the Americans with Disabilities </w:t>
      </w:r>
      <w:r w:rsidRPr="001A45E9">
        <w:rPr>
          <w:color w:val="000000"/>
        </w:rPr>
        <w:tab/>
        <w:t xml:space="preserve">Act should notify Student Support Services. </w:t>
      </w:r>
    </w:p>
    <w:p w:rsidR="003E394B" w:rsidRPr="001A45E9" w:rsidRDefault="003E394B" w:rsidP="001A45E9">
      <w:pPr>
        <w:rPr>
          <w:color w:val="000000"/>
        </w:rPr>
      </w:pPr>
      <w:r w:rsidRPr="001A45E9">
        <w:rPr>
          <w:color w:val="000000"/>
        </w:rPr>
        <w:t xml:space="preserve"> </w:t>
      </w:r>
    </w:p>
    <w:p w:rsidR="003E394B" w:rsidRPr="001A45E9" w:rsidRDefault="003E394B" w:rsidP="008E68B8">
      <w:pPr>
        <w:pStyle w:val="Heading1"/>
        <w:numPr>
          <w:ilvl w:val="0"/>
          <w:numId w:val="13"/>
        </w:numPr>
        <w:ind w:left="360"/>
        <w:rPr>
          <w:b/>
          <w:bCs/>
          <w:color w:val="000000"/>
        </w:rPr>
      </w:pPr>
      <w:r w:rsidRPr="001A45E9">
        <w:rPr>
          <w:b/>
          <w:bCs/>
          <w:color w:val="000000"/>
        </w:rPr>
        <w:t xml:space="preserve">COURSE AS VIEWED IN THE TOTAL CURRICULUM </w:t>
      </w:r>
    </w:p>
    <w:p w:rsidR="003E394B" w:rsidRPr="001A45E9" w:rsidRDefault="003E394B" w:rsidP="001A45E9">
      <w:pPr>
        <w:pStyle w:val="Default"/>
      </w:pPr>
    </w:p>
    <w:p w:rsidR="003E394B" w:rsidRPr="001A45E9" w:rsidRDefault="003E394B" w:rsidP="008E68B8">
      <w:pPr>
        <w:pStyle w:val="Default"/>
        <w:ind w:left="360"/>
      </w:pPr>
      <w:r w:rsidRPr="001A45E9">
        <w:t xml:space="preserve">This course is a structured learning experience designed to introduce and prepare students to understand the various requirements involved in training, testing, evaluating, recording and licensing operators for military vehicles and equipment.  The course addresses the regulatory and technical requirements of such operations and procedures using existing </w:t>
      </w:r>
      <w:r w:rsidRPr="001A45E9">
        <w:tab/>
        <w:t>military automated and non-automated management systems.</w:t>
      </w:r>
    </w:p>
    <w:p w:rsidR="003E394B" w:rsidRPr="001A45E9" w:rsidRDefault="003E394B" w:rsidP="001A45E9">
      <w:pPr>
        <w:rPr>
          <w:color w:val="000000"/>
        </w:rPr>
      </w:pPr>
      <w:r w:rsidRPr="001A45E9">
        <w:rPr>
          <w:color w:val="000000"/>
        </w:rPr>
        <w:t xml:space="preserve">  </w:t>
      </w:r>
    </w:p>
    <w:p w:rsidR="003E394B" w:rsidRPr="001A45E9" w:rsidRDefault="003E394B" w:rsidP="008E68B8">
      <w:pPr>
        <w:pStyle w:val="Heading1"/>
        <w:numPr>
          <w:ilvl w:val="0"/>
          <w:numId w:val="13"/>
        </w:numPr>
        <w:ind w:left="360"/>
        <w:rPr>
          <w:color w:val="000000"/>
        </w:rPr>
      </w:pPr>
      <w:r w:rsidRPr="001A45E9">
        <w:rPr>
          <w:b/>
          <w:bCs/>
          <w:color w:val="000000"/>
        </w:rPr>
        <w:t xml:space="preserve">ASSESSMENT OF STUDENT LEARNING / COURSE OUTCOMES </w:t>
      </w:r>
    </w:p>
    <w:p w:rsidR="003E394B" w:rsidRPr="001A45E9" w:rsidRDefault="003E394B" w:rsidP="001A45E9">
      <w:pPr>
        <w:rPr>
          <w:color w:val="000000"/>
        </w:rPr>
      </w:pPr>
      <w:r w:rsidRPr="001A45E9">
        <w:rPr>
          <w:color w:val="000000"/>
        </w:rPr>
        <w:lastRenderedPageBreak/>
        <w:t xml:space="preserve"> </w:t>
      </w:r>
    </w:p>
    <w:p w:rsidR="004D4330" w:rsidRPr="001A45E9" w:rsidRDefault="004D4330" w:rsidP="008E68B8">
      <w:pPr>
        <w:pStyle w:val="BodyTextIndent"/>
        <w:ind w:left="360"/>
        <w:rPr>
          <w:color w:val="000000"/>
        </w:rPr>
      </w:pPr>
      <w:r w:rsidRPr="001A45E9">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E394B" w:rsidRPr="001A45E9" w:rsidRDefault="003E394B" w:rsidP="001A45E9"/>
    <w:p w:rsidR="003E394B" w:rsidRPr="001A45E9" w:rsidRDefault="001A45E9" w:rsidP="008E68B8">
      <w:pPr>
        <w:pStyle w:val="Heading2"/>
        <w:ind w:left="360"/>
        <w:rPr>
          <w:color w:val="000000"/>
          <w:u w:val="single"/>
        </w:rPr>
      </w:pPr>
      <w:r w:rsidRPr="001A45E9">
        <w:rPr>
          <w:color w:val="000000"/>
          <w:u w:val="single"/>
        </w:rPr>
        <w:t>Course Outcomes</w:t>
      </w:r>
    </w:p>
    <w:p w:rsidR="003E394B" w:rsidRPr="001A45E9" w:rsidRDefault="003E394B" w:rsidP="008E68B8">
      <w:pPr>
        <w:pStyle w:val="Default"/>
        <w:numPr>
          <w:ilvl w:val="0"/>
          <w:numId w:val="14"/>
        </w:numPr>
      </w:pPr>
      <w:r w:rsidRPr="001A45E9">
        <w:t>Demonstrate an understanding of Department of Defense, Army, State, local laws, and regulations governing Driver’s Training.</w:t>
      </w:r>
    </w:p>
    <w:p w:rsidR="003E394B" w:rsidRPr="001A45E9" w:rsidRDefault="003E394B" w:rsidP="008E68B8">
      <w:pPr>
        <w:pStyle w:val="Default"/>
        <w:numPr>
          <w:ilvl w:val="0"/>
          <w:numId w:val="14"/>
        </w:numPr>
      </w:pPr>
      <w:r w:rsidRPr="001A45E9">
        <w:t>Demonstrate an understating of licensing requirements for military vehicles and equipment.</w:t>
      </w:r>
    </w:p>
    <w:p w:rsidR="003E394B" w:rsidRPr="001A45E9" w:rsidRDefault="003E394B" w:rsidP="008E68B8">
      <w:pPr>
        <w:pStyle w:val="Default"/>
        <w:numPr>
          <w:ilvl w:val="0"/>
          <w:numId w:val="14"/>
        </w:numPr>
      </w:pPr>
      <w:r w:rsidRPr="001A45E9">
        <w:t>Employ procedures for accurate accountability of training, testing, and evaluating operators.</w:t>
      </w:r>
    </w:p>
    <w:p w:rsidR="003E394B" w:rsidRPr="001A45E9" w:rsidRDefault="003E394B" w:rsidP="008E68B8">
      <w:pPr>
        <w:pStyle w:val="Default"/>
        <w:numPr>
          <w:ilvl w:val="0"/>
          <w:numId w:val="14"/>
        </w:numPr>
      </w:pPr>
      <w:r w:rsidRPr="001A45E9">
        <w:t xml:space="preserve">Demonstrate an understanding of </w:t>
      </w:r>
      <w:r w:rsidR="00E0730B" w:rsidRPr="001A45E9">
        <w:t>Standard Army Maintenance System (SAMS)</w:t>
      </w:r>
      <w:r w:rsidRPr="001A45E9">
        <w:t>.</w:t>
      </w:r>
    </w:p>
    <w:p w:rsidR="003E394B" w:rsidRPr="001A45E9" w:rsidRDefault="003E394B" w:rsidP="008E68B8">
      <w:pPr>
        <w:pStyle w:val="Default"/>
        <w:numPr>
          <w:ilvl w:val="0"/>
          <w:numId w:val="14"/>
        </w:numPr>
      </w:pPr>
      <w:r w:rsidRPr="001A45E9">
        <w:t>Implement motor vehicle and safety prevention.</w:t>
      </w:r>
    </w:p>
    <w:p w:rsidR="003E394B" w:rsidRPr="001A45E9" w:rsidRDefault="003E394B" w:rsidP="001A45E9">
      <w:pPr>
        <w:rPr>
          <w:color w:val="000000"/>
        </w:rPr>
      </w:pPr>
    </w:p>
    <w:p w:rsidR="003E394B" w:rsidRPr="008E68B8" w:rsidRDefault="003E394B" w:rsidP="008E68B8">
      <w:pPr>
        <w:pStyle w:val="ListParagraph"/>
        <w:numPr>
          <w:ilvl w:val="0"/>
          <w:numId w:val="13"/>
        </w:numPr>
        <w:ind w:left="360"/>
        <w:rPr>
          <w:color w:val="000000"/>
        </w:rPr>
      </w:pPr>
      <w:r w:rsidRPr="008E68B8">
        <w:rPr>
          <w:b/>
          <w:bCs/>
          <w:color w:val="000000"/>
        </w:rPr>
        <w:t xml:space="preserve">COURSE COMPETENCIES </w:t>
      </w:r>
    </w:p>
    <w:p w:rsidR="003E394B" w:rsidRPr="001A45E9" w:rsidRDefault="003E394B" w:rsidP="001A45E9">
      <w:pPr>
        <w:rPr>
          <w:color w:val="000000"/>
        </w:rPr>
      </w:pPr>
      <w:r w:rsidRPr="001A45E9">
        <w:rPr>
          <w:color w:val="000000"/>
        </w:rPr>
        <w:t xml:space="preserve"> </w:t>
      </w:r>
      <w:r w:rsidRPr="001A45E9">
        <w:rPr>
          <w:color w:val="000000"/>
        </w:rPr>
        <w:tab/>
      </w:r>
    </w:p>
    <w:p w:rsidR="003E394B" w:rsidRPr="001A45E9" w:rsidRDefault="003E394B" w:rsidP="008E68B8">
      <w:pPr>
        <w:pStyle w:val="Default"/>
        <w:numPr>
          <w:ilvl w:val="0"/>
          <w:numId w:val="15"/>
        </w:numPr>
      </w:pPr>
      <w:r w:rsidRPr="001A45E9">
        <w:t>Demonstrate an understanding of Department of Defense, Army, and local laws regulations governing Driver Training Program.</w:t>
      </w:r>
    </w:p>
    <w:p w:rsidR="003E394B" w:rsidRPr="001A45E9" w:rsidRDefault="003E394B" w:rsidP="008E68B8">
      <w:pPr>
        <w:pStyle w:val="Default"/>
        <w:numPr>
          <w:ilvl w:val="0"/>
          <w:numId w:val="16"/>
        </w:numPr>
      </w:pPr>
      <w:r w:rsidRPr="001A45E9">
        <w:t>Identify Army regulations associated with the Drivers Training Program.</w:t>
      </w:r>
    </w:p>
    <w:p w:rsidR="003E394B" w:rsidRPr="001A45E9" w:rsidRDefault="003E394B" w:rsidP="008E68B8">
      <w:pPr>
        <w:pStyle w:val="Default"/>
        <w:numPr>
          <w:ilvl w:val="0"/>
          <w:numId w:val="16"/>
        </w:numPr>
      </w:pPr>
      <w:r w:rsidRPr="001A45E9">
        <w:t>Define Department of Defense and Army regulations.</w:t>
      </w:r>
    </w:p>
    <w:p w:rsidR="003E394B" w:rsidRPr="001A45E9" w:rsidRDefault="003E394B" w:rsidP="008E68B8">
      <w:pPr>
        <w:pStyle w:val="Default"/>
        <w:numPr>
          <w:ilvl w:val="0"/>
          <w:numId w:val="16"/>
        </w:numPr>
      </w:pPr>
      <w:r w:rsidRPr="001A45E9">
        <w:t>Explain state and local traffic laws.</w:t>
      </w:r>
    </w:p>
    <w:p w:rsidR="003E394B" w:rsidRPr="001A45E9" w:rsidRDefault="003E394B" w:rsidP="008E68B8">
      <w:pPr>
        <w:pStyle w:val="Default"/>
        <w:numPr>
          <w:ilvl w:val="0"/>
          <w:numId w:val="16"/>
        </w:numPr>
      </w:pPr>
      <w:r w:rsidRPr="001A45E9">
        <w:t>Identify valid civilian drivers license requirements for operating military vehicles and equipment off the installation</w:t>
      </w:r>
    </w:p>
    <w:p w:rsidR="003E394B" w:rsidRPr="001A45E9" w:rsidRDefault="003E394B" w:rsidP="001A45E9">
      <w:pPr>
        <w:pStyle w:val="Default"/>
      </w:pPr>
    </w:p>
    <w:p w:rsidR="003E394B" w:rsidRPr="001A45E9" w:rsidRDefault="003E394B" w:rsidP="008E68B8">
      <w:pPr>
        <w:pStyle w:val="Default"/>
        <w:numPr>
          <w:ilvl w:val="0"/>
          <w:numId w:val="15"/>
        </w:numPr>
      </w:pPr>
      <w:r w:rsidRPr="001A45E9">
        <w:t>Demonstrate an understanding of licensing requirements for military vehicles and equipment.</w:t>
      </w:r>
    </w:p>
    <w:p w:rsidR="003E394B" w:rsidRPr="001A45E9" w:rsidRDefault="003E394B" w:rsidP="008E68B8">
      <w:pPr>
        <w:pStyle w:val="Default"/>
        <w:numPr>
          <w:ilvl w:val="0"/>
          <w:numId w:val="17"/>
        </w:numPr>
      </w:pPr>
      <w:r w:rsidRPr="001A45E9">
        <w:t>Demonstrate the correct operation of assigned vehicle or equipment.</w:t>
      </w:r>
    </w:p>
    <w:p w:rsidR="003E394B" w:rsidRPr="001A45E9" w:rsidRDefault="003E394B" w:rsidP="008E68B8">
      <w:pPr>
        <w:pStyle w:val="Default"/>
        <w:numPr>
          <w:ilvl w:val="0"/>
          <w:numId w:val="17"/>
        </w:numPr>
      </w:pPr>
      <w:r w:rsidRPr="001A45E9">
        <w:t>Conduct Preventive Maintenance Checks and Services (PMCS) prior to operating vehicle and equipment.</w:t>
      </w:r>
    </w:p>
    <w:p w:rsidR="003E394B" w:rsidRPr="001A45E9" w:rsidRDefault="003E394B" w:rsidP="008E68B8">
      <w:pPr>
        <w:pStyle w:val="Default"/>
        <w:numPr>
          <w:ilvl w:val="0"/>
          <w:numId w:val="17"/>
        </w:numPr>
      </w:pPr>
      <w:r w:rsidRPr="001A45E9">
        <w:t>Administer operator written and road test examinations.</w:t>
      </w:r>
    </w:p>
    <w:p w:rsidR="003E394B" w:rsidRPr="001A45E9" w:rsidRDefault="003E394B" w:rsidP="001A45E9">
      <w:pPr>
        <w:pStyle w:val="Default"/>
      </w:pPr>
    </w:p>
    <w:p w:rsidR="003E394B" w:rsidRPr="001A45E9" w:rsidRDefault="003E394B" w:rsidP="008E68B8">
      <w:pPr>
        <w:pStyle w:val="Default"/>
        <w:numPr>
          <w:ilvl w:val="0"/>
          <w:numId w:val="15"/>
        </w:numPr>
      </w:pPr>
      <w:r w:rsidRPr="001A45E9">
        <w:t>Employ procedures for accurate accountability of training, testing, and evaluating operators</w:t>
      </w:r>
    </w:p>
    <w:p w:rsidR="003E394B" w:rsidRPr="001A45E9" w:rsidRDefault="003E394B" w:rsidP="008E68B8">
      <w:pPr>
        <w:pStyle w:val="Default"/>
        <w:numPr>
          <w:ilvl w:val="0"/>
          <w:numId w:val="18"/>
        </w:numPr>
      </w:pPr>
      <w:r w:rsidRPr="001A45E9">
        <w:t>Conduct Commanders interview.</w:t>
      </w:r>
    </w:p>
    <w:p w:rsidR="003E394B" w:rsidRPr="001A45E9" w:rsidRDefault="003E394B" w:rsidP="008E68B8">
      <w:pPr>
        <w:pStyle w:val="Default"/>
        <w:numPr>
          <w:ilvl w:val="0"/>
          <w:numId w:val="18"/>
        </w:numPr>
      </w:pPr>
      <w:r w:rsidRPr="001A45E9">
        <w:t>Identify physical limitations of operator and correctable actions.</w:t>
      </w:r>
    </w:p>
    <w:p w:rsidR="003E394B" w:rsidRPr="001A45E9" w:rsidRDefault="003E394B" w:rsidP="008E68B8">
      <w:pPr>
        <w:pStyle w:val="Default"/>
        <w:numPr>
          <w:ilvl w:val="0"/>
          <w:numId w:val="18"/>
        </w:numPr>
      </w:pPr>
      <w:r w:rsidRPr="001A45E9">
        <w:t>Demonstrate the appropriate training requirements for specified equipment.</w:t>
      </w:r>
    </w:p>
    <w:p w:rsidR="003E394B" w:rsidRPr="001A45E9" w:rsidRDefault="003E394B" w:rsidP="008E68B8">
      <w:pPr>
        <w:pStyle w:val="Default"/>
        <w:numPr>
          <w:ilvl w:val="0"/>
          <w:numId w:val="18"/>
        </w:numPr>
      </w:pPr>
      <w:r w:rsidRPr="001A45E9">
        <w:t>Identify and log training on DA Form 348.</w:t>
      </w:r>
    </w:p>
    <w:p w:rsidR="003E394B" w:rsidRPr="001A45E9" w:rsidRDefault="003E394B" w:rsidP="001A45E9">
      <w:pPr>
        <w:pStyle w:val="Default"/>
      </w:pPr>
    </w:p>
    <w:p w:rsidR="003E394B" w:rsidRPr="001A45E9" w:rsidRDefault="003E394B" w:rsidP="008E68B8">
      <w:pPr>
        <w:pStyle w:val="Default"/>
        <w:numPr>
          <w:ilvl w:val="0"/>
          <w:numId w:val="15"/>
        </w:numPr>
      </w:pPr>
      <w:r w:rsidRPr="001A45E9">
        <w:t xml:space="preserve">Demonstrate an understanding of </w:t>
      </w:r>
      <w:r w:rsidR="00E0730B" w:rsidRPr="001A45E9">
        <w:t>Standard Army Maintenance System (SAMS)</w:t>
      </w:r>
      <w:r w:rsidRPr="001A45E9">
        <w:t xml:space="preserve">        .</w:t>
      </w:r>
    </w:p>
    <w:p w:rsidR="003E394B" w:rsidRPr="001A45E9" w:rsidRDefault="003E394B" w:rsidP="008E68B8">
      <w:pPr>
        <w:pStyle w:val="Default"/>
        <w:numPr>
          <w:ilvl w:val="0"/>
          <w:numId w:val="19"/>
        </w:numPr>
      </w:pPr>
      <w:r w:rsidRPr="001A45E9">
        <w:t>Add users and modify operator records.</w:t>
      </w:r>
    </w:p>
    <w:p w:rsidR="003E394B" w:rsidRPr="001A45E9" w:rsidRDefault="003E394B" w:rsidP="008E68B8">
      <w:pPr>
        <w:pStyle w:val="Default"/>
        <w:numPr>
          <w:ilvl w:val="0"/>
          <w:numId w:val="19"/>
        </w:numPr>
      </w:pPr>
      <w:r w:rsidRPr="001A45E9">
        <w:t>Explain the classification codes for equipment and how to input procedures for operation.</w:t>
      </w:r>
    </w:p>
    <w:p w:rsidR="003E394B" w:rsidRPr="001A45E9" w:rsidRDefault="003E394B" w:rsidP="008E68B8">
      <w:pPr>
        <w:pStyle w:val="Default"/>
        <w:numPr>
          <w:ilvl w:val="0"/>
          <w:numId w:val="19"/>
        </w:numPr>
      </w:pPr>
      <w:r w:rsidRPr="001A45E9">
        <w:t>Print operator’s qualification records and driver license.</w:t>
      </w:r>
    </w:p>
    <w:p w:rsidR="003E394B" w:rsidRDefault="003E394B" w:rsidP="008E68B8">
      <w:pPr>
        <w:pStyle w:val="Default"/>
        <w:numPr>
          <w:ilvl w:val="0"/>
          <w:numId w:val="19"/>
        </w:numPr>
      </w:pPr>
      <w:r w:rsidRPr="001A45E9">
        <w:lastRenderedPageBreak/>
        <w:t>Manage operator’s records and review for awards/expirations/suspensions.</w:t>
      </w:r>
    </w:p>
    <w:p w:rsidR="008E68B8" w:rsidRPr="001A45E9" w:rsidRDefault="008E68B8" w:rsidP="008E68B8">
      <w:pPr>
        <w:pStyle w:val="Default"/>
        <w:ind w:left="1080"/>
      </w:pPr>
      <w:bookmarkStart w:id="0" w:name="_GoBack"/>
      <w:bookmarkEnd w:id="0"/>
    </w:p>
    <w:p w:rsidR="003E394B" w:rsidRPr="001A45E9" w:rsidRDefault="003E394B" w:rsidP="008E68B8">
      <w:pPr>
        <w:pStyle w:val="Default"/>
        <w:numPr>
          <w:ilvl w:val="0"/>
          <w:numId w:val="15"/>
        </w:numPr>
      </w:pPr>
      <w:r w:rsidRPr="001A45E9">
        <w:t>Implement motor vehicle and safety prevention.</w:t>
      </w:r>
    </w:p>
    <w:p w:rsidR="003E394B" w:rsidRPr="001A45E9" w:rsidRDefault="003E394B" w:rsidP="008E68B8">
      <w:pPr>
        <w:pStyle w:val="Default"/>
        <w:numPr>
          <w:ilvl w:val="0"/>
          <w:numId w:val="20"/>
        </w:numPr>
      </w:pPr>
      <w:r w:rsidRPr="001A45E9">
        <w:t>Identify Commanders responsibilities</w:t>
      </w:r>
    </w:p>
    <w:p w:rsidR="003E394B" w:rsidRPr="001A45E9" w:rsidRDefault="003E394B" w:rsidP="008E68B8">
      <w:pPr>
        <w:pStyle w:val="Default"/>
        <w:numPr>
          <w:ilvl w:val="0"/>
          <w:numId w:val="20"/>
        </w:numPr>
      </w:pPr>
      <w:r w:rsidRPr="001A45E9">
        <w:t>Implement safety driving procedures.</w:t>
      </w:r>
    </w:p>
    <w:p w:rsidR="003E394B" w:rsidRPr="001A45E9" w:rsidRDefault="003E394B" w:rsidP="008E68B8">
      <w:pPr>
        <w:pStyle w:val="Default"/>
        <w:numPr>
          <w:ilvl w:val="0"/>
          <w:numId w:val="20"/>
        </w:numPr>
      </w:pPr>
      <w:r w:rsidRPr="001A45E9">
        <w:t>Conduct fire and adverse environmental prevention procedures.</w:t>
      </w:r>
    </w:p>
    <w:p w:rsidR="003E394B" w:rsidRPr="001A45E9" w:rsidRDefault="003E394B" w:rsidP="008E68B8">
      <w:pPr>
        <w:pStyle w:val="Default"/>
        <w:numPr>
          <w:ilvl w:val="0"/>
          <w:numId w:val="20"/>
        </w:numPr>
      </w:pPr>
      <w:r w:rsidRPr="001A45E9">
        <w:t>Identify and classify vehicle safety and leak deficiencies.</w:t>
      </w:r>
    </w:p>
    <w:p w:rsidR="003E394B" w:rsidRPr="001A45E9" w:rsidRDefault="003E394B" w:rsidP="008E68B8">
      <w:pPr>
        <w:pStyle w:val="Default"/>
        <w:numPr>
          <w:ilvl w:val="0"/>
          <w:numId w:val="20"/>
        </w:numPr>
      </w:pPr>
      <w:r w:rsidRPr="001A45E9">
        <w:t>Define and discuss Army Accident Avoidance Training for operators.</w:t>
      </w:r>
    </w:p>
    <w:p w:rsidR="003E394B" w:rsidRPr="001A45E9" w:rsidRDefault="003E394B" w:rsidP="001A45E9">
      <w:pPr>
        <w:rPr>
          <w:color w:val="000000"/>
        </w:rPr>
      </w:pPr>
    </w:p>
    <w:p w:rsidR="003E394B" w:rsidRPr="001A45E9" w:rsidRDefault="003E394B" w:rsidP="008E68B8">
      <w:pPr>
        <w:pStyle w:val="Heading1"/>
        <w:numPr>
          <w:ilvl w:val="0"/>
          <w:numId w:val="13"/>
        </w:numPr>
        <w:ind w:left="360"/>
        <w:rPr>
          <w:color w:val="000000"/>
        </w:rPr>
      </w:pPr>
      <w:r w:rsidRPr="001A45E9">
        <w:rPr>
          <w:b/>
          <w:bCs/>
          <w:color w:val="000000"/>
        </w:rPr>
        <w:t xml:space="preserve">INSTRUCTOR'S EXPECTATIONS OF STUDENTS IN CLASS </w:t>
      </w:r>
    </w:p>
    <w:p w:rsidR="003E394B" w:rsidRPr="001A45E9" w:rsidRDefault="003E394B" w:rsidP="008E68B8"/>
    <w:p w:rsidR="003E394B" w:rsidRPr="001A45E9" w:rsidRDefault="003E394B" w:rsidP="008E68B8">
      <w:pPr>
        <w:pStyle w:val="Heading1"/>
        <w:numPr>
          <w:ilvl w:val="0"/>
          <w:numId w:val="13"/>
        </w:numPr>
        <w:ind w:left="360"/>
        <w:rPr>
          <w:color w:val="000000"/>
        </w:rPr>
      </w:pPr>
      <w:r w:rsidRPr="001A45E9">
        <w:rPr>
          <w:b/>
          <w:bCs/>
          <w:color w:val="000000"/>
        </w:rPr>
        <w:t xml:space="preserve">TEXTBOOKS AND OTHER REQUIRED MATERIALS </w:t>
      </w:r>
    </w:p>
    <w:p w:rsidR="003E394B" w:rsidRPr="001A45E9" w:rsidRDefault="003E394B" w:rsidP="008E68B8"/>
    <w:p w:rsidR="003E394B" w:rsidRPr="001A45E9" w:rsidRDefault="003E394B" w:rsidP="008E68B8">
      <w:pPr>
        <w:pStyle w:val="Heading1"/>
        <w:numPr>
          <w:ilvl w:val="0"/>
          <w:numId w:val="13"/>
        </w:numPr>
        <w:ind w:left="360"/>
        <w:rPr>
          <w:color w:val="000000"/>
        </w:rPr>
      </w:pPr>
      <w:r w:rsidRPr="001A45E9">
        <w:rPr>
          <w:b/>
          <w:bCs/>
          <w:color w:val="000000"/>
        </w:rPr>
        <w:t xml:space="preserve">REFERENCES </w:t>
      </w:r>
    </w:p>
    <w:p w:rsidR="003E394B" w:rsidRPr="001A45E9" w:rsidRDefault="003E394B" w:rsidP="008E68B8">
      <w:pPr>
        <w:ind w:left="-360" w:firstLine="60"/>
        <w:rPr>
          <w:color w:val="000000"/>
        </w:rPr>
      </w:pPr>
    </w:p>
    <w:p w:rsidR="003E394B" w:rsidRPr="001A45E9" w:rsidRDefault="003E394B" w:rsidP="008E68B8">
      <w:pPr>
        <w:pStyle w:val="Heading1"/>
        <w:numPr>
          <w:ilvl w:val="0"/>
          <w:numId w:val="13"/>
        </w:numPr>
        <w:ind w:left="360"/>
        <w:rPr>
          <w:b/>
          <w:bCs/>
          <w:color w:val="000000"/>
        </w:rPr>
      </w:pPr>
      <w:r w:rsidRPr="001A45E9">
        <w:rPr>
          <w:b/>
          <w:bCs/>
          <w:color w:val="000000"/>
        </w:rPr>
        <w:t xml:space="preserve">METHODS OF INSTRUCTION AND EVALUATION </w:t>
      </w:r>
    </w:p>
    <w:p w:rsidR="003E394B" w:rsidRPr="001A45E9" w:rsidRDefault="003E394B" w:rsidP="008E68B8">
      <w:pPr>
        <w:rPr>
          <w:color w:val="000000"/>
        </w:rPr>
      </w:pPr>
    </w:p>
    <w:p w:rsidR="003E394B" w:rsidRPr="001A45E9" w:rsidRDefault="003E394B" w:rsidP="008E68B8">
      <w:pPr>
        <w:pStyle w:val="Heading1"/>
        <w:numPr>
          <w:ilvl w:val="0"/>
          <w:numId w:val="13"/>
        </w:numPr>
        <w:ind w:left="360"/>
        <w:rPr>
          <w:b/>
          <w:bCs/>
          <w:color w:val="000000"/>
        </w:rPr>
      </w:pPr>
      <w:r w:rsidRPr="001A45E9">
        <w:rPr>
          <w:b/>
          <w:bCs/>
          <w:color w:val="000000"/>
        </w:rPr>
        <w:t xml:space="preserve">ATTENDANCE REQUIREMENTS </w:t>
      </w:r>
    </w:p>
    <w:p w:rsidR="003E394B" w:rsidRPr="001A45E9" w:rsidRDefault="003E394B" w:rsidP="008E68B8">
      <w:pPr>
        <w:ind w:left="-360" w:firstLine="120"/>
        <w:rPr>
          <w:color w:val="000000"/>
        </w:rPr>
      </w:pPr>
    </w:p>
    <w:p w:rsidR="003E394B" w:rsidRPr="008E68B8" w:rsidRDefault="001A45E9" w:rsidP="008E68B8">
      <w:pPr>
        <w:pStyle w:val="ListParagraph"/>
        <w:numPr>
          <w:ilvl w:val="0"/>
          <w:numId w:val="13"/>
        </w:numPr>
        <w:ind w:left="360"/>
        <w:rPr>
          <w:b/>
          <w:bCs/>
          <w:color w:val="000000"/>
        </w:rPr>
      </w:pPr>
      <w:r w:rsidRPr="008E68B8">
        <w:rPr>
          <w:b/>
          <w:bCs/>
          <w:color w:val="000000"/>
        </w:rPr>
        <w:t>COURSE OUTLINE</w:t>
      </w:r>
    </w:p>
    <w:p w:rsidR="003E394B" w:rsidRPr="001A45E9" w:rsidRDefault="003E394B" w:rsidP="001A45E9">
      <w:pPr>
        <w:pStyle w:val="Default"/>
      </w:pPr>
    </w:p>
    <w:p w:rsidR="003E394B" w:rsidRPr="001A45E9" w:rsidRDefault="003E394B" w:rsidP="001A45E9">
      <w:pPr>
        <w:pStyle w:val="Default"/>
      </w:pPr>
    </w:p>
    <w:p w:rsidR="003E394B" w:rsidRPr="001A45E9" w:rsidRDefault="003E394B" w:rsidP="001A45E9">
      <w:pPr>
        <w:pStyle w:val="Default"/>
      </w:pPr>
    </w:p>
    <w:sectPr w:rsidR="003E394B" w:rsidRPr="001A45E9" w:rsidSect="00E0730B">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258"/>
    <w:multiLevelType w:val="hybridMultilevel"/>
    <w:tmpl w:val="D938F1AA"/>
    <w:lvl w:ilvl="0" w:tplc="9EF22E0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201B5"/>
    <w:multiLevelType w:val="hybridMultilevel"/>
    <w:tmpl w:val="615A41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62CCE"/>
    <w:multiLevelType w:val="multilevel"/>
    <w:tmpl w:val="5C4C6BF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255325C0"/>
    <w:multiLevelType w:val="hybridMultilevel"/>
    <w:tmpl w:val="F22291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79E2429"/>
    <w:multiLevelType w:val="multilevel"/>
    <w:tmpl w:val="DE9459C8"/>
    <w:lvl w:ilvl="0">
      <w:start w:val="1"/>
      <w:numFmt w:val="decimal"/>
      <w:lvlText w:val="%1."/>
      <w:lvlJc w:val="left"/>
      <w:pPr>
        <w:tabs>
          <w:tab w:val="num" w:pos="1080"/>
        </w:tabs>
        <w:ind w:left="1080" w:hanging="360"/>
      </w:pPr>
      <w:rPr>
        <w:rFonts w:cs="Times New Roman" w:hint="default"/>
        <w:b w:val="0"/>
        <w:i/>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27F04EC7"/>
    <w:multiLevelType w:val="hybridMultilevel"/>
    <w:tmpl w:val="DE9459C8"/>
    <w:lvl w:ilvl="0" w:tplc="98461ECE">
      <w:start w:val="1"/>
      <w:numFmt w:val="decimal"/>
      <w:lvlText w:val="%1."/>
      <w:lvlJc w:val="left"/>
      <w:pPr>
        <w:tabs>
          <w:tab w:val="num" w:pos="1080"/>
        </w:tabs>
        <w:ind w:left="1080" w:hanging="360"/>
      </w:pPr>
      <w:rPr>
        <w:rFonts w:cs="Times New Roman" w:hint="default"/>
        <w:b w:val="0"/>
        <w:i/>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29FD172F"/>
    <w:multiLevelType w:val="hybridMultilevel"/>
    <w:tmpl w:val="3E70CA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EBD3377"/>
    <w:multiLevelType w:val="hybridMultilevel"/>
    <w:tmpl w:val="2A6A9A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F767BAB"/>
    <w:multiLevelType w:val="hybridMultilevel"/>
    <w:tmpl w:val="49CED5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7F4EB2"/>
    <w:multiLevelType w:val="multilevel"/>
    <w:tmpl w:val="DE9459C8"/>
    <w:lvl w:ilvl="0">
      <w:start w:val="1"/>
      <w:numFmt w:val="decimal"/>
      <w:lvlText w:val="%1."/>
      <w:lvlJc w:val="left"/>
      <w:pPr>
        <w:tabs>
          <w:tab w:val="num" w:pos="1080"/>
        </w:tabs>
        <w:ind w:left="1080" w:hanging="360"/>
      </w:pPr>
      <w:rPr>
        <w:rFonts w:cs="Times New Roman" w:hint="default"/>
        <w:b w:val="0"/>
        <w:i/>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3BB9690E"/>
    <w:multiLevelType w:val="hybridMultilevel"/>
    <w:tmpl w:val="3D9CDC5C"/>
    <w:lvl w:ilvl="0" w:tplc="2FF88DC0">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43542B0B"/>
    <w:multiLevelType w:val="hybridMultilevel"/>
    <w:tmpl w:val="EDB2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43AF1"/>
    <w:multiLevelType w:val="hybridMultilevel"/>
    <w:tmpl w:val="C7EE7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076692"/>
    <w:multiLevelType w:val="hybridMultilevel"/>
    <w:tmpl w:val="6D46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A385D"/>
    <w:multiLevelType w:val="hybridMultilevel"/>
    <w:tmpl w:val="0CF2DA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EB6607"/>
    <w:multiLevelType w:val="hybridMultilevel"/>
    <w:tmpl w:val="E62605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A0770C"/>
    <w:multiLevelType w:val="hybridMultilevel"/>
    <w:tmpl w:val="82B4C17A"/>
    <w:lvl w:ilvl="0" w:tplc="7862B21A">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E3E5893"/>
    <w:multiLevelType w:val="multilevel"/>
    <w:tmpl w:val="B38820EA"/>
    <w:lvl w:ilvl="0">
      <w:start w:val="1"/>
      <w:numFmt w:val="decimal"/>
      <w:lvlText w:val="%1."/>
      <w:lvlJc w:val="left"/>
      <w:pPr>
        <w:tabs>
          <w:tab w:val="num" w:pos="1080"/>
        </w:tabs>
        <w:ind w:left="1080" w:hanging="360"/>
      </w:pPr>
      <w:rPr>
        <w:rFonts w:cs="Times New Roman" w:hint="default"/>
        <w:b w:val="0"/>
        <w: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FC27F1C"/>
    <w:multiLevelType w:val="hybridMultilevel"/>
    <w:tmpl w:val="5C4C6BF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7"/>
  </w:num>
  <w:num w:numId="3">
    <w:abstractNumId w:val="19"/>
  </w:num>
  <w:num w:numId="4">
    <w:abstractNumId w:val="2"/>
  </w:num>
  <w:num w:numId="5">
    <w:abstractNumId w:val="6"/>
  </w:num>
  <w:num w:numId="6">
    <w:abstractNumId w:val="5"/>
  </w:num>
  <w:num w:numId="7">
    <w:abstractNumId w:val="17"/>
  </w:num>
  <w:num w:numId="8">
    <w:abstractNumId w:val="10"/>
  </w:num>
  <w:num w:numId="9">
    <w:abstractNumId w:val="11"/>
  </w:num>
  <w:num w:numId="10">
    <w:abstractNumId w:val="18"/>
  </w:num>
  <w:num w:numId="11">
    <w:abstractNumId w:val="8"/>
  </w:num>
  <w:num w:numId="12">
    <w:abstractNumId w:val="3"/>
  </w:num>
  <w:num w:numId="13">
    <w:abstractNumId w:val="0"/>
  </w:num>
  <w:num w:numId="14">
    <w:abstractNumId w:val="14"/>
  </w:num>
  <w:num w:numId="15">
    <w:abstractNumId w:val="12"/>
  </w:num>
  <w:num w:numId="16">
    <w:abstractNumId w:val="16"/>
  </w:num>
  <w:num w:numId="17">
    <w:abstractNumId w:val="9"/>
  </w:num>
  <w:num w:numId="18">
    <w:abstractNumId w:val="13"/>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7F1CF0"/>
    <w:rsid w:val="000A002B"/>
    <w:rsid w:val="000B0F51"/>
    <w:rsid w:val="000B30FA"/>
    <w:rsid w:val="000D084C"/>
    <w:rsid w:val="000F2D04"/>
    <w:rsid w:val="000F360D"/>
    <w:rsid w:val="00101D06"/>
    <w:rsid w:val="00171D34"/>
    <w:rsid w:val="00181C2C"/>
    <w:rsid w:val="00194AAB"/>
    <w:rsid w:val="001A45E9"/>
    <w:rsid w:val="00220C5C"/>
    <w:rsid w:val="0022559B"/>
    <w:rsid w:val="00235896"/>
    <w:rsid w:val="002510BB"/>
    <w:rsid w:val="0026493E"/>
    <w:rsid w:val="002C54D5"/>
    <w:rsid w:val="002D2284"/>
    <w:rsid w:val="002F11A5"/>
    <w:rsid w:val="003177F1"/>
    <w:rsid w:val="003E394B"/>
    <w:rsid w:val="00411A17"/>
    <w:rsid w:val="00483D32"/>
    <w:rsid w:val="004B0814"/>
    <w:rsid w:val="004D4330"/>
    <w:rsid w:val="004D7F4C"/>
    <w:rsid w:val="00590D12"/>
    <w:rsid w:val="005A50F3"/>
    <w:rsid w:val="005C6461"/>
    <w:rsid w:val="005F384C"/>
    <w:rsid w:val="006A6137"/>
    <w:rsid w:val="006B6AB2"/>
    <w:rsid w:val="006C3036"/>
    <w:rsid w:val="006E17E6"/>
    <w:rsid w:val="007036F6"/>
    <w:rsid w:val="007076DA"/>
    <w:rsid w:val="0071017B"/>
    <w:rsid w:val="007103F2"/>
    <w:rsid w:val="0075538D"/>
    <w:rsid w:val="007D5213"/>
    <w:rsid w:val="007D699F"/>
    <w:rsid w:val="007D6B2D"/>
    <w:rsid w:val="007F0FBB"/>
    <w:rsid w:val="007F1CF0"/>
    <w:rsid w:val="0080189A"/>
    <w:rsid w:val="00816800"/>
    <w:rsid w:val="00823257"/>
    <w:rsid w:val="00844BDE"/>
    <w:rsid w:val="00846460"/>
    <w:rsid w:val="0086633E"/>
    <w:rsid w:val="008B7CB9"/>
    <w:rsid w:val="008E68B8"/>
    <w:rsid w:val="00903F4F"/>
    <w:rsid w:val="00911505"/>
    <w:rsid w:val="00932615"/>
    <w:rsid w:val="00A1788D"/>
    <w:rsid w:val="00A46BB0"/>
    <w:rsid w:val="00B1411E"/>
    <w:rsid w:val="00B30BFE"/>
    <w:rsid w:val="00BE067B"/>
    <w:rsid w:val="00C129F8"/>
    <w:rsid w:val="00C927E5"/>
    <w:rsid w:val="00CB35EB"/>
    <w:rsid w:val="00CE70D3"/>
    <w:rsid w:val="00D34D1A"/>
    <w:rsid w:val="00D61ED6"/>
    <w:rsid w:val="00DA425E"/>
    <w:rsid w:val="00DD305F"/>
    <w:rsid w:val="00E0730B"/>
    <w:rsid w:val="00E0747C"/>
    <w:rsid w:val="00E21EA0"/>
    <w:rsid w:val="00E55C1A"/>
    <w:rsid w:val="00E97784"/>
    <w:rsid w:val="00EC7932"/>
    <w:rsid w:val="00ED7279"/>
    <w:rsid w:val="00EF115A"/>
    <w:rsid w:val="00F10F25"/>
    <w:rsid w:val="00F17D83"/>
    <w:rsid w:val="00F319A4"/>
    <w:rsid w:val="00F566A8"/>
    <w:rsid w:val="00F57884"/>
    <w:rsid w:val="00F930BA"/>
    <w:rsid w:val="00FD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rsid w:val="004B0814"/>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4B0814"/>
    <w:pPr>
      <w:outlineLvl w:val="0"/>
    </w:pPr>
    <w:rPr>
      <w:color w:val="auto"/>
    </w:rPr>
  </w:style>
  <w:style w:type="paragraph" w:styleId="Heading2">
    <w:name w:val="heading 2"/>
    <w:basedOn w:val="Default"/>
    <w:next w:val="Default"/>
    <w:link w:val="Heading2Char"/>
    <w:uiPriority w:val="9"/>
    <w:qFormat/>
    <w:rsid w:val="004B0814"/>
    <w:pPr>
      <w:outlineLvl w:val="1"/>
    </w:pPr>
    <w:rPr>
      <w:color w:val="auto"/>
    </w:rPr>
  </w:style>
  <w:style w:type="paragraph" w:styleId="Heading5">
    <w:name w:val="heading 5"/>
    <w:basedOn w:val="Default"/>
    <w:next w:val="Default"/>
    <w:link w:val="Heading5Char"/>
    <w:uiPriority w:val="9"/>
    <w:qFormat/>
    <w:rsid w:val="004B0814"/>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3B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43B5"/>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7343B5"/>
    <w:rPr>
      <w:rFonts w:asciiTheme="minorHAnsi" w:eastAsiaTheme="minorEastAsia" w:hAnsiTheme="minorHAnsi" w:cstheme="minorBidi"/>
      <w:b/>
      <w:bCs/>
      <w:i/>
      <w:iCs/>
      <w:sz w:val="26"/>
      <w:szCs w:val="26"/>
    </w:rPr>
  </w:style>
  <w:style w:type="paragraph" w:customStyle="1" w:styleId="Default">
    <w:name w:val="Default"/>
    <w:rsid w:val="004B0814"/>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4B0814"/>
    <w:rPr>
      <w:color w:val="auto"/>
    </w:rPr>
  </w:style>
  <w:style w:type="character" w:customStyle="1" w:styleId="TitleChar">
    <w:name w:val="Title Char"/>
    <w:basedOn w:val="DefaultParagraphFont"/>
    <w:link w:val="Title"/>
    <w:uiPriority w:val="10"/>
    <w:rsid w:val="007343B5"/>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4B0814"/>
    <w:rPr>
      <w:color w:val="auto"/>
    </w:rPr>
  </w:style>
  <w:style w:type="character" w:customStyle="1" w:styleId="BodyTextIndentChar">
    <w:name w:val="Body Text Indent Char"/>
    <w:basedOn w:val="DefaultParagraphFont"/>
    <w:link w:val="BodyTextIndent"/>
    <w:semiHidden/>
    <w:rsid w:val="007343B5"/>
    <w:rPr>
      <w:sz w:val="24"/>
      <w:szCs w:val="24"/>
    </w:rPr>
  </w:style>
  <w:style w:type="paragraph" w:styleId="NormalWeb">
    <w:name w:val="Normal (Web)"/>
    <w:basedOn w:val="Default"/>
    <w:next w:val="Default"/>
    <w:uiPriority w:val="99"/>
    <w:rsid w:val="004B0814"/>
    <w:pPr>
      <w:spacing w:before="100" w:after="100"/>
    </w:pPr>
    <w:rPr>
      <w:color w:val="auto"/>
    </w:rPr>
  </w:style>
  <w:style w:type="character" w:styleId="Hyperlink">
    <w:name w:val="Hyperlink"/>
    <w:basedOn w:val="DefaultParagraphFont"/>
    <w:uiPriority w:val="99"/>
    <w:rsid w:val="00C927E5"/>
    <w:rPr>
      <w:rFonts w:cs="Times New Roman"/>
      <w:color w:val="0000FF"/>
      <w:u w:val="single"/>
    </w:rPr>
  </w:style>
  <w:style w:type="paragraph" w:styleId="ListParagraph">
    <w:name w:val="List Paragraph"/>
    <w:basedOn w:val="Normal"/>
    <w:uiPriority w:val="34"/>
    <w:qFormat/>
    <w:rsid w:val="008E6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0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690</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Wornkey, Jenna</cp:lastModifiedBy>
  <cp:revision>3</cp:revision>
  <cp:lastPrinted>2008-02-05T17:29:00Z</cp:lastPrinted>
  <dcterms:created xsi:type="dcterms:W3CDTF">2010-04-30T13:21:00Z</dcterms:created>
  <dcterms:modified xsi:type="dcterms:W3CDTF">2012-12-13T17:36:00Z</dcterms:modified>
</cp:coreProperties>
</file>