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70" w:rsidRPr="00681070" w:rsidRDefault="00710370" w:rsidP="00681070">
      <w:pPr>
        <w:pStyle w:val="Title"/>
        <w:rPr>
          <w:b/>
          <w:szCs w:val="24"/>
        </w:rPr>
      </w:pPr>
      <w:r w:rsidRPr="00681070">
        <w:rPr>
          <w:b/>
          <w:szCs w:val="24"/>
        </w:rPr>
        <w:t>BARTON COMMUNITY COLLEGE</w:t>
      </w:r>
    </w:p>
    <w:p w:rsidR="00710370" w:rsidRPr="00681070" w:rsidRDefault="00710370" w:rsidP="00681070">
      <w:pPr>
        <w:ind w:right="-360"/>
        <w:jc w:val="center"/>
        <w:rPr>
          <w:b/>
          <w:sz w:val="24"/>
          <w:szCs w:val="24"/>
        </w:rPr>
      </w:pPr>
      <w:r w:rsidRPr="00681070">
        <w:rPr>
          <w:b/>
          <w:sz w:val="24"/>
          <w:szCs w:val="24"/>
        </w:rPr>
        <w:t>COURSE SYLLABUS</w:t>
      </w:r>
    </w:p>
    <w:p w:rsidR="00710370" w:rsidRPr="00681070" w:rsidRDefault="00710370" w:rsidP="00681070">
      <w:pPr>
        <w:pStyle w:val="BodyText"/>
        <w:rPr>
          <w:szCs w:val="24"/>
        </w:rPr>
      </w:pPr>
    </w:p>
    <w:p w:rsidR="00710370" w:rsidRPr="00681070" w:rsidRDefault="00710370" w:rsidP="00681070">
      <w:pPr>
        <w:pStyle w:val="BodyText"/>
        <w:numPr>
          <w:ilvl w:val="0"/>
          <w:numId w:val="23"/>
        </w:numPr>
        <w:ind w:left="360"/>
        <w:rPr>
          <w:b/>
          <w:szCs w:val="24"/>
        </w:rPr>
      </w:pPr>
      <w:r w:rsidRPr="00681070">
        <w:rPr>
          <w:b/>
          <w:szCs w:val="24"/>
        </w:rPr>
        <w:t>GENERAL COURSE INFORMATION</w:t>
      </w:r>
    </w:p>
    <w:p w:rsidR="00710370" w:rsidRPr="00681070" w:rsidRDefault="00710370" w:rsidP="00681070">
      <w:pPr>
        <w:pStyle w:val="BodyText"/>
        <w:ind w:left="360"/>
        <w:rPr>
          <w:szCs w:val="24"/>
        </w:rPr>
      </w:pPr>
    </w:p>
    <w:p w:rsidR="00710370" w:rsidRPr="00681070" w:rsidRDefault="00710370" w:rsidP="00681070">
      <w:pPr>
        <w:pStyle w:val="BodyText"/>
        <w:ind w:left="360"/>
        <w:rPr>
          <w:szCs w:val="24"/>
        </w:rPr>
      </w:pPr>
      <w:r w:rsidRPr="00681070">
        <w:rPr>
          <w:szCs w:val="24"/>
          <w:u w:val="single"/>
        </w:rPr>
        <w:t>Course Number</w:t>
      </w:r>
      <w:r w:rsidRPr="00681070">
        <w:rPr>
          <w:szCs w:val="24"/>
        </w:rPr>
        <w:t>:</w:t>
      </w:r>
      <w:r w:rsidRPr="00681070">
        <w:rPr>
          <w:szCs w:val="24"/>
        </w:rPr>
        <w:tab/>
      </w:r>
      <w:r w:rsidRPr="00681070">
        <w:rPr>
          <w:szCs w:val="24"/>
        </w:rPr>
        <w:tab/>
        <w:t>MLTR 1921</w:t>
      </w:r>
    </w:p>
    <w:p w:rsidR="00710370" w:rsidRPr="00681070" w:rsidRDefault="00710370" w:rsidP="00681070">
      <w:pPr>
        <w:pStyle w:val="BodyText"/>
        <w:ind w:left="360"/>
        <w:rPr>
          <w:szCs w:val="24"/>
        </w:rPr>
      </w:pPr>
      <w:r w:rsidRPr="00681070">
        <w:rPr>
          <w:szCs w:val="24"/>
          <w:u w:val="single"/>
        </w:rPr>
        <w:t>Course Title</w:t>
      </w:r>
      <w:r w:rsidRPr="00681070">
        <w:rPr>
          <w:szCs w:val="24"/>
        </w:rPr>
        <w:t>:</w:t>
      </w:r>
      <w:r w:rsidRPr="00681070">
        <w:rPr>
          <w:szCs w:val="24"/>
        </w:rPr>
        <w:tab/>
      </w:r>
      <w:r w:rsidRPr="00681070">
        <w:rPr>
          <w:szCs w:val="24"/>
        </w:rPr>
        <w:tab/>
        <w:t>Nuclear Biological &amp; Chemical Operations</w:t>
      </w:r>
    </w:p>
    <w:p w:rsidR="00710370" w:rsidRPr="00681070" w:rsidRDefault="00710370" w:rsidP="00681070">
      <w:pPr>
        <w:pStyle w:val="BodyText"/>
        <w:ind w:left="360"/>
        <w:rPr>
          <w:szCs w:val="24"/>
        </w:rPr>
      </w:pPr>
      <w:r w:rsidRPr="00681070">
        <w:rPr>
          <w:szCs w:val="24"/>
          <w:u w:val="single"/>
        </w:rPr>
        <w:t>Credit Hours</w:t>
      </w:r>
      <w:r w:rsidRPr="00681070">
        <w:rPr>
          <w:szCs w:val="24"/>
        </w:rPr>
        <w:t>:</w:t>
      </w:r>
      <w:r w:rsidRPr="00681070">
        <w:rPr>
          <w:szCs w:val="24"/>
        </w:rPr>
        <w:tab/>
      </w:r>
      <w:r w:rsidRPr="00681070">
        <w:rPr>
          <w:szCs w:val="24"/>
        </w:rPr>
        <w:tab/>
        <w:t xml:space="preserve">5 </w:t>
      </w:r>
    </w:p>
    <w:p w:rsidR="00710370" w:rsidRPr="00681070" w:rsidRDefault="00710370" w:rsidP="00681070">
      <w:pPr>
        <w:pStyle w:val="BodyText"/>
        <w:ind w:left="360"/>
        <w:rPr>
          <w:szCs w:val="24"/>
        </w:rPr>
      </w:pPr>
      <w:r w:rsidRPr="00681070">
        <w:rPr>
          <w:szCs w:val="24"/>
          <w:u w:val="single"/>
        </w:rPr>
        <w:t>Division and Discipline</w:t>
      </w:r>
      <w:r w:rsidRPr="00681070">
        <w:rPr>
          <w:szCs w:val="24"/>
        </w:rPr>
        <w:t>: Military Programs</w:t>
      </w:r>
    </w:p>
    <w:p w:rsidR="00710370" w:rsidRPr="00681070" w:rsidRDefault="00710370" w:rsidP="00681070">
      <w:pPr>
        <w:pStyle w:val="BodyText"/>
        <w:ind w:left="360"/>
        <w:rPr>
          <w:szCs w:val="24"/>
        </w:rPr>
      </w:pPr>
      <w:r w:rsidRPr="00681070">
        <w:rPr>
          <w:szCs w:val="24"/>
          <w:u w:val="single"/>
        </w:rPr>
        <w:t>Course Description</w:t>
      </w:r>
      <w:r w:rsidRPr="00681070">
        <w:rPr>
          <w:szCs w:val="24"/>
        </w:rPr>
        <w:t xml:space="preserve">:  This course is designed to teach students the primary techniques and skills necessary for analysis, investigation, and defensive operations in areas suspected of Nuclear, Biological, or Chemical contamination.  Though extensive study of each critical </w:t>
      </w:r>
      <w:r w:rsidRPr="00681070">
        <w:rPr>
          <w:szCs w:val="24"/>
        </w:rPr>
        <w:tab/>
        <w:t xml:space="preserve">area, students will gain the skills necessary to predict and determine the extent of possible damages, losses, and personnel injury in a defined population.  Students will learn the fundamental techniques of defensive planning, reporting criteria, and the role of advising senior managers of potential threats and possible courses of action.   In addition to extensive lectures, hands on training will consist of the proper use, maintenance and </w:t>
      </w:r>
      <w:r w:rsidRPr="00681070">
        <w:rPr>
          <w:szCs w:val="24"/>
        </w:rPr>
        <w:tab/>
        <w:t xml:space="preserve">deployment of monitoring equipment, including decontamination procedures, and personal/organizational protective measures. </w:t>
      </w:r>
    </w:p>
    <w:p w:rsidR="00710370" w:rsidRPr="00681070" w:rsidRDefault="00710370" w:rsidP="00681070">
      <w:pPr>
        <w:pStyle w:val="BodyText"/>
        <w:rPr>
          <w:szCs w:val="24"/>
          <w:u w:val="single"/>
        </w:rPr>
      </w:pPr>
    </w:p>
    <w:p w:rsidR="00710370" w:rsidRPr="00681070" w:rsidRDefault="00710370" w:rsidP="00681070">
      <w:pPr>
        <w:pStyle w:val="BodyText"/>
        <w:numPr>
          <w:ilvl w:val="0"/>
          <w:numId w:val="23"/>
        </w:numPr>
        <w:ind w:left="360"/>
        <w:rPr>
          <w:b/>
          <w:szCs w:val="24"/>
        </w:rPr>
      </w:pPr>
      <w:r w:rsidRPr="00681070">
        <w:rPr>
          <w:b/>
          <w:szCs w:val="24"/>
        </w:rPr>
        <w:t>CLASSROOM POLICY</w:t>
      </w:r>
    </w:p>
    <w:p w:rsidR="00710370" w:rsidRPr="00681070" w:rsidRDefault="00710370" w:rsidP="00681070">
      <w:pPr>
        <w:pStyle w:val="BodyText"/>
        <w:rPr>
          <w:szCs w:val="24"/>
        </w:rPr>
      </w:pPr>
    </w:p>
    <w:p w:rsidR="00710370" w:rsidRPr="00681070" w:rsidRDefault="00710370" w:rsidP="00681070">
      <w:pPr>
        <w:pStyle w:val="BodyText"/>
        <w:ind w:left="360" w:right="-720"/>
        <w:rPr>
          <w:szCs w:val="24"/>
        </w:rPr>
      </w:pPr>
      <w:r w:rsidRPr="00681070">
        <w:rPr>
          <w:szCs w:val="24"/>
        </w:rPr>
        <w:t>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w:t>
      </w:r>
    </w:p>
    <w:p w:rsidR="00710370" w:rsidRPr="00681070" w:rsidRDefault="00710370" w:rsidP="00681070">
      <w:pPr>
        <w:pStyle w:val="BodyText"/>
        <w:ind w:left="360"/>
        <w:rPr>
          <w:szCs w:val="24"/>
        </w:rPr>
      </w:pPr>
    </w:p>
    <w:p w:rsidR="00710370" w:rsidRPr="00681070" w:rsidRDefault="00710370" w:rsidP="00681070">
      <w:pPr>
        <w:pStyle w:val="BodyText"/>
        <w:ind w:left="360" w:right="-720"/>
        <w:rPr>
          <w:szCs w:val="24"/>
        </w:rPr>
      </w:pPr>
      <w:r w:rsidRPr="00681070">
        <w:rPr>
          <w:szCs w:val="24"/>
        </w:rPr>
        <w:t xml:space="preserve">The college reserves the right to suspend </w:t>
      </w:r>
      <w:r w:rsidR="00681070">
        <w:rPr>
          <w:szCs w:val="24"/>
        </w:rPr>
        <w:t xml:space="preserve">a student for conduct, which is </w:t>
      </w:r>
      <w:r w:rsidRPr="00681070">
        <w:rPr>
          <w:szCs w:val="24"/>
        </w:rPr>
        <w:t>detrimental to the college’s educational endeavors as outlined in the college catalog.</w:t>
      </w:r>
    </w:p>
    <w:p w:rsidR="00710370" w:rsidRPr="00681070" w:rsidRDefault="00710370" w:rsidP="00681070">
      <w:pPr>
        <w:pStyle w:val="BodyText"/>
        <w:ind w:left="360"/>
        <w:rPr>
          <w:szCs w:val="24"/>
        </w:rPr>
      </w:pPr>
    </w:p>
    <w:p w:rsidR="00710370" w:rsidRPr="00681070" w:rsidRDefault="00710370" w:rsidP="00681070">
      <w:pPr>
        <w:pStyle w:val="BodyText"/>
        <w:ind w:left="360" w:right="-720"/>
        <w:rPr>
          <w:szCs w:val="24"/>
        </w:rPr>
      </w:pPr>
      <w:r w:rsidRPr="00681070">
        <w:rPr>
          <w:szCs w:val="24"/>
        </w:rPr>
        <w:t xml:space="preserve">Academic dishonesty on any academic endeavor at Barton Community College will not </w:t>
      </w:r>
      <w:r w:rsidRPr="00681070">
        <w:rPr>
          <w:szCs w:val="24"/>
        </w:rPr>
        <w:tab/>
        <w:t>be tolerated.</w:t>
      </w:r>
    </w:p>
    <w:p w:rsidR="00710370" w:rsidRPr="00681070" w:rsidRDefault="00710370" w:rsidP="00681070">
      <w:pPr>
        <w:pStyle w:val="BodyText"/>
        <w:ind w:left="360"/>
        <w:rPr>
          <w:szCs w:val="24"/>
        </w:rPr>
      </w:pPr>
    </w:p>
    <w:p w:rsidR="00710370" w:rsidRPr="00681070" w:rsidRDefault="00710370" w:rsidP="00681070">
      <w:pPr>
        <w:pStyle w:val="BodyTextIndent2"/>
        <w:ind w:left="360" w:right="-720"/>
        <w:jc w:val="left"/>
        <w:rPr>
          <w:szCs w:val="24"/>
        </w:rPr>
      </w:pPr>
      <w:r w:rsidRPr="00681070">
        <w:rPr>
          <w:szCs w:val="24"/>
        </w:rPr>
        <w:t xml:space="preserve">Anyone seeking an accommodation under provisions of the Americans with Disabilities Act should </w:t>
      </w:r>
      <w:r w:rsidR="00681070" w:rsidRPr="00681070">
        <w:rPr>
          <w:szCs w:val="24"/>
        </w:rPr>
        <w:t>notify the instructor and the B</w:t>
      </w:r>
      <w:r w:rsidRPr="00681070">
        <w:rPr>
          <w:szCs w:val="24"/>
        </w:rPr>
        <w:t>CC Coordinator of Instructional services.</w:t>
      </w:r>
    </w:p>
    <w:p w:rsidR="00710370" w:rsidRPr="00681070" w:rsidRDefault="00710370" w:rsidP="00681070">
      <w:pPr>
        <w:ind w:left="360"/>
        <w:rPr>
          <w:sz w:val="24"/>
          <w:szCs w:val="24"/>
        </w:rPr>
      </w:pPr>
    </w:p>
    <w:p w:rsidR="00710370" w:rsidRPr="00681070" w:rsidRDefault="00710370" w:rsidP="00681070">
      <w:pPr>
        <w:pStyle w:val="BlockText"/>
        <w:ind w:left="360"/>
        <w:rPr>
          <w:szCs w:val="24"/>
        </w:rPr>
      </w:pPr>
      <w:r w:rsidRPr="00681070">
        <w:rPr>
          <w:szCs w:val="24"/>
        </w:rPr>
        <w:t xml:space="preserve">For specific College policies and notices concerning:  Non-discrimination, Civil Rights Act of </w:t>
      </w:r>
      <w:r w:rsidRPr="00681070">
        <w:rPr>
          <w:szCs w:val="24"/>
        </w:rPr>
        <w:tab/>
        <w:t>1964, Family Educational Rights and Privacy Act (FERPA), Sexual Harassment, Academic Clemency Policy and A</w:t>
      </w:r>
      <w:r w:rsidR="00681070" w:rsidRPr="00681070">
        <w:rPr>
          <w:szCs w:val="24"/>
        </w:rPr>
        <w:t>cademic Suspension, visit the B</w:t>
      </w:r>
      <w:r w:rsidRPr="00681070">
        <w:rPr>
          <w:szCs w:val="24"/>
        </w:rPr>
        <w:t>CC Ft. Riley website at http:fr.barton.cc.ks.us/.</w:t>
      </w:r>
    </w:p>
    <w:p w:rsidR="00710370" w:rsidRPr="00681070" w:rsidRDefault="00710370" w:rsidP="00681070">
      <w:pPr>
        <w:ind w:left="360"/>
        <w:rPr>
          <w:sz w:val="24"/>
          <w:szCs w:val="24"/>
        </w:rPr>
      </w:pPr>
    </w:p>
    <w:p w:rsidR="00710370" w:rsidRDefault="00710370" w:rsidP="00681070">
      <w:pPr>
        <w:ind w:left="360" w:right="-720"/>
        <w:rPr>
          <w:sz w:val="24"/>
          <w:szCs w:val="24"/>
        </w:rPr>
      </w:pPr>
      <w:r w:rsidRPr="00681070">
        <w:rPr>
          <w:sz w:val="24"/>
          <w:szCs w:val="24"/>
        </w:rPr>
        <w:t>Student grievance procedure:</w:t>
      </w:r>
      <w:r w:rsidRPr="00681070">
        <w:rPr>
          <w:b/>
          <w:sz w:val="24"/>
          <w:szCs w:val="24"/>
        </w:rPr>
        <w:t xml:space="preserve">  </w:t>
      </w:r>
      <w:r w:rsidR="00681070" w:rsidRPr="00681070">
        <w:rPr>
          <w:sz w:val="24"/>
          <w:szCs w:val="24"/>
        </w:rPr>
        <w:t>B</w:t>
      </w:r>
      <w:r w:rsidRPr="00681070">
        <w:rPr>
          <w:sz w:val="24"/>
          <w:szCs w:val="24"/>
        </w:rPr>
        <w:t>CC policy is to secure, at the lowest possible level, equitable solutions to problems during the conduct of our academic and vocational programs.  Student concerns that cannot be resolved with the course instructor should be directed to the Program Manager, BCC Military Programs (1-875-239-9769 or the Director of Military Programs (1-785-238-8550).</w:t>
      </w:r>
    </w:p>
    <w:p w:rsidR="00681070" w:rsidRPr="00681070" w:rsidRDefault="00681070" w:rsidP="00681070">
      <w:pPr>
        <w:ind w:right="-720"/>
        <w:rPr>
          <w:sz w:val="24"/>
          <w:szCs w:val="24"/>
        </w:rPr>
      </w:pPr>
    </w:p>
    <w:p w:rsidR="00710370" w:rsidRPr="00681070" w:rsidRDefault="00710370" w:rsidP="00681070">
      <w:pPr>
        <w:pStyle w:val="BodyText"/>
        <w:numPr>
          <w:ilvl w:val="0"/>
          <w:numId w:val="23"/>
        </w:numPr>
        <w:ind w:left="360"/>
        <w:rPr>
          <w:b/>
          <w:szCs w:val="24"/>
        </w:rPr>
      </w:pPr>
      <w:r w:rsidRPr="00681070">
        <w:rPr>
          <w:b/>
          <w:szCs w:val="24"/>
        </w:rPr>
        <w:t>COURSE AS VIEWED IN TOTAL CURRICULUM</w:t>
      </w:r>
    </w:p>
    <w:p w:rsidR="00710370" w:rsidRPr="00681070" w:rsidRDefault="00710370" w:rsidP="00681070">
      <w:pPr>
        <w:pStyle w:val="BodyText"/>
        <w:rPr>
          <w:szCs w:val="24"/>
        </w:rPr>
      </w:pPr>
    </w:p>
    <w:p w:rsidR="00710370" w:rsidRPr="00681070" w:rsidRDefault="00710370" w:rsidP="00681070">
      <w:pPr>
        <w:pStyle w:val="BodyText"/>
        <w:ind w:left="360"/>
        <w:rPr>
          <w:szCs w:val="24"/>
        </w:rPr>
      </w:pPr>
      <w:r w:rsidRPr="00681070">
        <w:rPr>
          <w:szCs w:val="24"/>
        </w:rPr>
        <w:t xml:space="preserve">This course serves as an introduction to nuclear, biological, and chemical emergency response and threat operations.  Course provides the student the opportunity to gain </w:t>
      </w:r>
      <w:r w:rsidRPr="00681070">
        <w:rPr>
          <w:szCs w:val="24"/>
        </w:rPr>
        <w:tab/>
        <w:t xml:space="preserve">knowledge and hands-on training in the management of radiological, chemical, and nuclear response operations, to include disposal, monitoring, clean-up, and programs development </w:t>
      </w:r>
    </w:p>
    <w:p w:rsidR="00710370" w:rsidRPr="00681070" w:rsidRDefault="00710370" w:rsidP="00681070">
      <w:pPr>
        <w:pStyle w:val="BodyText"/>
        <w:rPr>
          <w:szCs w:val="24"/>
        </w:rPr>
      </w:pPr>
    </w:p>
    <w:p w:rsidR="00710370" w:rsidRPr="00681070" w:rsidRDefault="00710370" w:rsidP="00681070">
      <w:pPr>
        <w:pStyle w:val="BodyText"/>
        <w:numPr>
          <w:ilvl w:val="0"/>
          <w:numId w:val="23"/>
        </w:numPr>
        <w:ind w:left="360"/>
        <w:rPr>
          <w:b/>
          <w:szCs w:val="24"/>
        </w:rPr>
      </w:pPr>
      <w:r w:rsidRPr="00681070">
        <w:rPr>
          <w:b/>
          <w:szCs w:val="24"/>
        </w:rPr>
        <w:t>ASSESSMENT OF STUDENT LEARNING/COURSE OUTCOMES</w:t>
      </w:r>
    </w:p>
    <w:p w:rsidR="00710370" w:rsidRPr="00681070" w:rsidRDefault="00710370" w:rsidP="00681070">
      <w:pPr>
        <w:pStyle w:val="BodyText"/>
        <w:rPr>
          <w:szCs w:val="24"/>
        </w:rPr>
      </w:pPr>
    </w:p>
    <w:p w:rsidR="00E909DE" w:rsidRPr="00681070" w:rsidRDefault="00E909DE" w:rsidP="00681070">
      <w:pPr>
        <w:pStyle w:val="BodyTextIndent"/>
        <w:ind w:left="360"/>
        <w:rPr>
          <w:color w:val="000000"/>
          <w:sz w:val="24"/>
          <w:szCs w:val="24"/>
        </w:rPr>
      </w:pPr>
      <w:r w:rsidRPr="00681070">
        <w:rPr>
          <w:color w:val="000000"/>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10370" w:rsidRPr="00681070" w:rsidRDefault="00710370" w:rsidP="00681070">
      <w:pPr>
        <w:pStyle w:val="BodyTextIndent"/>
        <w:ind w:left="360"/>
        <w:rPr>
          <w:sz w:val="24"/>
          <w:szCs w:val="24"/>
        </w:rPr>
      </w:pPr>
    </w:p>
    <w:p w:rsidR="00710370" w:rsidRPr="00681070" w:rsidRDefault="00710370" w:rsidP="00681070">
      <w:pPr>
        <w:pStyle w:val="BodyText"/>
        <w:ind w:left="360"/>
        <w:rPr>
          <w:szCs w:val="24"/>
          <w:u w:val="single"/>
        </w:rPr>
      </w:pPr>
      <w:r w:rsidRPr="00681070">
        <w:rPr>
          <w:szCs w:val="24"/>
          <w:u w:val="single"/>
        </w:rPr>
        <w:t>Course Outcomes</w:t>
      </w:r>
    </w:p>
    <w:p w:rsidR="00710370" w:rsidRPr="00681070" w:rsidRDefault="00710370" w:rsidP="00681070">
      <w:pPr>
        <w:pStyle w:val="BodyText"/>
        <w:numPr>
          <w:ilvl w:val="0"/>
          <w:numId w:val="24"/>
        </w:numPr>
        <w:rPr>
          <w:szCs w:val="24"/>
        </w:rPr>
      </w:pPr>
      <w:r w:rsidRPr="00681070">
        <w:rPr>
          <w:szCs w:val="24"/>
        </w:rPr>
        <w:t>Execute data gathering techniques and concepts</w:t>
      </w:r>
    </w:p>
    <w:p w:rsidR="00710370" w:rsidRPr="00681070" w:rsidRDefault="00710370" w:rsidP="00681070">
      <w:pPr>
        <w:pStyle w:val="BodyText"/>
        <w:numPr>
          <w:ilvl w:val="0"/>
          <w:numId w:val="24"/>
        </w:numPr>
        <w:rPr>
          <w:szCs w:val="24"/>
        </w:rPr>
      </w:pPr>
      <w:r w:rsidRPr="00681070">
        <w:rPr>
          <w:szCs w:val="24"/>
        </w:rPr>
        <w:t>Conduct and manage emergency response actions</w:t>
      </w:r>
    </w:p>
    <w:p w:rsidR="00710370" w:rsidRPr="00681070" w:rsidRDefault="00710370" w:rsidP="00681070">
      <w:pPr>
        <w:pStyle w:val="BodyText"/>
        <w:numPr>
          <w:ilvl w:val="0"/>
          <w:numId w:val="24"/>
        </w:numPr>
        <w:rPr>
          <w:szCs w:val="24"/>
        </w:rPr>
      </w:pPr>
      <w:r w:rsidRPr="00681070">
        <w:rPr>
          <w:szCs w:val="24"/>
        </w:rPr>
        <w:t>Evaluate and manage chemical, biological and radiological hazards</w:t>
      </w:r>
    </w:p>
    <w:p w:rsidR="00710370" w:rsidRPr="00681070" w:rsidRDefault="00710370" w:rsidP="00681070">
      <w:pPr>
        <w:pStyle w:val="BodyText"/>
        <w:rPr>
          <w:szCs w:val="24"/>
        </w:rPr>
      </w:pPr>
    </w:p>
    <w:p w:rsidR="00710370" w:rsidRPr="00681070" w:rsidRDefault="00710370" w:rsidP="00681070">
      <w:pPr>
        <w:pStyle w:val="BodyText"/>
        <w:numPr>
          <w:ilvl w:val="0"/>
          <w:numId w:val="23"/>
        </w:numPr>
        <w:ind w:left="360"/>
        <w:rPr>
          <w:b/>
          <w:szCs w:val="24"/>
        </w:rPr>
      </w:pPr>
      <w:r w:rsidRPr="00681070">
        <w:rPr>
          <w:b/>
          <w:szCs w:val="24"/>
        </w:rPr>
        <w:t>COURSE COMPETENCIES</w:t>
      </w:r>
    </w:p>
    <w:p w:rsidR="00710370" w:rsidRPr="00681070" w:rsidRDefault="00710370" w:rsidP="00681070">
      <w:pPr>
        <w:pStyle w:val="BodyText"/>
        <w:rPr>
          <w:szCs w:val="24"/>
        </w:rPr>
      </w:pPr>
    </w:p>
    <w:p w:rsidR="00710370" w:rsidRPr="00681070" w:rsidRDefault="00710370" w:rsidP="00681070">
      <w:pPr>
        <w:pStyle w:val="BodyText"/>
        <w:numPr>
          <w:ilvl w:val="0"/>
          <w:numId w:val="25"/>
        </w:numPr>
        <w:rPr>
          <w:szCs w:val="24"/>
        </w:rPr>
      </w:pPr>
      <w:r w:rsidRPr="00681070">
        <w:rPr>
          <w:szCs w:val="24"/>
        </w:rPr>
        <w:t>Execute data gathering techniques and concepts</w:t>
      </w:r>
    </w:p>
    <w:p w:rsidR="00710370" w:rsidRPr="00681070" w:rsidRDefault="00710370" w:rsidP="00681070">
      <w:pPr>
        <w:pStyle w:val="BodyText"/>
        <w:numPr>
          <w:ilvl w:val="0"/>
          <w:numId w:val="26"/>
        </w:numPr>
        <w:rPr>
          <w:szCs w:val="24"/>
        </w:rPr>
      </w:pPr>
      <w:r w:rsidRPr="00681070">
        <w:rPr>
          <w:szCs w:val="24"/>
        </w:rPr>
        <w:t>Conduct and supervise radiation monitoring</w:t>
      </w:r>
    </w:p>
    <w:p w:rsidR="00710370" w:rsidRPr="00681070" w:rsidRDefault="00710370" w:rsidP="00681070">
      <w:pPr>
        <w:pStyle w:val="BodyText"/>
        <w:numPr>
          <w:ilvl w:val="0"/>
          <w:numId w:val="26"/>
        </w:numPr>
        <w:rPr>
          <w:szCs w:val="24"/>
        </w:rPr>
      </w:pPr>
      <w:r w:rsidRPr="00681070">
        <w:rPr>
          <w:szCs w:val="24"/>
        </w:rPr>
        <w:t>Prepare nuclear fallout predictions</w:t>
      </w:r>
    </w:p>
    <w:p w:rsidR="00710370" w:rsidRPr="00681070" w:rsidRDefault="00710370" w:rsidP="00681070">
      <w:pPr>
        <w:pStyle w:val="BodyText"/>
        <w:numPr>
          <w:ilvl w:val="0"/>
          <w:numId w:val="26"/>
        </w:numPr>
        <w:rPr>
          <w:szCs w:val="24"/>
        </w:rPr>
      </w:pPr>
      <w:r w:rsidRPr="00681070">
        <w:rPr>
          <w:szCs w:val="24"/>
        </w:rPr>
        <w:t xml:space="preserve">Conduct and supervise chemical monitoring  </w:t>
      </w:r>
    </w:p>
    <w:p w:rsidR="00710370" w:rsidRPr="00681070" w:rsidRDefault="00710370" w:rsidP="00681070">
      <w:pPr>
        <w:pStyle w:val="BodyText"/>
        <w:numPr>
          <w:ilvl w:val="0"/>
          <w:numId w:val="26"/>
        </w:numPr>
        <w:rPr>
          <w:szCs w:val="24"/>
        </w:rPr>
      </w:pPr>
      <w:r w:rsidRPr="00681070">
        <w:rPr>
          <w:szCs w:val="24"/>
        </w:rPr>
        <w:t>Use and maintain chemical agent detection equipment</w:t>
      </w:r>
    </w:p>
    <w:p w:rsidR="00710370" w:rsidRPr="00681070" w:rsidRDefault="00710370" w:rsidP="00681070">
      <w:pPr>
        <w:pStyle w:val="BodyText"/>
        <w:numPr>
          <w:ilvl w:val="0"/>
          <w:numId w:val="26"/>
        </w:numPr>
        <w:rPr>
          <w:szCs w:val="24"/>
        </w:rPr>
      </w:pPr>
      <w:r w:rsidRPr="00681070">
        <w:rPr>
          <w:szCs w:val="24"/>
        </w:rPr>
        <w:t>Operate and maintain radiological instruments</w:t>
      </w:r>
    </w:p>
    <w:p w:rsidR="00710370" w:rsidRPr="00681070" w:rsidRDefault="00710370" w:rsidP="00681070">
      <w:pPr>
        <w:pStyle w:val="BodyText"/>
        <w:rPr>
          <w:szCs w:val="24"/>
        </w:rPr>
      </w:pPr>
    </w:p>
    <w:p w:rsidR="00710370" w:rsidRPr="00681070" w:rsidRDefault="00710370" w:rsidP="00681070">
      <w:pPr>
        <w:pStyle w:val="BodyText"/>
        <w:numPr>
          <w:ilvl w:val="0"/>
          <w:numId w:val="25"/>
        </w:numPr>
        <w:rPr>
          <w:szCs w:val="24"/>
        </w:rPr>
      </w:pPr>
      <w:r w:rsidRPr="00681070">
        <w:rPr>
          <w:szCs w:val="24"/>
        </w:rPr>
        <w:t>Conduct and manage emergency response actions</w:t>
      </w:r>
    </w:p>
    <w:p w:rsidR="00710370" w:rsidRPr="00681070" w:rsidRDefault="00710370" w:rsidP="00681070">
      <w:pPr>
        <w:pStyle w:val="BodyText"/>
        <w:numPr>
          <w:ilvl w:val="0"/>
          <w:numId w:val="27"/>
        </w:numPr>
        <w:rPr>
          <w:szCs w:val="24"/>
        </w:rPr>
      </w:pPr>
      <w:r w:rsidRPr="00681070">
        <w:rPr>
          <w:szCs w:val="24"/>
        </w:rPr>
        <w:t>Conduct emergency response to chemical release operations</w:t>
      </w:r>
    </w:p>
    <w:p w:rsidR="00710370" w:rsidRPr="00681070" w:rsidRDefault="00710370" w:rsidP="00681070">
      <w:pPr>
        <w:pStyle w:val="BodyText"/>
        <w:numPr>
          <w:ilvl w:val="0"/>
          <w:numId w:val="27"/>
        </w:numPr>
        <w:rPr>
          <w:szCs w:val="24"/>
        </w:rPr>
      </w:pPr>
      <w:r w:rsidRPr="00681070">
        <w:rPr>
          <w:szCs w:val="24"/>
        </w:rPr>
        <w:t>Demonstrate chemical containment measures</w:t>
      </w:r>
    </w:p>
    <w:p w:rsidR="00710370" w:rsidRPr="00681070" w:rsidRDefault="00710370" w:rsidP="00681070">
      <w:pPr>
        <w:pStyle w:val="BodyText"/>
        <w:numPr>
          <w:ilvl w:val="0"/>
          <w:numId w:val="27"/>
        </w:numPr>
        <w:rPr>
          <w:szCs w:val="24"/>
        </w:rPr>
      </w:pPr>
      <w:r w:rsidRPr="00681070">
        <w:rPr>
          <w:szCs w:val="24"/>
        </w:rPr>
        <w:t>Conduct operations in a chemical/Biological environment</w:t>
      </w:r>
    </w:p>
    <w:p w:rsidR="00710370" w:rsidRPr="00681070" w:rsidRDefault="00710370" w:rsidP="00681070">
      <w:pPr>
        <w:pStyle w:val="BodyText"/>
        <w:numPr>
          <w:ilvl w:val="0"/>
          <w:numId w:val="27"/>
        </w:numPr>
        <w:rPr>
          <w:szCs w:val="24"/>
        </w:rPr>
      </w:pPr>
      <w:r w:rsidRPr="00681070">
        <w:rPr>
          <w:szCs w:val="24"/>
        </w:rPr>
        <w:t>Conduct hazardous substance emergency decontamination operations</w:t>
      </w:r>
    </w:p>
    <w:p w:rsidR="00710370" w:rsidRPr="00681070" w:rsidRDefault="00710370" w:rsidP="00681070">
      <w:pPr>
        <w:pStyle w:val="BodyText"/>
        <w:numPr>
          <w:ilvl w:val="0"/>
          <w:numId w:val="27"/>
        </w:numPr>
        <w:rPr>
          <w:szCs w:val="24"/>
        </w:rPr>
      </w:pPr>
      <w:r w:rsidRPr="00681070">
        <w:rPr>
          <w:szCs w:val="24"/>
        </w:rPr>
        <w:t>Conduct radiological emergency operations</w:t>
      </w:r>
    </w:p>
    <w:p w:rsidR="00710370" w:rsidRPr="00681070" w:rsidRDefault="00710370" w:rsidP="00681070">
      <w:pPr>
        <w:pStyle w:val="BodyText"/>
        <w:numPr>
          <w:ilvl w:val="0"/>
          <w:numId w:val="27"/>
        </w:numPr>
        <w:rPr>
          <w:szCs w:val="24"/>
        </w:rPr>
      </w:pPr>
      <w:r w:rsidRPr="00681070">
        <w:rPr>
          <w:szCs w:val="24"/>
        </w:rPr>
        <w:t>Discuss the safe handling and disposal of biological and chemical agents</w:t>
      </w:r>
    </w:p>
    <w:p w:rsidR="00710370" w:rsidRPr="00681070" w:rsidRDefault="00710370" w:rsidP="00681070">
      <w:pPr>
        <w:pStyle w:val="BodyText"/>
        <w:numPr>
          <w:ilvl w:val="0"/>
          <w:numId w:val="27"/>
        </w:numPr>
        <w:rPr>
          <w:szCs w:val="24"/>
        </w:rPr>
      </w:pPr>
      <w:r w:rsidRPr="00681070">
        <w:rPr>
          <w:szCs w:val="24"/>
        </w:rPr>
        <w:t>Explain mass casualty incident procedures</w:t>
      </w:r>
    </w:p>
    <w:p w:rsidR="00710370" w:rsidRPr="00681070" w:rsidRDefault="00710370" w:rsidP="00681070">
      <w:pPr>
        <w:pStyle w:val="BodyText"/>
        <w:numPr>
          <w:ilvl w:val="0"/>
          <w:numId w:val="27"/>
        </w:numPr>
        <w:rPr>
          <w:szCs w:val="24"/>
        </w:rPr>
      </w:pPr>
      <w:r w:rsidRPr="00681070">
        <w:rPr>
          <w:szCs w:val="24"/>
        </w:rPr>
        <w:t>Advise managers on biological defense operations</w:t>
      </w:r>
    </w:p>
    <w:p w:rsidR="00710370" w:rsidRPr="00681070" w:rsidRDefault="00710370" w:rsidP="00681070">
      <w:pPr>
        <w:pStyle w:val="BodyText"/>
        <w:numPr>
          <w:ilvl w:val="0"/>
          <w:numId w:val="27"/>
        </w:numPr>
        <w:rPr>
          <w:szCs w:val="24"/>
        </w:rPr>
      </w:pPr>
      <w:r w:rsidRPr="00681070">
        <w:rPr>
          <w:szCs w:val="24"/>
        </w:rPr>
        <w:t>Plan and execute chemical/Biological defensive measures</w:t>
      </w:r>
    </w:p>
    <w:p w:rsidR="00710370" w:rsidRPr="00681070" w:rsidRDefault="00710370" w:rsidP="00681070">
      <w:pPr>
        <w:pStyle w:val="BodyText"/>
        <w:rPr>
          <w:szCs w:val="24"/>
        </w:rPr>
      </w:pPr>
    </w:p>
    <w:p w:rsidR="00710370" w:rsidRPr="00681070" w:rsidRDefault="00710370" w:rsidP="00681070">
      <w:pPr>
        <w:pStyle w:val="BodyText"/>
        <w:numPr>
          <w:ilvl w:val="0"/>
          <w:numId w:val="25"/>
        </w:numPr>
        <w:rPr>
          <w:szCs w:val="24"/>
        </w:rPr>
      </w:pPr>
      <w:r w:rsidRPr="00681070">
        <w:rPr>
          <w:szCs w:val="24"/>
        </w:rPr>
        <w:t>Evaluate and manage chemical, biological and radiological hazards</w:t>
      </w:r>
    </w:p>
    <w:p w:rsidR="00710370" w:rsidRPr="00681070" w:rsidRDefault="00710370" w:rsidP="00681070">
      <w:pPr>
        <w:pStyle w:val="BodyText"/>
        <w:numPr>
          <w:ilvl w:val="0"/>
          <w:numId w:val="28"/>
        </w:numPr>
        <w:rPr>
          <w:szCs w:val="24"/>
        </w:rPr>
      </w:pPr>
      <w:bookmarkStart w:id="0" w:name="_GoBack"/>
      <w:r w:rsidRPr="00681070">
        <w:rPr>
          <w:szCs w:val="24"/>
        </w:rPr>
        <w:t>Prepare chemical/Biological reports</w:t>
      </w:r>
    </w:p>
    <w:p w:rsidR="00710370" w:rsidRPr="00681070" w:rsidRDefault="00710370" w:rsidP="00681070">
      <w:pPr>
        <w:pStyle w:val="BodyText"/>
        <w:numPr>
          <w:ilvl w:val="0"/>
          <w:numId w:val="28"/>
        </w:numPr>
        <w:rPr>
          <w:szCs w:val="24"/>
        </w:rPr>
      </w:pPr>
      <w:r w:rsidRPr="00681070">
        <w:rPr>
          <w:szCs w:val="24"/>
        </w:rPr>
        <w:t>Plot plumes for radiological, biological and chemical incidents</w:t>
      </w:r>
    </w:p>
    <w:p w:rsidR="00710370" w:rsidRPr="00681070" w:rsidRDefault="00710370" w:rsidP="00681070">
      <w:pPr>
        <w:pStyle w:val="BodyText"/>
        <w:numPr>
          <w:ilvl w:val="0"/>
          <w:numId w:val="28"/>
        </w:numPr>
        <w:rPr>
          <w:szCs w:val="24"/>
        </w:rPr>
      </w:pPr>
      <w:r w:rsidRPr="00681070">
        <w:rPr>
          <w:szCs w:val="24"/>
        </w:rPr>
        <w:t>Develop an organizational Nuclear, Biological and Chemical readiness program</w:t>
      </w:r>
    </w:p>
    <w:p w:rsidR="00710370" w:rsidRPr="00681070" w:rsidRDefault="00710370" w:rsidP="00681070">
      <w:pPr>
        <w:pStyle w:val="BodyText"/>
        <w:numPr>
          <w:ilvl w:val="0"/>
          <w:numId w:val="28"/>
        </w:numPr>
        <w:rPr>
          <w:szCs w:val="24"/>
        </w:rPr>
      </w:pPr>
      <w:r w:rsidRPr="00681070">
        <w:rPr>
          <w:szCs w:val="24"/>
        </w:rPr>
        <w:lastRenderedPageBreak/>
        <w:t>Identify the effects of radiation on electro optical systems</w:t>
      </w:r>
    </w:p>
    <w:p w:rsidR="00710370" w:rsidRPr="00681070" w:rsidRDefault="00710370" w:rsidP="00681070">
      <w:pPr>
        <w:pStyle w:val="BodyText"/>
        <w:numPr>
          <w:ilvl w:val="0"/>
          <w:numId w:val="28"/>
        </w:numPr>
        <w:rPr>
          <w:szCs w:val="24"/>
        </w:rPr>
      </w:pPr>
      <w:r w:rsidRPr="00681070">
        <w:rPr>
          <w:szCs w:val="24"/>
        </w:rPr>
        <w:t xml:space="preserve">Understand </w:t>
      </w:r>
      <w:bookmarkEnd w:id="0"/>
      <w:r w:rsidRPr="00681070">
        <w:rPr>
          <w:szCs w:val="24"/>
        </w:rPr>
        <w:t>and explain the effects of nuclear weapons</w:t>
      </w:r>
    </w:p>
    <w:p w:rsidR="00710370" w:rsidRPr="00681070" w:rsidRDefault="00710370" w:rsidP="00681070">
      <w:pPr>
        <w:pStyle w:val="BodyText"/>
        <w:rPr>
          <w:szCs w:val="24"/>
        </w:rPr>
      </w:pPr>
    </w:p>
    <w:p w:rsidR="00710370" w:rsidRPr="00681070" w:rsidRDefault="00710370" w:rsidP="00681070">
      <w:pPr>
        <w:pStyle w:val="BodyText"/>
        <w:numPr>
          <w:ilvl w:val="0"/>
          <w:numId w:val="23"/>
        </w:numPr>
        <w:ind w:left="360"/>
        <w:rPr>
          <w:b/>
          <w:szCs w:val="24"/>
        </w:rPr>
      </w:pPr>
      <w:r w:rsidRPr="00681070">
        <w:rPr>
          <w:b/>
          <w:szCs w:val="24"/>
        </w:rPr>
        <w:t>INSTRUCTOR EXPECTION OF STUDENTS IN CLASS</w:t>
      </w:r>
    </w:p>
    <w:p w:rsidR="00710370" w:rsidRPr="00681070" w:rsidRDefault="00710370" w:rsidP="00681070">
      <w:pPr>
        <w:pStyle w:val="BodyText"/>
        <w:rPr>
          <w:szCs w:val="24"/>
        </w:rPr>
      </w:pPr>
    </w:p>
    <w:p w:rsidR="00710370" w:rsidRPr="00681070" w:rsidRDefault="00710370" w:rsidP="00681070">
      <w:pPr>
        <w:pStyle w:val="BodyText"/>
        <w:numPr>
          <w:ilvl w:val="0"/>
          <w:numId w:val="23"/>
        </w:numPr>
        <w:ind w:left="360"/>
        <w:rPr>
          <w:b/>
          <w:szCs w:val="24"/>
        </w:rPr>
      </w:pPr>
      <w:r w:rsidRPr="00681070">
        <w:rPr>
          <w:b/>
          <w:szCs w:val="24"/>
        </w:rPr>
        <w:t>TEXT AND SUPPLEMENTARY MATERIALS USED IN THE COURSE</w:t>
      </w:r>
    </w:p>
    <w:p w:rsidR="00710370" w:rsidRPr="00681070" w:rsidRDefault="00710370" w:rsidP="00681070">
      <w:pPr>
        <w:pStyle w:val="BodyText"/>
        <w:ind w:left="-360"/>
        <w:rPr>
          <w:szCs w:val="24"/>
        </w:rPr>
      </w:pPr>
    </w:p>
    <w:p w:rsidR="00710370" w:rsidRPr="00681070" w:rsidRDefault="00710370" w:rsidP="00681070">
      <w:pPr>
        <w:pStyle w:val="BodyText"/>
        <w:numPr>
          <w:ilvl w:val="0"/>
          <w:numId w:val="23"/>
        </w:numPr>
        <w:ind w:left="360"/>
        <w:rPr>
          <w:szCs w:val="24"/>
        </w:rPr>
      </w:pPr>
      <w:r w:rsidRPr="00681070">
        <w:rPr>
          <w:b/>
          <w:szCs w:val="24"/>
        </w:rPr>
        <w:t>REFERENCES</w:t>
      </w:r>
    </w:p>
    <w:p w:rsidR="00710370" w:rsidRPr="00681070" w:rsidRDefault="00710370" w:rsidP="00681070">
      <w:pPr>
        <w:pStyle w:val="BodyText"/>
        <w:ind w:left="-360"/>
        <w:rPr>
          <w:szCs w:val="24"/>
        </w:rPr>
      </w:pPr>
    </w:p>
    <w:p w:rsidR="00710370" w:rsidRPr="00681070" w:rsidRDefault="00710370" w:rsidP="00681070">
      <w:pPr>
        <w:pStyle w:val="BodyText"/>
        <w:numPr>
          <w:ilvl w:val="0"/>
          <w:numId w:val="23"/>
        </w:numPr>
        <w:ind w:left="360"/>
        <w:rPr>
          <w:szCs w:val="24"/>
        </w:rPr>
      </w:pPr>
      <w:r w:rsidRPr="00681070">
        <w:rPr>
          <w:b/>
          <w:szCs w:val="24"/>
        </w:rPr>
        <w:t>METHODS OF INSTRUCTION AND EVALUATION</w:t>
      </w:r>
    </w:p>
    <w:p w:rsidR="00681070" w:rsidRPr="00681070" w:rsidRDefault="00681070" w:rsidP="00681070">
      <w:pPr>
        <w:pStyle w:val="BodyText"/>
        <w:ind w:left="-360"/>
        <w:rPr>
          <w:szCs w:val="24"/>
        </w:rPr>
      </w:pPr>
    </w:p>
    <w:p w:rsidR="00710370" w:rsidRPr="00681070" w:rsidRDefault="00710370" w:rsidP="00681070">
      <w:pPr>
        <w:pStyle w:val="BodyText"/>
        <w:numPr>
          <w:ilvl w:val="0"/>
          <w:numId w:val="23"/>
        </w:numPr>
        <w:ind w:left="360"/>
        <w:rPr>
          <w:b/>
          <w:szCs w:val="24"/>
        </w:rPr>
      </w:pPr>
      <w:r w:rsidRPr="00681070">
        <w:rPr>
          <w:b/>
          <w:szCs w:val="24"/>
        </w:rPr>
        <w:t>ATTENDANCE REQUIREMENTS</w:t>
      </w:r>
    </w:p>
    <w:p w:rsidR="00681070" w:rsidRPr="00681070" w:rsidRDefault="00681070" w:rsidP="00681070">
      <w:pPr>
        <w:pStyle w:val="BodyText"/>
        <w:ind w:left="-360"/>
        <w:rPr>
          <w:b/>
          <w:szCs w:val="24"/>
        </w:rPr>
      </w:pPr>
    </w:p>
    <w:p w:rsidR="00710370" w:rsidRPr="00681070" w:rsidRDefault="00681070" w:rsidP="00681070">
      <w:pPr>
        <w:pStyle w:val="BodyText"/>
        <w:numPr>
          <w:ilvl w:val="0"/>
          <w:numId w:val="23"/>
        </w:numPr>
        <w:ind w:left="360"/>
        <w:rPr>
          <w:b/>
          <w:szCs w:val="24"/>
        </w:rPr>
      </w:pPr>
      <w:r w:rsidRPr="00681070">
        <w:rPr>
          <w:b/>
          <w:szCs w:val="24"/>
        </w:rPr>
        <w:t>COURSE OUTLINE</w:t>
      </w:r>
    </w:p>
    <w:p w:rsidR="00710370" w:rsidRPr="00681070" w:rsidRDefault="00710370" w:rsidP="00681070">
      <w:pPr>
        <w:pStyle w:val="BodyText"/>
        <w:ind w:left="-360"/>
        <w:rPr>
          <w:b/>
          <w:szCs w:val="24"/>
        </w:rPr>
      </w:pPr>
    </w:p>
    <w:sectPr w:rsidR="00710370" w:rsidRPr="00681070" w:rsidSect="00710370">
      <w:pgSz w:w="12240" w:h="15840" w:code="1"/>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10B3"/>
    <w:multiLevelType w:val="singleLevel"/>
    <w:tmpl w:val="CAD276CC"/>
    <w:lvl w:ilvl="0">
      <w:start w:val="7"/>
      <w:numFmt w:val="upperRoman"/>
      <w:lvlText w:val="%1."/>
      <w:lvlJc w:val="left"/>
      <w:pPr>
        <w:tabs>
          <w:tab w:val="num" w:pos="720"/>
        </w:tabs>
        <w:ind w:left="720" w:hanging="720"/>
      </w:pPr>
      <w:rPr>
        <w:rFonts w:cs="Times New Roman" w:hint="default"/>
        <w:b/>
        <w:i w:val="0"/>
      </w:rPr>
    </w:lvl>
  </w:abstractNum>
  <w:abstractNum w:abstractNumId="1">
    <w:nsid w:val="10221B07"/>
    <w:multiLevelType w:val="hybridMultilevel"/>
    <w:tmpl w:val="01FEEC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FA178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82C1751"/>
    <w:multiLevelType w:val="hybridMultilevel"/>
    <w:tmpl w:val="55FC0622"/>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193E0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0A75F13"/>
    <w:multiLevelType w:val="hybridMultilevel"/>
    <w:tmpl w:val="64F20D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10046A6"/>
    <w:multiLevelType w:val="hybridMultilevel"/>
    <w:tmpl w:val="3DE6ED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CE5689"/>
    <w:multiLevelType w:val="multilevel"/>
    <w:tmpl w:val="0EF09146"/>
    <w:lvl w:ilvl="0">
      <w:start w:val="70"/>
      <w:numFmt w:val="decimal"/>
      <w:lvlText w:val="%1"/>
      <w:lvlJc w:val="left"/>
      <w:pPr>
        <w:tabs>
          <w:tab w:val="num" w:pos="720"/>
        </w:tabs>
        <w:ind w:left="720" w:hanging="720"/>
      </w:pPr>
      <w:rPr>
        <w:rFonts w:cs="Times New Roman" w:hint="default"/>
      </w:rPr>
    </w:lvl>
    <w:lvl w:ilvl="1">
      <w:start w:val="7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8">
    <w:nsid w:val="28B02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9560D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9D64496"/>
    <w:multiLevelType w:val="hybridMultilevel"/>
    <w:tmpl w:val="EC08B472"/>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nsid w:val="2ADA3522"/>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12">
    <w:nsid w:val="2CBD0EF5"/>
    <w:multiLevelType w:val="hybridMultilevel"/>
    <w:tmpl w:val="F1C4B166"/>
    <w:lvl w:ilvl="0" w:tplc="FFFFFFFF">
      <w:start w:val="3"/>
      <w:numFmt w:val="upperRoman"/>
      <w:lvlText w:val="%1."/>
      <w:lvlJc w:val="right"/>
      <w:pPr>
        <w:tabs>
          <w:tab w:val="num" w:pos="900"/>
        </w:tabs>
        <w:ind w:left="900" w:hanging="180"/>
      </w:pPr>
      <w:rPr>
        <w:rFonts w:cs="Times New Roman" w:hint="default"/>
        <w:b w:val="0"/>
        <w:i/>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3A0D3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2B54E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9F6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C21571"/>
    <w:multiLevelType w:val="hybridMultilevel"/>
    <w:tmpl w:val="AAD6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9D1D94"/>
    <w:multiLevelType w:val="multilevel"/>
    <w:tmpl w:val="CDC20204"/>
    <w:lvl w:ilvl="0">
      <w:start w:val="90"/>
      <w:numFmt w:val="decimal"/>
      <w:lvlText w:val="%1"/>
      <w:lvlJc w:val="left"/>
      <w:pPr>
        <w:tabs>
          <w:tab w:val="num" w:pos="720"/>
        </w:tabs>
        <w:ind w:left="720" w:hanging="720"/>
      </w:pPr>
      <w:rPr>
        <w:rFonts w:cs="Times New Roman" w:hint="default"/>
      </w:rPr>
    </w:lvl>
    <w:lvl w:ilvl="1">
      <w:start w:val="100"/>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18">
    <w:nsid w:val="566D60FF"/>
    <w:multiLevelType w:val="hybridMultilevel"/>
    <w:tmpl w:val="17A80A4C"/>
    <w:lvl w:ilvl="0" w:tplc="FFFFFFFF">
      <w:start w:val="8"/>
      <w:numFmt w:val="upperRoman"/>
      <w:pStyle w:val="Heading6"/>
      <w:lvlText w:val="%1."/>
      <w:lvlJc w:val="right"/>
      <w:pPr>
        <w:tabs>
          <w:tab w:val="num" w:pos="900"/>
        </w:tabs>
        <w:ind w:left="900" w:hanging="180"/>
      </w:pPr>
      <w:rPr>
        <w:rFonts w:cs="Times New Roman" w:hint="default"/>
        <w:b/>
        <w:i w:val="0"/>
        <w:sz w:val="24"/>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56A305E1"/>
    <w:multiLevelType w:val="hybridMultilevel"/>
    <w:tmpl w:val="32ECD71A"/>
    <w:lvl w:ilvl="0" w:tplc="7890CC9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A80514"/>
    <w:multiLevelType w:val="multilevel"/>
    <w:tmpl w:val="E148192E"/>
    <w:lvl w:ilvl="0">
      <w:start w:val="80"/>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2880"/>
        </w:tabs>
        <w:ind w:left="2880" w:hanging="720"/>
      </w:pPr>
      <w:rPr>
        <w:rFonts w:cs="Times New Roman" w:hint="default"/>
      </w:rPr>
    </w:lvl>
    <w:lvl w:ilvl="2">
      <w:start w:val="1"/>
      <w:numFmt w:val="decimal"/>
      <w:lvlText w:val="%1-%2.%3"/>
      <w:lvlJc w:val="left"/>
      <w:pPr>
        <w:tabs>
          <w:tab w:val="num" w:pos="5040"/>
        </w:tabs>
        <w:ind w:left="5040" w:hanging="720"/>
      </w:pPr>
      <w:rPr>
        <w:rFonts w:cs="Times New Roman" w:hint="default"/>
      </w:rPr>
    </w:lvl>
    <w:lvl w:ilvl="3">
      <w:start w:val="1"/>
      <w:numFmt w:val="decimal"/>
      <w:lvlText w:val="%1-%2.%3.%4"/>
      <w:lvlJc w:val="left"/>
      <w:pPr>
        <w:tabs>
          <w:tab w:val="num" w:pos="7200"/>
        </w:tabs>
        <w:ind w:left="7200" w:hanging="720"/>
      </w:pPr>
      <w:rPr>
        <w:rFonts w:cs="Times New Roman" w:hint="default"/>
      </w:rPr>
    </w:lvl>
    <w:lvl w:ilvl="4">
      <w:start w:val="1"/>
      <w:numFmt w:val="decimal"/>
      <w:lvlText w:val="%1-%2.%3.%4.%5"/>
      <w:lvlJc w:val="left"/>
      <w:pPr>
        <w:tabs>
          <w:tab w:val="num" w:pos="9720"/>
        </w:tabs>
        <w:ind w:left="9720" w:hanging="1080"/>
      </w:pPr>
      <w:rPr>
        <w:rFonts w:cs="Times New Roman" w:hint="default"/>
      </w:rPr>
    </w:lvl>
    <w:lvl w:ilvl="5">
      <w:start w:val="1"/>
      <w:numFmt w:val="decimal"/>
      <w:lvlText w:val="%1-%2.%3.%4.%5.%6"/>
      <w:lvlJc w:val="left"/>
      <w:pPr>
        <w:tabs>
          <w:tab w:val="num" w:pos="11880"/>
        </w:tabs>
        <w:ind w:left="11880" w:hanging="1080"/>
      </w:pPr>
      <w:rPr>
        <w:rFonts w:cs="Times New Roman" w:hint="default"/>
      </w:rPr>
    </w:lvl>
    <w:lvl w:ilvl="6">
      <w:start w:val="1"/>
      <w:numFmt w:val="decimal"/>
      <w:lvlText w:val="%1-%2.%3.%4.%5.%6.%7"/>
      <w:lvlJc w:val="left"/>
      <w:pPr>
        <w:tabs>
          <w:tab w:val="num" w:pos="14400"/>
        </w:tabs>
        <w:ind w:left="14400" w:hanging="1440"/>
      </w:pPr>
      <w:rPr>
        <w:rFonts w:cs="Times New Roman" w:hint="default"/>
      </w:rPr>
    </w:lvl>
    <w:lvl w:ilvl="7">
      <w:start w:val="1"/>
      <w:numFmt w:val="decimal"/>
      <w:lvlText w:val="%1-%2.%3.%4.%5.%6.%7.%8"/>
      <w:lvlJc w:val="left"/>
      <w:pPr>
        <w:tabs>
          <w:tab w:val="num" w:pos="16560"/>
        </w:tabs>
        <w:ind w:left="16560" w:hanging="1440"/>
      </w:pPr>
      <w:rPr>
        <w:rFonts w:cs="Times New Roman" w:hint="default"/>
      </w:rPr>
    </w:lvl>
    <w:lvl w:ilvl="8">
      <w:start w:val="1"/>
      <w:numFmt w:val="decimal"/>
      <w:lvlText w:val="%1-%2.%3.%4.%5.%6.%7.%8.%9"/>
      <w:lvlJc w:val="left"/>
      <w:pPr>
        <w:tabs>
          <w:tab w:val="num" w:pos="19080"/>
        </w:tabs>
        <w:ind w:left="19080" w:hanging="1800"/>
      </w:pPr>
      <w:rPr>
        <w:rFonts w:cs="Times New Roman" w:hint="default"/>
      </w:rPr>
    </w:lvl>
  </w:abstractNum>
  <w:abstractNum w:abstractNumId="21">
    <w:nsid w:val="63CC4BA8"/>
    <w:multiLevelType w:val="hybridMultilevel"/>
    <w:tmpl w:val="4D123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23">
    <w:nsid w:val="6AA92529"/>
    <w:multiLevelType w:val="hybridMultilevel"/>
    <w:tmpl w:val="87A8ADEA"/>
    <w:lvl w:ilvl="0" w:tplc="FFFFFFFF">
      <w:start w:val="1"/>
      <w:numFmt w:val="upperRoman"/>
      <w:lvlText w:val="%1."/>
      <w:lvlJc w:val="right"/>
      <w:pPr>
        <w:tabs>
          <w:tab w:val="num" w:pos="900"/>
        </w:tabs>
        <w:ind w:left="900" w:hanging="180"/>
      </w:pPr>
      <w:rPr>
        <w:rFonts w:cs="Times New Roman" w:hint="default"/>
        <w:b w:val="0"/>
        <w:i/>
      </w:rPr>
    </w:lvl>
    <w:lvl w:ilvl="1" w:tplc="FFFFFFFF">
      <w:start w:val="1"/>
      <w:numFmt w:val="decimal"/>
      <w:lvlText w:val="%2."/>
      <w:lvlJc w:val="left"/>
      <w:pPr>
        <w:tabs>
          <w:tab w:val="num" w:pos="1080"/>
        </w:tabs>
        <w:ind w:left="1080" w:hanging="360"/>
      </w:pPr>
      <w:rPr>
        <w:rFonts w:cs="Times New Roman" w:hint="default"/>
      </w:rPr>
    </w:lvl>
    <w:lvl w:ilvl="2" w:tplc="FFFFFFFF">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4">
    <w:nsid w:val="728E0AB2"/>
    <w:multiLevelType w:val="hybridMultilevel"/>
    <w:tmpl w:val="136EA560"/>
    <w:lvl w:ilvl="0" w:tplc="FFFFFFFF">
      <w:start w:val="1"/>
      <w:numFmt w:val="upperRoman"/>
      <w:lvlText w:val="%1."/>
      <w:lvlJc w:val="right"/>
      <w:pPr>
        <w:tabs>
          <w:tab w:val="num" w:pos="900"/>
        </w:tabs>
        <w:ind w:left="900" w:hanging="180"/>
      </w:pPr>
      <w:rPr>
        <w:rFonts w:cs="Times New Roman" w:hint="default"/>
        <w:b w:val="0"/>
        <w:i/>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nsid w:val="731834E6"/>
    <w:multiLevelType w:val="hybridMultilevel"/>
    <w:tmpl w:val="25DCE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D51C28"/>
    <w:multiLevelType w:val="hybridMultilevel"/>
    <w:tmpl w:val="BCB063DC"/>
    <w:lvl w:ilvl="0" w:tplc="FFFFFFFF">
      <w:start w:val="2"/>
      <w:numFmt w:val="upperRoman"/>
      <w:lvlText w:val="%1."/>
      <w:lvlJc w:val="right"/>
      <w:pPr>
        <w:tabs>
          <w:tab w:val="num" w:pos="900"/>
        </w:tabs>
        <w:ind w:left="900" w:hanging="180"/>
      </w:pPr>
      <w:rPr>
        <w:rFonts w:cs="Times New Roman" w:hint="default"/>
        <w:b w:val="0"/>
        <w:i/>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7F663FDB"/>
    <w:multiLevelType w:val="hybridMultilevel"/>
    <w:tmpl w:val="F730A8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
  </w:num>
  <w:num w:numId="3">
    <w:abstractNumId w:val="9"/>
  </w:num>
  <w:num w:numId="4">
    <w:abstractNumId w:val="13"/>
  </w:num>
  <w:num w:numId="5">
    <w:abstractNumId w:val="8"/>
  </w:num>
  <w:num w:numId="6">
    <w:abstractNumId w:val="14"/>
  </w:num>
  <w:num w:numId="7">
    <w:abstractNumId w:val="15"/>
  </w:num>
  <w:num w:numId="8">
    <w:abstractNumId w:val="0"/>
  </w:num>
  <w:num w:numId="9">
    <w:abstractNumId w:val="17"/>
  </w:num>
  <w:num w:numId="10">
    <w:abstractNumId w:val="20"/>
  </w:num>
  <w:num w:numId="11">
    <w:abstractNumId w:val="7"/>
  </w:num>
  <w:num w:numId="12">
    <w:abstractNumId w:val="22"/>
  </w:num>
  <w:num w:numId="13">
    <w:abstractNumId w:val="18"/>
  </w:num>
  <w:num w:numId="14">
    <w:abstractNumId w:val="2"/>
  </w:num>
  <w:num w:numId="15">
    <w:abstractNumId w:val="24"/>
  </w:num>
  <w:num w:numId="16">
    <w:abstractNumId w:val="23"/>
  </w:num>
  <w:num w:numId="17">
    <w:abstractNumId w:val="26"/>
  </w:num>
  <w:num w:numId="18">
    <w:abstractNumId w:val="10"/>
  </w:num>
  <w:num w:numId="19">
    <w:abstractNumId w:val="12"/>
  </w:num>
  <w:num w:numId="20">
    <w:abstractNumId w:val="3"/>
  </w:num>
  <w:num w:numId="21">
    <w:abstractNumId w:val="1"/>
  </w:num>
  <w:num w:numId="22">
    <w:abstractNumId w:val="5"/>
  </w:num>
  <w:num w:numId="23">
    <w:abstractNumId w:val="19"/>
  </w:num>
  <w:num w:numId="24">
    <w:abstractNumId w:val="16"/>
  </w:num>
  <w:num w:numId="25">
    <w:abstractNumId w:val="21"/>
  </w:num>
  <w:num w:numId="26">
    <w:abstractNumId w:val="25"/>
  </w:num>
  <w:num w:numId="27">
    <w:abstractNumId w:val="2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2E2A11"/>
    <w:rsid w:val="000D1FF5"/>
    <w:rsid w:val="0025288C"/>
    <w:rsid w:val="002E2A11"/>
    <w:rsid w:val="00484EFE"/>
    <w:rsid w:val="00681070"/>
    <w:rsid w:val="00710370"/>
    <w:rsid w:val="00783CCC"/>
    <w:rsid w:val="007C6BA2"/>
    <w:rsid w:val="008422ED"/>
    <w:rsid w:val="00D64221"/>
    <w:rsid w:val="00E909DE"/>
    <w:rsid w:val="00EC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CCC"/>
  </w:style>
  <w:style w:type="paragraph" w:styleId="Heading1">
    <w:name w:val="heading 1"/>
    <w:basedOn w:val="Normal"/>
    <w:next w:val="Normal"/>
    <w:link w:val="Heading1Char"/>
    <w:uiPriority w:val="9"/>
    <w:qFormat/>
    <w:rsid w:val="00783CCC"/>
    <w:pPr>
      <w:keepNext/>
      <w:outlineLvl w:val="0"/>
    </w:pPr>
    <w:rPr>
      <w:b/>
      <w:sz w:val="24"/>
    </w:rPr>
  </w:style>
  <w:style w:type="paragraph" w:styleId="Heading2">
    <w:name w:val="heading 2"/>
    <w:basedOn w:val="Normal"/>
    <w:next w:val="Normal"/>
    <w:link w:val="Heading2Char"/>
    <w:uiPriority w:val="9"/>
    <w:qFormat/>
    <w:rsid w:val="00783CCC"/>
    <w:pPr>
      <w:keepNext/>
      <w:numPr>
        <w:numId w:val="12"/>
      </w:numPr>
      <w:outlineLvl w:val="1"/>
    </w:pPr>
    <w:rPr>
      <w:b/>
      <w:sz w:val="24"/>
    </w:rPr>
  </w:style>
  <w:style w:type="paragraph" w:styleId="Heading5">
    <w:name w:val="heading 5"/>
    <w:basedOn w:val="Normal"/>
    <w:next w:val="Normal"/>
    <w:link w:val="Heading5Char"/>
    <w:uiPriority w:val="9"/>
    <w:qFormat/>
    <w:rsid w:val="00783CCC"/>
    <w:pPr>
      <w:keepNext/>
      <w:tabs>
        <w:tab w:val="num" w:pos="720"/>
      </w:tabs>
      <w:ind w:left="720" w:hanging="720"/>
      <w:outlineLvl w:val="4"/>
    </w:pPr>
    <w:rPr>
      <w:b/>
      <w:sz w:val="24"/>
    </w:rPr>
  </w:style>
  <w:style w:type="paragraph" w:styleId="Heading6">
    <w:name w:val="heading 6"/>
    <w:basedOn w:val="Normal"/>
    <w:next w:val="Normal"/>
    <w:link w:val="Heading6Char"/>
    <w:uiPriority w:val="9"/>
    <w:qFormat/>
    <w:rsid w:val="00783CCC"/>
    <w:pPr>
      <w:keepNext/>
      <w:numPr>
        <w:numId w:val="13"/>
      </w:numPr>
      <w:outlineLvl w:val="5"/>
    </w:pPr>
    <w:rPr>
      <w:b/>
      <w:sz w:val="24"/>
    </w:rPr>
  </w:style>
  <w:style w:type="paragraph" w:styleId="Heading7">
    <w:name w:val="heading 7"/>
    <w:basedOn w:val="Normal"/>
    <w:next w:val="Normal"/>
    <w:link w:val="Heading7Char"/>
    <w:uiPriority w:val="9"/>
    <w:qFormat/>
    <w:rsid w:val="00783CCC"/>
    <w:pPr>
      <w:keepNext/>
      <w:ind w:firstLine="720"/>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ED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B2ED5"/>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rsid w:val="007B2ED5"/>
    <w:rPr>
      <w:b/>
      <w:sz w:val="24"/>
    </w:rPr>
  </w:style>
  <w:style w:type="character" w:customStyle="1" w:styleId="Heading6Char">
    <w:name w:val="Heading 6 Char"/>
    <w:basedOn w:val="DefaultParagraphFont"/>
    <w:link w:val="Heading6"/>
    <w:uiPriority w:val="9"/>
    <w:semiHidden/>
    <w:rsid w:val="007B2ED5"/>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7B2ED5"/>
    <w:rPr>
      <w:rFonts w:asciiTheme="minorHAnsi" w:eastAsiaTheme="minorEastAsia" w:hAnsiTheme="minorHAnsi" w:cstheme="minorBidi"/>
      <w:sz w:val="24"/>
      <w:szCs w:val="24"/>
    </w:rPr>
  </w:style>
  <w:style w:type="paragraph" w:styleId="Title">
    <w:name w:val="Title"/>
    <w:basedOn w:val="Normal"/>
    <w:link w:val="TitleChar"/>
    <w:uiPriority w:val="10"/>
    <w:qFormat/>
    <w:rsid w:val="00783CCC"/>
    <w:pPr>
      <w:jc w:val="center"/>
    </w:pPr>
    <w:rPr>
      <w:sz w:val="24"/>
    </w:rPr>
  </w:style>
  <w:style w:type="character" w:customStyle="1" w:styleId="TitleChar">
    <w:name w:val="Title Char"/>
    <w:basedOn w:val="DefaultParagraphFont"/>
    <w:link w:val="Title"/>
    <w:uiPriority w:val="10"/>
    <w:rsid w:val="007B2ED5"/>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83CCC"/>
    <w:rPr>
      <w:sz w:val="24"/>
    </w:rPr>
  </w:style>
  <w:style w:type="character" w:customStyle="1" w:styleId="BodyTextChar">
    <w:name w:val="Body Text Char"/>
    <w:basedOn w:val="DefaultParagraphFont"/>
    <w:link w:val="BodyText"/>
    <w:uiPriority w:val="99"/>
    <w:semiHidden/>
    <w:rsid w:val="007B2ED5"/>
  </w:style>
  <w:style w:type="paragraph" w:styleId="BodyTextIndent">
    <w:name w:val="Body Text Indent"/>
    <w:basedOn w:val="Normal"/>
    <w:link w:val="BodyTextIndentChar"/>
    <w:uiPriority w:val="99"/>
    <w:rsid w:val="00783CCC"/>
    <w:pPr>
      <w:ind w:left="720"/>
    </w:pPr>
    <w:rPr>
      <w:sz w:val="22"/>
    </w:rPr>
  </w:style>
  <w:style w:type="character" w:customStyle="1" w:styleId="BodyTextIndentChar">
    <w:name w:val="Body Text Indent Char"/>
    <w:basedOn w:val="DefaultParagraphFont"/>
    <w:link w:val="BodyTextIndent"/>
    <w:uiPriority w:val="99"/>
    <w:semiHidden/>
    <w:rsid w:val="007B2ED5"/>
  </w:style>
  <w:style w:type="paragraph" w:styleId="BodyTextIndent2">
    <w:name w:val="Body Text Indent 2"/>
    <w:basedOn w:val="Normal"/>
    <w:link w:val="BodyTextIndent2Char"/>
    <w:uiPriority w:val="99"/>
    <w:rsid w:val="00783CCC"/>
    <w:pPr>
      <w:ind w:left="720"/>
      <w:jc w:val="both"/>
    </w:pPr>
    <w:rPr>
      <w:sz w:val="24"/>
    </w:rPr>
  </w:style>
  <w:style w:type="character" w:customStyle="1" w:styleId="BodyTextIndent2Char">
    <w:name w:val="Body Text Indent 2 Char"/>
    <w:basedOn w:val="DefaultParagraphFont"/>
    <w:link w:val="BodyTextIndent2"/>
    <w:uiPriority w:val="99"/>
    <w:semiHidden/>
    <w:rsid w:val="007B2ED5"/>
  </w:style>
  <w:style w:type="paragraph" w:styleId="BodyTextIndent3">
    <w:name w:val="Body Text Indent 3"/>
    <w:basedOn w:val="Normal"/>
    <w:link w:val="BodyTextIndent3Char"/>
    <w:uiPriority w:val="99"/>
    <w:rsid w:val="00783CCC"/>
    <w:pPr>
      <w:ind w:left="990" w:hanging="270"/>
    </w:pPr>
    <w:rPr>
      <w:sz w:val="24"/>
    </w:rPr>
  </w:style>
  <w:style w:type="character" w:customStyle="1" w:styleId="BodyTextIndent3Char">
    <w:name w:val="Body Text Indent 3 Char"/>
    <w:basedOn w:val="DefaultParagraphFont"/>
    <w:link w:val="BodyTextIndent3"/>
    <w:uiPriority w:val="99"/>
    <w:semiHidden/>
    <w:rsid w:val="007B2ED5"/>
    <w:rPr>
      <w:sz w:val="16"/>
      <w:szCs w:val="16"/>
    </w:rPr>
  </w:style>
  <w:style w:type="paragraph" w:styleId="BlockText">
    <w:name w:val="Block Text"/>
    <w:basedOn w:val="Normal"/>
    <w:uiPriority w:val="99"/>
    <w:rsid w:val="00783CCC"/>
    <w:pPr>
      <w:ind w:left="720" w:righ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384278">
      <w:bodyDiv w:val="1"/>
      <w:marLeft w:val="0"/>
      <w:marRight w:val="0"/>
      <w:marTop w:val="0"/>
      <w:marBottom w:val="0"/>
      <w:divBdr>
        <w:top w:val="none" w:sz="0" w:space="0" w:color="auto"/>
        <w:left w:val="none" w:sz="0" w:space="0" w:color="auto"/>
        <w:bottom w:val="none" w:sz="0" w:space="0" w:color="auto"/>
        <w:right w:val="none" w:sz="0" w:space="0" w:color="auto"/>
      </w:divBdr>
    </w:div>
    <w:div w:id="16565652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680</Words>
  <Characters>4173</Characters>
  <Application>Microsoft Office Word</Application>
  <DocSecurity>0</DocSecurity>
  <Lines>34</Lines>
  <Paragraphs>9</Paragraphs>
  <ScaleCrop>false</ScaleCrop>
  <Company>Barton County Community College</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Troop School</dc:creator>
  <cp:keywords/>
  <dc:description/>
  <cp:lastModifiedBy>Wornkey, Jenna</cp:lastModifiedBy>
  <cp:revision>4</cp:revision>
  <cp:lastPrinted>2003-05-30T17:28:00Z</cp:lastPrinted>
  <dcterms:created xsi:type="dcterms:W3CDTF">2009-02-16T20:14:00Z</dcterms:created>
  <dcterms:modified xsi:type="dcterms:W3CDTF">2012-12-13T16:30:00Z</dcterms:modified>
</cp:coreProperties>
</file>