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1529" w14:textId="77777777" w:rsidR="001C3189" w:rsidRDefault="00B04A78">
      <w:pPr>
        <w:spacing w:line="246" w:lineRule="auto"/>
        <w:ind w:left="10" w:right="-15"/>
        <w:jc w:val="center"/>
      </w:pPr>
      <w:r>
        <w:rPr>
          <w:b/>
        </w:rPr>
        <w:t xml:space="preserve">BARTON COMMUNITY COLLEGE </w:t>
      </w:r>
    </w:p>
    <w:p w14:paraId="216CBEC2" w14:textId="77777777" w:rsidR="001C3189" w:rsidRDefault="00B04A78">
      <w:pPr>
        <w:spacing w:after="772" w:line="246" w:lineRule="auto"/>
        <w:ind w:left="10" w:right="-15"/>
        <w:jc w:val="center"/>
      </w:pPr>
      <w:r>
        <w:rPr>
          <w:b/>
        </w:rPr>
        <w:t xml:space="preserve">COURSE SYLLABUS </w:t>
      </w:r>
      <w:r>
        <w:t xml:space="preserve"> </w:t>
      </w:r>
    </w:p>
    <w:p w14:paraId="63DECB80" w14:textId="77777777" w:rsidR="001C3189" w:rsidRDefault="00B04A78" w:rsidP="00E52EA9">
      <w:pPr>
        <w:pStyle w:val="Heading1"/>
        <w:spacing w:line="240" w:lineRule="auto"/>
        <w:ind w:left="1234" w:hanging="874"/>
      </w:pPr>
      <w:r>
        <w:t>GENERAL COURSE INFORMATION</w:t>
      </w:r>
    </w:p>
    <w:p w14:paraId="7531E216" w14:textId="044A6C86" w:rsidR="001C3189" w:rsidRDefault="00B04A78" w:rsidP="00E52EA9">
      <w:pPr>
        <w:spacing w:line="240" w:lineRule="auto"/>
      </w:pPr>
      <w:r>
        <w:rPr>
          <w:u w:val="single" w:color="000000"/>
        </w:rPr>
        <w:t>Course Number</w:t>
      </w:r>
      <w:r>
        <w:t xml:space="preserve">:    </w:t>
      </w:r>
      <w:r w:rsidR="000C5E2F">
        <w:tab/>
      </w:r>
      <w:r>
        <w:t xml:space="preserve"> MLTR </w:t>
      </w:r>
      <w:r w:rsidR="00042AF2">
        <w:t>1</w:t>
      </w:r>
      <w:r w:rsidR="002234BF">
        <w:t>400</w:t>
      </w:r>
      <w:r>
        <w:t xml:space="preserve"> </w:t>
      </w:r>
    </w:p>
    <w:p w14:paraId="15BB581C" w14:textId="78E41A0A" w:rsidR="001C3189" w:rsidRDefault="00B04A78" w:rsidP="00E52EA9">
      <w:pPr>
        <w:spacing w:line="240" w:lineRule="auto"/>
      </w:pPr>
      <w:r>
        <w:rPr>
          <w:u w:val="single" w:color="000000"/>
        </w:rPr>
        <w:t>Course Title</w:t>
      </w:r>
      <w:r>
        <w:t xml:space="preserve">:     </w:t>
      </w:r>
      <w:r>
        <w:tab/>
      </w:r>
      <w:r w:rsidR="000C5E2F">
        <w:tab/>
      </w:r>
      <w:r>
        <w:t xml:space="preserve"> </w:t>
      </w:r>
      <w:r w:rsidR="00695D7C">
        <w:t>Container</w:t>
      </w:r>
      <w:r w:rsidR="00006284">
        <w:t xml:space="preserve"> </w:t>
      </w:r>
      <w:r w:rsidR="002F5864">
        <w:t xml:space="preserve">Control </w:t>
      </w:r>
      <w:r w:rsidR="00006284">
        <w:t>O</w:t>
      </w:r>
      <w:r w:rsidR="00096B78">
        <w:t>fficer</w:t>
      </w:r>
      <w:r>
        <w:t xml:space="preserve"> </w:t>
      </w:r>
    </w:p>
    <w:p w14:paraId="4F2FF639" w14:textId="5C22BB0F" w:rsidR="001C3189" w:rsidRDefault="00B04A78" w:rsidP="00E52EA9">
      <w:pPr>
        <w:spacing w:line="240" w:lineRule="auto"/>
        <w:ind w:right="-15"/>
      </w:pPr>
      <w:r>
        <w:rPr>
          <w:u w:val="single" w:color="000000"/>
        </w:rPr>
        <w:t>Credit Hours</w:t>
      </w:r>
      <w:r>
        <w:t xml:space="preserve">:    </w:t>
      </w:r>
      <w:r>
        <w:tab/>
        <w:t xml:space="preserve"> </w:t>
      </w:r>
      <w:r>
        <w:tab/>
        <w:t xml:space="preserve"> </w:t>
      </w:r>
      <w:r w:rsidR="00695D7C">
        <w:t>1</w:t>
      </w:r>
      <w:r w:rsidR="00104304">
        <w:t>.5</w:t>
      </w:r>
    </w:p>
    <w:p w14:paraId="7E05D08E" w14:textId="77777777" w:rsidR="001C3189" w:rsidRDefault="00B04A78" w:rsidP="00E52EA9">
      <w:pPr>
        <w:spacing w:line="240" w:lineRule="auto"/>
        <w:ind w:right="-15"/>
      </w:pPr>
      <w:r>
        <w:rPr>
          <w:u w:val="single" w:color="000000"/>
        </w:rPr>
        <w:t>Prerequisite</w:t>
      </w:r>
      <w:r>
        <w:t xml:space="preserve">:      </w:t>
      </w:r>
      <w:r>
        <w:tab/>
      </w:r>
      <w:r w:rsidR="000C5E2F">
        <w:tab/>
      </w:r>
      <w:r>
        <w:t xml:space="preserve"> None </w:t>
      </w:r>
    </w:p>
    <w:p w14:paraId="401ECE59" w14:textId="77777777" w:rsidR="001C3189" w:rsidRDefault="00B04A78" w:rsidP="00E52EA9">
      <w:pPr>
        <w:spacing w:line="240" w:lineRule="auto"/>
        <w:ind w:right="-15"/>
      </w:pPr>
      <w:r>
        <w:rPr>
          <w:u w:val="single" w:color="000000"/>
        </w:rPr>
        <w:t>Division/Discipline</w:t>
      </w:r>
      <w:r>
        <w:t xml:space="preserve">:  </w:t>
      </w:r>
      <w:r w:rsidR="000C5E2F">
        <w:tab/>
      </w:r>
      <w:r>
        <w:t xml:space="preserve"> Military Programs </w:t>
      </w:r>
    </w:p>
    <w:p w14:paraId="66B0FFA9" w14:textId="58981A32" w:rsidR="003A2348" w:rsidRDefault="00B04A78" w:rsidP="00E52EA9">
      <w:pPr>
        <w:spacing w:line="240" w:lineRule="auto"/>
      </w:pPr>
      <w:r>
        <w:rPr>
          <w:u w:val="single" w:color="000000"/>
        </w:rPr>
        <w:t>Course Description</w:t>
      </w:r>
      <w:r>
        <w:t xml:space="preserve">:    </w:t>
      </w:r>
      <w:r w:rsidR="003A2348">
        <w:t xml:space="preserve">    This cou</w:t>
      </w:r>
      <w:r w:rsidR="00F90687">
        <w:t xml:space="preserve">rse provides an overview of responsibilities </w:t>
      </w:r>
      <w:r w:rsidR="00096B78">
        <w:t>a</w:t>
      </w:r>
      <w:r w:rsidR="007515C5">
        <w:t>s a</w:t>
      </w:r>
      <w:r w:rsidR="00096B78">
        <w:t xml:space="preserve"> Container Control Officer (CCO).</w:t>
      </w:r>
      <w:r w:rsidR="007C48A9">
        <w:t xml:space="preserve"> </w:t>
      </w:r>
      <w:r w:rsidR="00096B78">
        <w:t xml:space="preserve"> </w:t>
      </w:r>
      <w:r w:rsidR="00221675">
        <w:t>It is geared for</w:t>
      </w:r>
      <w:r w:rsidR="008A07C4">
        <w:t xml:space="preserve"> the Mid</w:t>
      </w:r>
      <w:r w:rsidR="00C02E1C">
        <w:t>-level</w:t>
      </w:r>
      <w:r w:rsidR="008A07C4">
        <w:t xml:space="preserve"> to </w:t>
      </w:r>
      <w:r w:rsidR="00C02E1C">
        <w:t>S</w:t>
      </w:r>
      <w:r w:rsidR="008A07C4">
        <w:t>enior</w:t>
      </w:r>
      <w:r w:rsidR="00C02E1C">
        <w:t>-</w:t>
      </w:r>
      <w:r w:rsidR="008A07C4">
        <w:t xml:space="preserve">level Officer and Non-Commissioned Officer.  </w:t>
      </w:r>
      <w:r w:rsidR="00096B78">
        <w:t xml:space="preserve">The CCO has a </w:t>
      </w:r>
      <w:r w:rsidR="007C48A9">
        <w:t xml:space="preserve">functional responsibility of the </w:t>
      </w:r>
      <w:r w:rsidR="005C2066">
        <w:t xml:space="preserve">container </w:t>
      </w:r>
      <w:r w:rsidR="007C48A9">
        <w:t>life cycle</w:t>
      </w:r>
      <w:r w:rsidR="00223720">
        <w:t xml:space="preserve">, </w:t>
      </w:r>
      <w:r w:rsidR="007C48A9">
        <w:t>and operational management support</w:t>
      </w:r>
      <w:r w:rsidR="00223720">
        <w:t>.</w:t>
      </w:r>
    </w:p>
    <w:p w14:paraId="7B578006" w14:textId="66D75239" w:rsidR="00E52EA9" w:rsidRDefault="00E52EA9" w:rsidP="00E52EA9">
      <w:pPr>
        <w:spacing w:line="240" w:lineRule="auto"/>
      </w:pPr>
    </w:p>
    <w:p w14:paraId="6D7A5236" w14:textId="77777777" w:rsidR="00E52EA9" w:rsidRDefault="00E52EA9" w:rsidP="00E52EA9">
      <w:pPr>
        <w:spacing w:line="240" w:lineRule="auto"/>
      </w:pPr>
    </w:p>
    <w:p w14:paraId="1E6CDE20" w14:textId="08B0C4FA" w:rsidR="001C3189" w:rsidRDefault="00B04A78" w:rsidP="00E52EA9">
      <w:pPr>
        <w:pStyle w:val="Heading1"/>
        <w:spacing w:line="240" w:lineRule="auto"/>
        <w:ind w:left="1233" w:hanging="967"/>
      </w:pPr>
      <w:r>
        <w:t>INSTRUCTION INFORMATION</w:t>
      </w:r>
    </w:p>
    <w:p w14:paraId="008158E8" w14:textId="77777777" w:rsidR="00E52EA9" w:rsidRPr="00E52EA9" w:rsidRDefault="00E52EA9" w:rsidP="00E52EA9"/>
    <w:p w14:paraId="203C88FE" w14:textId="77777777" w:rsidR="000420B1" w:rsidRPr="000420B1" w:rsidRDefault="000420B1" w:rsidP="00E52EA9">
      <w:pPr>
        <w:spacing w:line="240" w:lineRule="auto"/>
      </w:pPr>
    </w:p>
    <w:p w14:paraId="519232E3" w14:textId="7FB45CD0" w:rsidR="001C3189" w:rsidRDefault="000420B1" w:rsidP="00E52EA9">
      <w:pPr>
        <w:pStyle w:val="Heading1"/>
        <w:spacing w:line="240" w:lineRule="auto"/>
        <w:ind w:left="1232" w:hanging="1060"/>
      </w:pPr>
      <w:r>
        <w:t>CLASSROOM POLICIES</w:t>
      </w:r>
    </w:p>
    <w:p w14:paraId="110E9C29" w14:textId="45FB6768" w:rsidR="008C4AE3" w:rsidRDefault="008C4AE3" w:rsidP="00E52EA9">
      <w:pPr>
        <w:spacing w:line="240" w:lineRule="auto"/>
        <w:ind w:left="1234" w:firstLine="0"/>
        <w:rPr>
          <w:color w:val="0000FF"/>
          <w:u w:val="single" w:color="0000FF"/>
        </w:rPr>
      </w:pPr>
    </w:p>
    <w:p w14:paraId="13DD71E0" w14:textId="1E6E6156" w:rsidR="00A33C4F" w:rsidRDefault="00A33C4F" w:rsidP="00A33C4F">
      <w:pPr>
        <w:pStyle w:val="BodyTextIndent"/>
        <w:ind w:left="1230"/>
        <w:rPr>
          <w:color w:val="000000"/>
        </w:rPr>
      </w:pPr>
      <w:r w:rsidRPr="0084430B">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14:paraId="0B98D79E" w14:textId="77777777" w:rsidR="00A33C4F" w:rsidRPr="00A33C4F" w:rsidRDefault="00A33C4F" w:rsidP="00A33C4F">
      <w:pPr>
        <w:ind w:left="1240" w:firstLine="0"/>
      </w:pPr>
    </w:p>
    <w:p w14:paraId="3F7E316D" w14:textId="029A6E08" w:rsidR="00A33C4F" w:rsidRDefault="00A33C4F" w:rsidP="00A33C4F">
      <w:pPr>
        <w:spacing w:line="240" w:lineRule="auto"/>
        <w:ind w:left="1240" w:firstLine="0"/>
      </w:pPr>
      <w:r w:rsidRPr="0084430B">
        <w:t xml:space="preserve">Plagiarism on any academic endeavors at Barton Community College will not be tolerated.  </w:t>
      </w:r>
      <w:r>
        <w:t xml:space="preserve">The student is responsible for learning the rules of, and avoiding instances of,         </w:t>
      </w:r>
    </w:p>
    <w:p w14:paraId="158AAA82" w14:textId="77777777" w:rsidR="00710180" w:rsidRDefault="003E1ED7" w:rsidP="00A33C4F">
      <w:pPr>
        <w:spacing w:line="240" w:lineRule="auto"/>
        <w:ind w:left="1230" w:firstLine="0"/>
      </w:pPr>
      <w:r>
        <w:t>intentional</w:t>
      </w:r>
      <w:r w:rsidR="00A33C4F">
        <w:t xml:space="preserve"> or unintentional plagiarism. Information about academic integrity is located in the Student Handbook.</w:t>
      </w:r>
    </w:p>
    <w:p w14:paraId="5C169AAC" w14:textId="77777777" w:rsidR="00710180" w:rsidRDefault="00710180" w:rsidP="00A33C4F">
      <w:pPr>
        <w:spacing w:line="240" w:lineRule="auto"/>
        <w:ind w:left="1230" w:firstLine="0"/>
      </w:pPr>
    </w:p>
    <w:p w14:paraId="673AF05F" w14:textId="57D0A010" w:rsidR="00A33C4F" w:rsidRPr="0084430B" w:rsidRDefault="00710180" w:rsidP="00710180">
      <w:pPr>
        <w:spacing w:line="240" w:lineRule="auto"/>
        <w:ind w:left="1230" w:firstLine="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on available on the College webpage.) </w:t>
      </w:r>
      <w:r w:rsidR="00A33C4F">
        <w:t xml:space="preserve"> </w:t>
      </w:r>
      <w:r w:rsidR="00A33C4F" w:rsidRPr="0084430B">
        <w:t xml:space="preserve"> </w:t>
      </w:r>
    </w:p>
    <w:p w14:paraId="2BD3D651" w14:textId="499FA017" w:rsidR="00A33C4F" w:rsidRPr="0084430B" w:rsidRDefault="00A33C4F" w:rsidP="00710180">
      <w:pPr>
        <w:spacing w:line="240" w:lineRule="auto"/>
        <w:ind w:left="1739" w:firstLine="0"/>
      </w:pPr>
      <w:r w:rsidRPr="0084430B">
        <w:t xml:space="preserve"> </w:t>
      </w:r>
      <w:r>
        <w:t xml:space="preserve">            </w:t>
      </w:r>
    </w:p>
    <w:p w14:paraId="78D1B1F8" w14:textId="77777777" w:rsidR="00A33C4F" w:rsidRDefault="00A33C4F" w:rsidP="00A33C4F">
      <w:pPr>
        <w:spacing w:line="240" w:lineRule="auto"/>
        <w:ind w:left="1230" w:firstLine="0"/>
      </w:pPr>
      <w:r w:rsidRPr="0084430B">
        <w:t>Any</w:t>
      </w:r>
      <w:r>
        <w:t xml:space="preserve"> student</w:t>
      </w:r>
      <w:r w:rsidRPr="0084430B">
        <w:t xml:space="preserve"> seeking an accommodation under provisions of the Americans with Disabilities</w:t>
      </w:r>
      <w:r>
        <w:t xml:space="preserve"> </w:t>
      </w:r>
      <w:r w:rsidRPr="0084430B">
        <w:t>Act</w:t>
      </w:r>
      <w:r>
        <w:t xml:space="preserve"> (ADA) is to</w:t>
      </w:r>
      <w:r w:rsidRPr="0084430B">
        <w:t xml:space="preserve"> notify Student Support Services</w:t>
      </w:r>
      <w:r>
        <w:t xml:space="preserve"> via email at </w:t>
      </w:r>
      <w:hyperlink r:id="rId5" w:history="1">
        <w:r w:rsidRPr="000E141D">
          <w:rPr>
            <w:rStyle w:val="Hyperlink"/>
          </w:rPr>
          <w:t>disabilityservices@bartonccc.edu</w:t>
        </w:r>
      </w:hyperlink>
      <w:r>
        <w:t>.</w:t>
      </w:r>
    </w:p>
    <w:p w14:paraId="58BADDD7" w14:textId="77777777" w:rsidR="00A33C4F" w:rsidRDefault="00A33C4F" w:rsidP="00A33C4F">
      <w:pPr>
        <w:spacing w:line="240" w:lineRule="auto"/>
        <w:ind w:left="1234" w:firstLine="0"/>
        <w:rPr>
          <w:color w:val="0000FF"/>
          <w:u w:val="single" w:color="0000FF"/>
        </w:rPr>
      </w:pPr>
    </w:p>
    <w:p w14:paraId="17821E93" w14:textId="77777777" w:rsidR="000420B1" w:rsidRDefault="000420B1" w:rsidP="00E52EA9">
      <w:pPr>
        <w:spacing w:line="240" w:lineRule="auto"/>
        <w:ind w:left="0" w:firstLine="0"/>
        <w:rPr>
          <w:color w:val="0000FF"/>
          <w:u w:val="single" w:color="0000FF"/>
        </w:rPr>
      </w:pPr>
    </w:p>
    <w:p w14:paraId="55455FE8" w14:textId="16220703" w:rsidR="001C3189" w:rsidRDefault="008C4AE3" w:rsidP="008C4AE3">
      <w:pPr>
        <w:pStyle w:val="Heading1"/>
      </w:pPr>
      <w:r>
        <w:t xml:space="preserve">        </w:t>
      </w:r>
      <w:r w:rsidR="00B04A78">
        <w:t xml:space="preserve">COURSE AS VIEWED IN THE TOTAL CURRICULUM  </w:t>
      </w:r>
    </w:p>
    <w:p w14:paraId="617D3739" w14:textId="77777777" w:rsidR="001C3189" w:rsidRDefault="00B04A78">
      <w:pPr>
        <w:spacing w:line="240" w:lineRule="auto"/>
        <w:ind w:left="514" w:firstLine="0"/>
      </w:pPr>
      <w:r>
        <w:t xml:space="preserve">  </w:t>
      </w:r>
    </w:p>
    <w:p w14:paraId="72D357BA" w14:textId="3FBBC4D5" w:rsidR="002C4BD7" w:rsidRDefault="002566D7">
      <w:r>
        <w:t xml:space="preserve">This course is a structured learning experience designed to prepare students to perform the duties and responsibilities as a CCO.  </w:t>
      </w:r>
      <w:r w:rsidRPr="00710180">
        <w:t xml:space="preserve">The student will learn the </w:t>
      </w:r>
      <w:r w:rsidR="002C4BD7" w:rsidRPr="00710180">
        <w:t>techniques</w:t>
      </w:r>
      <w:r w:rsidR="00AA0469" w:rsidRPr="00710180">
        <w:t xml:space="preserve">, and </w:t>
      </w:r>
      <w:r w:rsidR="00AA0469" w:rsidRPr="00710180">
        <w:lastRenderedPageBreak/>
        <w:t xml:space="preserve">procedures for inspecting and maintaining </w:t>
      </w:r>
      <w:r w:rsidRPr="00710180">
        <w:t>containers</w:t>
      </w:r>
      <w:r w:rsidR="00AA0469" w:rsidRPr="00710180">
        <w:t>.</w:t>
      </w:r>
      <w:r w:rsidR="00D34BF5" w:rsidRPr="00710180">
        <w:t xml:space="preserve"> </w:t>
      </w:r>
      <w:r w:rsidR="002C4BD7" w:rsidRPr="00710180">
        <w:t xml:space="preserve"> </w:t>
      </w:r>
      <w:r w:rsidR="001E1CF9" w:rsidRPr="00710180">
        <w:t xml:space="preserve">Students will leave this course with the </w:t>
      </w:r>
      <w:r w:rsidR="00920ECD" w:rsidRPr="00710180">
        <w:t xml:space="preserve">knowledge of how to </w:t>
      </w:r>
      <w:r w:rsidR="001E1CF9" w:rsidRPr="00710180">
        <w:t>effective</w:t>
      </w:r>
      <w:r w:rsidR="00920ECD" w:rsidRPr="00710180">
        <w:t>ly</w:t>
      </w:r>
      <w:r w:rsidR="001E1CF9" w:rsidRPr="00710180">
        <w:t xml:space="preserve"> use Department of Defense and Military owned or controlled containers.</w:t>
      </w:r>
    </w:p>
    <w:p w14:paraId="12A554F6" w14:textId="77777777" w:rsidR="002C4BD7" w:rsidRDefault="002C4BD7"/>
    <w:p w14:paraId="39BFCD58" w14:textId="348F2064" w:rsidR="002C4BD7" w:rsidRDefault="002C4BD7" w:rsidP="002C4BD7">
      <w:r w:rsidRPr="00A7695C">
        <w:rPr>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6441E94F" w14:textId="77777777" w:rsidR="002C4BD7" w:rsidRDefault="002C4BD7"/>
    <w:p w14:paraId="0CFC8506" w14:textId="77777777" w:rsidR="001C3189" w:rsidRDefault="00B04A78">
      <w:pPr>
        <w:spacing w:line="240" w:lineRule="auto"/>
        <w:ind w:left="514" w:firstLine="0"/>
      </w:pPr>
      <w:r>
        <w:t xml:space="preserve">  </w:t>
      </w:r>
    </w:p>
    <w:p w14:paraId="4E87FFDC" w14:textId="77777777" w:rsidR="001C3189" w:rsidRDefault="00B04A78">
      <w:pPr>
        <w:pStyle w:val="Heading1"/>
        <w:ind w:left="1234" w:hanging="953"/>
      </w:pPr>
      <w:r>
        <w:t xml:space="preserve">ASSESSMENT OF STUDENT LEARNING / COURSE OUTCOMES </w:t>
      </w:r>
      <w:r>
        <w:rPr>
          <w:b w:val="0"/>
        </w:rPr>
        <w:t xml:space="preserve"> </w:t>
      </w:r>
    </w:p>
    <w:p w14:paraId="526F7C1A" w14:textId="77777777" w:rsidR="001C3189" w:rsidRDefault="00B04A78">
      <w:pPr>
        <w:spacing w:line="240" w:lineRule="auto"/>
        <w:ind w:left="514" w:firstLine="0"/>
      </w:pPr>
      <w:r>
        <w:t xml:space="preserve">  </w:t>
      </w:r>
    </w:p>
    <w:p w14:paraId="19F8E1D7" w14:textId="77777777" w:rsidR="001C3189" w:rsidRDefault="00B04A78">
      <w: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14:paraId="29828F48" w14:textId="59DD298C" w:rsidR="001C3189" w:rsidRDefault="00B04A78">
      <w:pPr>
        <w:spacing w:line="240" w:lineRule="auto"/>
        <w:ind w:left="514" w:firstLine="0"/>
      </w:pPr>
      <w:r>
        <w:t xml:space="preserve">  </w:t>
      </w:r>
    </w:p>
    <w:p w14:paraId="10BF8936" w14:textId="77777777" w:rsidR="001C3189" w:rsidRDefault="00B04A78">
      <w:pPr>
        <w:spacing w:line="240" w:lineRule="auto"/>
        <w:ind w:right="-15"/>
      </w:pPr>
      <w:r>
        <w:rPr>
          <w:u w:val="single" w:color="000000"/>
        </w:rPr>
        <w:t>Course Outcomes, Competencies, and Supplemental Competencies</w:t>
      </w:r>
      <w:r>
        <w:t xml:space="preserve"> </w:t>
      </w:r>
    </w:p>
    <w:p w14:paraId="1EFF9E1B" w14:textId="77777777" w:rsidR="001C3189" w:rsidRDefault="00B04A78">
      <w:pPr>
        <w:spacing w:line="240" w:lineRule="auto"/>
        <w:ind w:left="1234" w:firstLine="0"/>
      </w:pPr>
      <w:r>
        <w:t xml:space="preserve"> </w:t>
      </w:r>
    </w:p>
    <w:p w14:paraId="28C8DABB" w14:textId="47010F76" w:rsidR="001C3189" w:rsidRDefault="006230D6" w:rsidP="00FA1BBD">
      <w:pPr>
        <w:numPr>
          <w:ilvl w:val="0"/>
          <w:numId w:val="7"/>
        </w:numPr>
        <w:spacing w:line="240" w:lineRule="auto"/>
      </w:pPr>
      <w:r>
        <w:t>Determine the roles of a Container Control Officer and custodial responsibilities.</w:t>
      </w:r>
    </w:p>
    <w:p w14:paraId="67166092" w14:textId="1395E9AF" w:rsidR="006230D6" w:rsidRDefault="00F15F93" w:rsidP="00FA1BBD">
      <w:pPr>
        <w:pStyle w:val="ListParagraph"/>
        <w:numPr>
          <w:ilvl w:val="1"/>
          <w:numId w:val="7"/>
        </w:numPr>
        <w:spacing w:line="240" w:lineRule="auto"/>
        <w:ind w:left="1980"/>
      </w:pPr>
      <w:r>
        <w:t>Outline</w:t>
      </w:r>
      <w:r w:rsidR="006230D6">
        <w:t xml:space="preserve"> the </w:t>
      </w:r>
      <w:r w:rsidR="00FA1BBD">
        <w:t>publications and regulations governing containers</w:t>
      </w:r>
      <w:r w:rsidR="006230D6">
        <w:t>.</w:t>
      </w:r>
    </w:p>
    <w:p w14:paraId="7AAEAB6C" w14:textId="544E8906" w:rsidR="00B748E3" w:rsidRDefault="00F15F93" w:rsidP="00FA1BBD">
      <w:pPr>
        <w:pStyle w:val="ListParagraph"/>
        <w:numPr>
          <w:ilvl w:val="1"/>
          <w:numId w:val="7"/>
        </w:numPr>
        <w:spacing w:line="240" w:lineRule="auto"/>
        <w:ind w:left="1980"/>
      </w:pPr>
      <w:r>
        <w:t>List</w:t>
      </w:r>
      <w:r w:rsidR="00B748E3">
        <w:t xml:space="preserve"> the responsibilities of a CCO.</w:t>
      </w:r>
    </w:p>
    <w:p w14:paraId="64855449" w14:textId="448B3127" w:rsidR="00B748E3" w:rsidRDefault="006230D6" w:rsidP="00B748E3">
      <w:pPr>
        <w:pStyle w:val="ListParagraph"/>
        <w:numPr>
          <w:ilvl w:val="1"/>
          <w:numId w:val="7"/>
        </w:numPr>
        <w:spacing w:line="240" w:lineRule="auto"/>
        <w:ind w:left="1980"/>
      </w:pPr>
      <w:r>
        <w:t xml:space="preserve">Explain the different types of containers and categories of containers. </w:t>
      </w:r>
    </w:p>
    <w:p w14:paraId="2AE982E8" w14:textId="28B4C719" w:rsidR="007911FA" w:rsidRDefault="007911FA" w:rsidP="00B748E3">
      <w:pPr>
        <w:pStyle w:val="ListParagraph"/>
        <w:numPr>
          <w:ilvl w:val="1"/>
          <w:numId w:val="7"/>
        </w:numPr>
        <w:spacing w:line="240" w:lineRule="auto"/>
        <w:ind w:left="1980"/>
      </w:pPr>
      <w:r>
        <w:t xml:space="preserve">Explain the container structural components. </w:t>
      </w:r>
    </w:p>
    <w:p w14:paraId="49988028" w14:textId="185DE0CA" w:rsidR="00F21082" w:rsidRDefault="00F21082" w:rsidP="00B748E3">
      <w:pPr>
        <w:pStyle w:val="ListParagraph"/>
        <w:numPr>
          <w:ilvl w:val="1"/>
          <w:numId w:val="7"/>
        </w:numPr>
        <w:spacing w:line="240" w:lineRule="auto"/>
        <w:ind w:left="1980"/>
      </w:pPr>
      <w:r>
        <w:t>Identify and explain container requirement for equipment and dunnage.</w:t>
      </w:r>
    </w:p>
    <w:p w14:paraId="2B64CEC7" w14:textId="33321D82" w:rsidR="001C3189" w:rsidRDefault="001C3189">
      <w:pPr>
        <w:spacing w:line="240" w:lineRule="auto"/>
        <w:ind w:left="2014" w:firstLine="0"/>
      </w:pPr>
    </w:p>
    <w:p w14:paraId="555D6A74" w14:textId="6BAC91FD" w:rsidR="001C3189" w:rsidRDefault="00A4245D" w:rsidP="00B748E3">
      <w:pPr>
        <w:numPr>
          <w:ilvl w:val="0"/>
          <w:numId w:val="7"/>
        </w:numPr>
      </w:pPr>
      <w:r>
        <w:t>Demonstrate</w:t>
      </w:r>
      <w:r w:rsidR="00F21082">
        <w:t xml:space="preserve"> safety aspects and requirements for container </w:t>
      </w:r>
      <w:r w:rsidR="00FA1BBD">
        <w:t xml:space="preserve">inspections, </w:t>
      </w:r>
      <w:r w:rsidR="00F21082">
        <w:t>certification</w:t>
      </w:r>
      <w:r w:rsidR="00370887">
        <w:t>,</w:t>
      </w:r>
      <w:r w:rsidR="00F21082">
        <w:t xml:space="preserve"> and recertification. </w:t>
      </w:r>
    </w:p>
    <w:p w14:paraId="74547981" w14:textId="71FF9A6A" w:rsidR="00B748E3" w:rsidRDefault="00B748E3" w:rsidP="00362212">
      <w:pPr>
        <w:numPr>
          <w:ilvl w:val="1"/>
          <w:numId w:val="1"/>
        </w:numPr>
        <w:ind w:hanging="360"/>
      </w:pPr>
      <w:r>
        <w:t>Identify inspection</w:t>
      </w:r>
      <w:r w:rsidR="00043E35">
        <w:t>, certification and recertification</w:t>
      </w:r>
      <w:r>
        <w:t xml:space="preserve"> documentations procedures.</w:t>
      </w:r>
    </w:p>
    <w:p w14:paraId="325286C3" w14:textId="28348BBD" w:rsidR="00B748E3" w:rsidRDefault="00B748E3" w:rsidP="00362212">
      <w:pPr>
        <w:numPr>
          <w:ilvl w:val="1"/>
          <w:numId w:val="1"/>
        </w:numPr>
        <w:ind w:hanging="360"/>
      </w:pPr>
      <w:r>
        <w:t>Identify inspection tools and equipment.</w:t>
      </w:r>
    </w:p>
    <w:p w14:paraId="72B38FFB" w14:textId="50E43FB3" w:rsidR="00E63B56" w:rsidRDefault="00F15F93" w:rsidP="00362212">
      <w:pPr>
        <w:numPr>
          <w:ilvl w:val="1"/>
          <w:numId w:val="1"/>
        </w:numPr>
        <w:ind w:hanging="360"/>
      </w:pPr>
      <w:r>
        <w:t>Outline</w:t>
      </w:r>
      <w:bookmarkStart w:id="0" w:name="_GoBack"/>
      <w:bookmarkEnd w:id="0"/>
      <w:r w:rsidR="0092749E">
        <w:t xml:space="preserve"> and perform an inspection based on required criteria of the container.</w:t>
      </w:r>
    </w:p>
    <w:p w14:paraId="497C482D" w14:textId="173B6540" w:rsidR="00B748E3" w:rsidRDefault="00B748E3" w:rsidP="00B748E3">
      <w:pPr>
        <w:numPr>
          <w:ilvl w:val="1"/>
          <w:numId w:val="1"/>
        </w:numPr>
        <w:ind w:hanging="360"/>
      </w:pPr>
      <w:r>
        <w:t>Identify container defects and repairs.</w:t>
      </w:r>
    </w:p>
    <w:p w14:paraId="1CDAA755" w14:textId="3D032386" w:rsidR="0092749E" w:rsidRDefault="0092749E" w:rsidP="00362212">
      <w:pPr>
        <w:numPr>
          <w:ilvl w:val="1"/>
          <w:numId w:val="1"/>
        </w:numPr>
        <w:ind w:hanging="360"/>
      </w:pPr>
      <w:r>
        <w:t xml:space="preserve">Explain the proper markings, data </w:t>
      </w:r>
      <w:r w:rsidR="00EF52C5">
        <w:t>plates and location of markings for a container.</w:t>
      </w:r>
    </w:p>
    <w:p w14:paraId="55630C2B" w14:textId="4DEDE823" w:rsidR="00EF52C5" w:rsidRDefault="00EF52C5" w:rsidP="00362212">
      <w:pPr>
        <w:numPr>
          <w:ilvl w:val="1"/>
          <w:numId w:val="1"/>
        </w:numPr>
        <w:ind w:hanging="360"/>
      </w:pPr>
      <w:r>
        <w:t>Explain approved alternative uses of containers.</w:t>
      </w:r>
    </w:p>
    <w:p w14:paraId="47C041B9" w14:textId="32C324A6" w:rsidR="001C3189" w:rsidRDefault="001C3189">
      <w:pPr>
        <w:spacing w:line="240" w:lineRule="auto"/>
        <w:ind w:left="1234" w:firstLine="0"/>
      </w:pPr>
    </w:p>
    <w:p w14:paraId="3E16FF6D" w14:textId="0E29A44F" w:rsidR="001C3189" w:rsidRDefault="001C3189">
      <w:pPr>
        <w:spacing w:line="240" w:lineRule="auto"/>
        <w:ind w:left="514" w:firstLine="0"/>
      </w:pPr>
    </w:p>
    <w:p w14:paraId="1351DD38" w14:textId="77777777" w:rsidR="001C3189" w:rsidRDefault="00B04A78">
      <w:pPr>
        <w:pStyle w:val="Heading1"/>
        <w:ind w:left="1218" w:hanging="1046"/>
      </w:pPr>
      <w:r>
        <w:t xml:space="preserve">INSTRUCTOR'S EXPECTATIONS OF STUDENTS IN CLASS </w:t>
      </w:r>
      <w:r>
        <w:rPr>
          <w:b w:val="0"/>
        </w:rPr>
        <w:t xml:space="preserve"> </w:t>
      </w:r>
    </w:p>
    <w:p w14:paraId="46A075B9" w14:textId="77777777" w:rsidR="001C3189" w:rsidRDefault="00B04A78">
      <w:pPr>
        <w:spacing w:line="240" w:lineRule="auto"/>
        <w:ind w:left="514" w:firstLine="0"/>
      </w:pPr>
      <w:r>
        <w:t xml:space="preserve">  </w:t>
      </w:r>
    </w:p>
    <w:p w14:paraId="3B348570" w14:textId="77777777" w:rsidR="00682A45" w:rsidRDefault="00682A45">
      <w:pPr>
        <w:spacing w:line="240" w:lineRule="auto"/>
        <w:ind w:left="514" w:firstLine="0"/>
      </w:pPr>
    </w:p>
    <w:p w14:paraId="14D125E2" w14:textId="77777777" w:rsidR="001C3189" w:rsidRDefault="00B04A78">
      <w:pPr>
        <w:pStyle w:val="Heading1"/>
        <w:ind w:left="1234" w:hanging="1140"/>
      </w:pPr>
      <w:r>
        <w:t xml:space="preserve">TEXTBOOKS AND OTHER REQUIRED MATERIALS </w:t>
      </w:r>
      <w:r>
        <w:rPr>
          <w:b w:val="0"/>
        </w:rPr>
        <w:t xml:space="preserve"> </w:t>
      </w:r>
    </w:p>
    <w:p w14:paraId="36A70341" w14:textId="77777777" w:rsidR="001C3189" w:rsidRDefault="00B04A78">
      <w:pPr>
        <w:spacing w:line="240" w:lineRule="auto"/>
        <w:ind w:left="514" w:firstLine="0"/>
      </w:pPr>
      <w:r>
        <w:t xml:space="preserve">  </w:t>
      </w:r>
    </w:p>
    <w:p w14:paraId="06DEB2AC" w14:textId="77777777" w:rsidR="001D5F4E" w:rsidRDefault="001D5F4E">
      <w:pPr>
        <w:spacing w:line="240" w:lineRule="auto"/>
        <w:ind w:left="514" w:firstLine="0"/>
      </w:pPr>
    </w:p>
    <w:p w14:paraId="40349846" w14:textId="77777777" w:rsidR="001C3189" w:rsidRDefault="00B04A78">
      <w:pPr>
        <w:pStyle w:val="Heading1"/>
        <w:ind w:left="1234" w:hanging="1234"/>
      </w:pPr>
      <w:r>
        <w:t xml:space="preserve">REFERENCES </w:t>
      </w:r>
      <w:r>
        <w:rPr>
          <w:b w:val="0"/>
        </w:rPr>
        <w:t xml:space="preserve"> </w:t>
      </w:r>
    </w:p>
    <w:p w14:paraId="3CC29018" w14:textId="77777777" w:rsidR="001C3189" w:rsidRDefault="00B04A78">
      <w:pPr>
        <w:spacing w:line="240" w:lineRule="auto"/>
        <w:ind w:left="514" w:firstLine="0"/>
      </w:pPr>
      <w:r>
        <w:t xml:space="preserve">  </w:t>
      </w:r>
      <w:r>
        <w:tab/>
        <w:t xml:space="preserve"> </w:t>
      </w:r>
    </w:p>
    <w:p w14:paraId="55A6B303" w14:textId="77777777" w:rsidR="00682A45" w:rsidRDefault="00682A45">
      <w:pPr>
        <w:spacing w:line="240" w:lineRule="auto"/>
        <w:ind w:left="514" w:firstLine="0"/>
      </w:pPr>
    </w:p>
    <w:p w14:paraId="0F1EBA52" w14:textId="77777777" w:rsidR="001C3189" w:rsidRDefault="00B04A78">
      <w:pPr>
        <w:pStyle w:val="Heading1"/>
        <w:ind w:left="1218" w:hanging="1046"/>
      </w:pPr>
      <w:r>
        <w:t xml:space="preserve">METHODS OF INSTRUCTION AND EVALUATION </w:t>
      </w:r>
      <w:r>
        <w:rPr>
          <w:b w:val="0"/>
        </w:rPr>
        <w:t xml:space="preserve"> </w:t>
      </w:r>
    </w:p>
    <w:p w14:paraId="28DE87D9" w14:textId="77777777" w:rsidR="001C3189" w:rsidRDefault="00B04A78">
      <w:pPr>
        <w:spacing w:line="240" w:lineRule="auto"/>
        <w:ind w:left="514" w:firstLine="0"/>
      </w:pPr>
      <w:r>
        <w:t xml:space="preserve">  </w:t>
      </w:r>
    </w:p>
    <w:p w14:paraId="473FA42B" w14:textId="77777777" w:rsidR="00682A45" w:rsidRDefault="00682A45">
      <w:pPr>
        <w:spacing w:line="240" w:lineRule="auto"/>
        <w:ind w:left="514" w:firstLine="0"/>
      </w:pPr>
    </w:p>
    <w:p w14:paraId="7C0E622D" w14:textId="77777777" w:rsidR="001C3189" w:rsidRDefault="00B04A78">
      <w:pPr>
        <w:pStyle w:val="Heading1"/>
        <w:ind w:left="1234" w:hanging="953"/>
      </w:pPr>
      <w:r>
        <w:t xml:space="preserve">ATTENDANCE REQUIREMENTS </w:t>
      </w:r>
      <w:r>
        <w:rPr>
          <w:b w:val="0"/>
        </w:rPr>
        <w:t xml:space="preserve"> </w:t>
      </w:r>
    </w:p>
    <w:p w14:paraId="4ED94A17" w14:textId="77777777" w:rsidR="001C3189" w:rsidRDefault="00B04A78">
      <w:pPr>
        <w:spacing w:line="240" w:lineRule="auto"/>
        <w:ind w:left="514" w:firstLine="0"/>
      </w:pPr>
      <w:r>
        <w:t xml:space="preserve">  </w:t>
      </w:r>
    </w:p>
    <w:p w14:paraId="16740D5F" w14:textId="77777777" w:rsidR="00682A45" w:rsidRDefault="00682A45">
      <w:pPr>
        <w:spacing w:line="240" w:lineRule="auto"/>
        <w:ind w:left="514" w:firstLine="0"/>
      </w:pPr>
    </w:p>
    <w:p w14:paraId="00FC2402" w14:textId="77777777" w:rsidR="001C3189" w:rsidRDefault="00B04A78">
      <w:pPr>
        <w:pStyle w:val="Heading1"/>
        <w:ind w:left="1218" w:hanging="1046"/>
      </w:pPr>
      <w:r>
        <w:t xml:space="preserve">COURSE OUTLINE </w:t>
      </w:r>
    </w:p>
    <w:p w14:paraId="63FE176C" w14:textId="77777777" w:rsidR="001C3189" w:rsidRDefault="00B04A78">
      <w:pPr>
        <w:spacing w:line="240" w:lineRule="auto"/>
        <w:ind w:left="514" w:firstLine="0"/>
      </w:pPr>
      <w:r>
        <w:rPr>
          <w:b/>
        </w:rPr>
        <w:t xml:space="preserve">  </w:t>
      </w:r>
      <w:r>
        <w:rPr>
          <w:b/>
        </w:rPr>
        <w:tab/>
      </w:r>
      <w:r>
        <w:t xml:space="preserve"> </w:t>
      </w:r>
    </w:p>
    <w:p w14:paraId="25D57B01" w14:textId="77777777" w:rsidR="001C3189" w:rsidRDefault="00B04A78">
      <w:pPr>
        <w:spacing w:line="240" w:lineRule="auto"/>
        <w:ind w:left="1234" w:firstLine="0"/>
      </w:pPr>
      <w:r>
        <w:t xml:space="preserve"> </w:t>
      </w:r>
    </w:p>
    <w:p w14:paraId="09DCA278" w14:textId="77777777" w:rsidR="001C3189" w:rsidRDefault="00B04A78">
      <w:pPr>
        <w:spacing w:line="240" w:lineRule="auto"/>
        <w:ind w:left="514" w:firstLine="0"/>
      </w:pPr>
      <w:r>
        <w:t xml:space="preserve"> </w:t>
      </w:r>
    </w:p>
    <w:p w14:paraId="7051858C" w14:textId="77777777" w:rsidR="001C3189" w:rsidRDefault="00B04A78">
      <w:pPr>
        <w:spacing w:line="240" w:lineRule="auto"/>
        <w:ind w:left="514" w:firstLine="0"/>
      </w:pPr>
      <w:r>
        <w:t xml:space="preserve"> </w:t>
      </w:r>
    </w:p>
    <w:sectPr w:rsidR="001C3189">
      <w:pgSz w:w="12240" w:h="15840"/>
      <w:pgMar w:top="1419" w:right="1481" w:bottom="1687" w:left="9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1DB2"/>
    <w:multiLevelType w:val="hybridMultilevel"/>
    <w:tmpl w:val="890AE118"/>
    <w:lvl w:ilvl="0" w:tplc="21FC44A2">
      <w:start w:val="1"/>
      <w:numFmt w:val="upperRoman"/>
      <w:pStyle w:val="Heading1"/>
      <w:lvlText w:val="%1."/>
      <w:lvlJc w:val="left"/>
      <w:pPr>
        <w:ind w:left="1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E30E942">
      <w:start w:val="1"/>
      <w:numFmt w:val="lowerLetter"/>
      <w:lvlText w:val="%2"/>
      <w:lvlJc w:val="left"/>
      <w:pPr>
        <w:ind w:left="11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1ECDA1A">
      <w:start w:val="1"/>
      <w:numFmt w:val="lowerRoman"/>
      <w:lvlText w:val="%3"/>
      <w:lvlJc w:val="left"/>
      <w:pPr>
        <w:ind w:left="19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DF0338C">
      <w:start w:val="1"/>
      <w:numFmt w:val="decimal"/>
      <w:lvlText w:val="%4"/>
      <w:lvlJc w:val="left"/>
      <w:pPr>
        <w:ind w:left="26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2861662">
      <w:start w:val="1"/>
      <w:numFmt w:val="lowerLetter"/>
      <w:lvlText w:val="%5"/>
      <w:lvlJc w:val="left"/>
      <w:pPr>
        <w:ind w:left="33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5A8553E">
      <w:start w:val="1"/>
      <w:numFmt w:val="lowerRoman"/>
      <w:lvlText w:val="%6"/>
      <w:lvlJc w:val="left"/>
      <w:pPr>
        <w:ind w:left="40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098A1C0">
      <w:start w:val="1"/>
      <w:numFmt w:val="decimal"/>
      <w:lvlText w:val="%7"/>
      <w:lvlJc w:val="left"/>
      <w:pPr>
        <w:ind w:left="47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6C2DF7C">
      <w:start w:val="1"/>
      <w:numFmt w:val="lowerLetter"/>
      <w:lvlText w:val="%8"/>
      <w:lvlJc w:val="left"/>
      <w:pPr>
        <w:ind w:left="55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2F286E8">
      <w:start w:val="1"/>
      <w:numFmt w:val="lowerRoman"/>
      <w:lvlText w:val="%9"/>
      <w:lvlJc w:val="left"/>
      <w:pPr>
        <w:ind w:left="62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30073840"/>
    <w:multiLevelType w:val="hybridMultilevel"/>
    <w:tmpl w:val="453C6742"/>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49F0495D"/>
    <w:multiLevelType w:val="hybridMultilevel"/>
    <w:tmpl w:val="8C0AF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8D458F"/>
    <w:multiLevelType w:val="hybridMultilevel"/>
    <w:tmpl w:val="5F2C75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2A765A6"/>
    <w:multiLevelType w:val="hybridMultilevel"/>
    <w:tmpl w:val="FDBE2F10"/>
    <w:lvl w:ilvl="0" w:tplc="04090015">
      <w:start w:val="1"/>
      <w:numFmt w:val="upperLetter"/>
      <w:lvlText w:val="%1."/>
      <w:lvlJc w:val="left"/>
      <w:pPr>
        <w:ind w:left="1589" w:hanging="360"/>
      </w:pPr>
    </w:lvl>
    <w:lvl w:ilvl="1" w:tplc="04090019">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5" w15:restartNumberingAfterBreak="0">
    <w:nsid w:val="64FE39CE"/>
    <w:multiLevelType w:val="hybridMultilevel"/>
    <w:tmpl w:val="B94E6E66"/>
    <w:lvl w:ilvl="0" w:tplc="04090015">
      <w:start w:val="1"/>
      <w:numFmt w:val="upperLetter"/>
      <w:lvlText w:val="%1."/>
      <w:lvlJc w:val="left"/>
      <w:pPr>
        <w:ind w:left="1589" w:hanging="360"/>
      </w:pPr>
    </w:lvl>
    <w:lvl w:ilvl="1" w:tplc="0409000F">
      <w:start w:val="1"/>
      <w:numFmt w:val="decimal"/>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6" w15:restartNumberingAfterBreak="0">
    <w:nsid w:val="66825767"/>
    <w:multiLevelType w:val="hybridMultilevel"/>
    <w:tmpl w:val="9B885784"/>
    <w:lvl w:ilvl="0" w:tplc="D892D514">
      <w:start w:val="1"/>
      <w:numFmt w:val="upperLetter"/>
      <w:lvlText w:val="%1."/>
      <w:lvlJc w:val="left"/>
      <w:pPr>
        <w:ind w:left="15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02325E">
      <w:start w:val="1"/>
      <w:numFmt w:val="decimal"/>
      <w:lvlText w:val="%2."/>
      <w:lvlJc w:val="left"/>
      <w:pPr>
        <w:ind w:left="1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B0A9E8">
      <w:start w:val="1"/>
      <w:numFmt w:val="lowerRoman"/>
      <w:lvlText w:val="%3"/>
      <w:lvlJc w:val="left"/>
      <w:pPr>
        <w:ind w:left="2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D8E516">
      <w:start w:val="1"/>
      <w:numFmt w:val="decimal"/>
      <w:lvlText w:val="%4"/>
      <w:lvlJc w:val="left"/>
      <w:pPr>
        <w:ind w:left="3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2445D2">
      <w:start w:val="1"/>
      <w:numFmt w:val="lowerLetter"/>
      <w:lvlText w:val="%5"/>
      <w:lvlJc w:val="left"/>
      <w:pPr>
        <w:ind w:left="4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685A00">
      <w:start w:val="1"/>
      <w:numFmt w:val="lowerRoman"/>
      <w:lvlText w:val="%6"/>
      <w:lvlJc w:val="left"/>
      <w:pPr>
        <w:ind w:left="4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065A22">
      <w:start w:val="1"/>
      <w:numFmt w:val="decimal"/>
      <w:lvlText w:val="%7"/>
      <w:lvlJc w:val="left"/>
      <w:pPr>
        <w:ind w:left="5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2C22BD0">
      <w:start w:val="1"/>
      <w:numFmt w:val="lowerLetter"/>
      <w:lvlText w:val="%8"/>
      <w:lvlJc w:val="left"/>
      <w:pPr>
        <w:ind w:left="6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38C550">
      <w:start w:val="1"/>
      <w:numFmt w:val="lowerRoman"/>
      <w:lvlText w:val="%9"/>
      <w:lvlJc w:val="left"/>
      <w:pPr>
        <w:ind w:left="6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89"/>
    <w:rsid w:val="00006284"/>
    <w:rsid w:val="000420B1"/>
    <w:rsid w:val="00042AF2"/>
    <w:rsid w:val="00043E35"/>
    <w:rsid w:val="00046512"/>
    <w:rsid w:val="00085DE6"/>
    <w:rsid w:val="00096B78"/>
    <w:rsid w:val="000C040F"/>
    <w:rsid w:val="000C5E2F"/>
    <w:rsid w:val="00104304"/>
    <w:rsid w:val="001C3189"/>
    <w:rsid w:val="001D5F4E"/>
    <w:rsid w:val="001E1CF9"/>
    <w:rsid w:val="00200E04"/>
    <w:rsid w:val="00221675"/>
    <w:rsid w:val="002234BF"/>
    <w:rsid w:val="00223720"/>
    <w:rsid w:val="002566D7"/>
    <w:rsid w:val="002C4BD7"/>
    <w:rsid w:val="002C7253"/>
    <w:rsid w:val="002F5864"/>
    <w:rsid w:val="00324951"/>
    <w:rsid w:val="00344341"/>
    <w:rsid w:val="00362212"/>
    <w:rsid w:val="00370887"/>
    <w:rsid w:val="003A2348"/>
    <w:rsid w:val="003E1ED7"/>
    <w:rsid w:val="00410F8B"/>
    <w:rsid w:val="004333B7"/>
    <w:rsid w:val="004C20A7"/>
    <w:rsid w:val="005043C2"/>
    <w:rsid w:val="00512F73"/>
    <w:rsid w:val="0054212A"/>
    <w:rsid w:val="00547FA4"/>
    <w:rsid w:val="00551FCC"/>
    <w:rsid w:val="005655D3"/>
    <w:rsid w:val="00580AD0"/>
    <w:rsid w:val="005A5112"/>
    <w:rsid w:val="005C2066"/>
    <w:rsid w:val="005E38C0"/>
    <w:rsid w:val="005F173B"/>
    <w:rsid w:val="0060446A"/>
    <w:rsid w:val="006230D6"/>
    <w:rsid w:val="00682A45"/>
    <w:rsid w:val="00695D7C"/>
    <w:rsid w:val="006A2E98"/>
    <w:rsid w:val="006D65AB"/>
    <w:rsid w:val="00710180"/>
    <w:rsid w:val="00734C29"/>
    <w:rsid w:val="007515C5"/>
    <w:rsid w:val="00773DDC"/>
    <w:rsid w:val="007911FA"/>
    <w:rsid w:val="007B7CE4"/>
    <w:rsid w:val="007C48A9"/>
    <w:rsid w:val="007D1085"/>
    <w:rsid w:val="00804415"/>
    <w:rsid w:val="008146E7"/>
    <w:rsid w:val="008230C6"/>
    <w:rsid w:val="00877F2C"/>
    <w:rsid w:val="008A07C4"/>
    <w:rsid w:val="008C4AE3"/>
    <w:rsid w:val="008F1052"/>
    <w:rsid w:val="008F3D38"/>
    <w:rsid w:val="00920ECD"/>
    <w:rsid w:val="0092749E"/>
    <w:rsid w:val="00951E12"/>
    <w:rsid w:val="009C7FEA"/>
    <w:rsid w:val="009D49E2"/>
    <w:rsid w:val="009D776F"/>
    <w:rsid w:val="00A11593"/>
    <w:rsid w:val="00A33C4F"/>
    <w:rsid w:val="00A4245D"/>
    <w:rsid w:val="00AA0469"/>
    <w:rsid w:val="00AA18EE"/>
    <w:rsid w:val="00AE55C0"/>
    <w:rsid w:val="00B04A78"/>
    <w:rsid w:val="00B22C2A"/>
    <w:rsid w:val="00B26B5F"/>
    <w:rsid w:val="00B3783D"/>
    <w:rsid w:val="00B51BE4"/>
    <w:rsid w:val="00B748E3"/>
    <w:rsid w:val="00B95675"/>
    <w:rsid w:val="00C02E1C"/>
    <w:rsid w:val="00C0446A"/>
    <w:rsid w:val="00CE6774"/>
    <w:rsid w:val="00D206E2"/>
    <w:rsid w:val="00D250FA"/>
    <w:rsid w:val="00D34BF5"/>
    <w:rsid w:val="00DA24E8"/>
    <w:rsid w:val="00E24ABA"/>
    <w:rsid w:val="00E44230"/>
    <w:rsid w:val="00E50CF9"/>
    <w:rsid w:val="00E52EA9"/>
    <w:rsid w:val="00E63B56"/>
    <w:rsid w:val="00EA0AA1"/>
    <w:rsid w:val="00EA6C56"/>
    <w:rsid w:val="00EE6B38"/>
    <w:rsid w:val="00EF52C5"/>
    <w:rsid w:val="00F15233"/>
    <w:rsid w:val="00F15F93"/>
    <w:rsid w:val="00F21082"/>
    <w:rsid w:val="00F22363"/>
    <w:rsid w:val="00F25F94"/>
    <w:rsid w:val="00F90687"/>
    <w:rsid w:val="00F91FF4"/>
    <w:rsid w:val="00FA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ABA8"/>
  <w15:docId w15:val="{07DD5051-6A7F-4EFC-840E-F92DA54E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6" w:lineRule="auto"/>
      <w:ind w:left="122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0" w:line="246" w:lineRule="auto"/>
      <w:ind w:right="-15"/>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0C5E2F"/>
    <w:rPr>
      <w:sz w:val="16"/>
      <w:szCs w:val="16"/>
    </w:rPr>
  </w:style>
  <w:style w:type="paragraph" w:styleId="CommentText">
    <w:name w:val="annotation text"/>
    <w:basedOn w:val="Normal"/>
    <w:link w:val="CommentTextChar"/>
    <w:uiPriority w:val="99"/>
    <w:semiHidden/>
    <w:unhideWhenUsed/>
    <w:rsid w:val="000C5E2F"/>
    <w:pPr>
      <w:spacing w:line="240" w:lineRule="auto"/>
    </w:pPr>
    <w:rPr>
      <w:sz w:val="20"/>
      <w:szCs w:val="20"/>
    </w:rPr>
  </w:style>
  <w:style w:type="character" w:customStyle="1" w:styleId="CommentTextChar">
    <w:name w:val="Comment Text Char"/>
    <w:basedOn w:val="DefaultParagraphFont"/>
    <w:link w:val="CommentText"/>
    <w:uiPriority w:val="99"/>
    <w:semiHidden/>
    <w:rsid w:val="000C5E2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C5E2F"/>
    <w:rPr>
      <w:b/>
      <w:bCs/>
    </w:rPr>
  </w:style>
  <w:style w:type="character" w:customStyle="1" w:styleId="CommentSubjectChar">
    <w:name w:val="Comment Subject Char"/>
    <w:basedOn w:val="CommentTextChar"/>
    <w:link w:val="CommentSubject"/>
    <w:uiPriority w:val="99"/>
    <w:semiHidden/>
    <w:rsid w:val="000C5E2F"/>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C5E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2F"/>
    <w:rPr>
      <w:rFonts w:ascii="Segoe UI" w:eastAsia="Times New Roman" w:hAnsi="Segoe UI" w:cs="Segoe UI"/>
      <w:color w:val="000000"/>
      <w:sz w:val="18"/>
      <w:szCs w:val="18"/>
    </w:rPr>
  </w:style>
  <w:style w:type="paragraph" w:styleId="ListParagraph">
    <w:name w:val="List Paragraph"/>
    <w:basedOn w:val="Normal"/>
    <w:uiPriority w:val="34"/>
    <w:qFormat/>
    <w:rsid w:val="00410F8B"/>
    <w:pPr>
      <w:ind w:left="720"/>
      <w:contextualSpacing/>
    </w:pPr>
  </w:style>
  <w:style w:type="paragraph" w:styleId="BodyTextIndent">
    <w:name w:val="Body Text Indent"/>
    <w:basedOn w:val="Normal"/>
    <w:next w:val="Normal"/>
    <w:link w:val="BodyTextIndentChar"/>
    <w:rsid w:val="00A33C4F"/>
    <w:pPr>
      <w:widowControl w:val="0"/>
      <w:autoSpaceDE w:val="0"/>
      <w:autoSpaceDN w:val="0"/>
      <w:adjustRightInd w:val="0"/>
      <w:spacing w:line="240" w:lineRule="auto"/>
      <w:ind w:left="0" w:firstLine="0"/>
    </w:pPr>
    <w:rPr>
      <w:color w:val="auto"/>
      <w:szCs w:val="24"/>
    </w:rPr>
  </w:style>
  <w:style w:type="character" w:customStyle="1" w:styleId="BodyTextIndentChar">
    <w:name w:val="Body Text Indent Char"/>
    <w:basedOn w:val="DefaultParagraphFont"/>
    <w:link w:val="BodyTextIndent"/>
    <w:rsid w:val="00A33C4F"/>
    <w:rPr>
      <w:rFonts w:ascii="Times New Roman" w:eastAsia="Times New Roman" w:hAnsi="Times New Roman" w:cs="Times New Roman"/>
      <w:sz w:val="24"/>
      <w:szCs w:val="24"/>
    </w:rPr>
  </w:style>
  <w:style w:type="character" w:styleId="Hyperlink">
    <w:name w:val="Hyperlink"/>
    <w:basedOn w:val="DefaultParagraphFont"/>
    <w:rsid w:val="00A33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cp:lastModifiedBy>Mebane, Terri</cp:lastModifiedBy>
  <cp:revision>4</cp:revision>
  <cp:lastPrinted>2018-07-25T18:06:00Z</cp:lastPrinted>
  <dcterms:created xsi:type="dcterms:W3CDTF">2020-03-06T20:08:00Z</dcterms:created>
  <dcterms:modified xsi:type="dcterms:W3CDTF">2020-05-14T13:16:00Z</dcterms:modified>
</cp:coreProperties>
</file>