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4D" w:rsidRPr="000D4145" w:rsidRDefault="00FC674D" w:rsidP="000D4145">
      <w:pPr>
        <w:pStyle w:val="Title"/>
        <w:jc w:val="center"/>
        <w:rPr>
          <w:color w:val="000000"/>
        </w:rPr>
      </w:pPr>
      <w:r w:rsidRPr="000D4145">
        <w:rPr>
          <w:b/>
          <w:bCs/>
          <w:color w:val="000000"/>
        </w:rPr>
        <w:t xml:space="preserve">BARTON COMMUNITY COLLEGE </w:t>
      </w:r>
    </w:p>
    <w:p w:rsidR="009B1955" w:rsidRPr="000D4145" w:rsidRDefault="00FC674D" w:rsidP="000D4145">
      <w:pPr>
        <w:jc w:val="center"/>
        <w:rPr>
          <w:b/>
          <w:bCs/>
          <w:color w:val="000000"/>
        </w:rPr>
      </w:pPr>
      <w:r w:rsidRPr="000D4145">
        <w:rPr>
          <w:b/>
          <w:bCs/>
          <w:color w:val="000000"/>
        </w:rPr>
        <w:t>COURSE SYLLABUS</w:t>
      </w:r>
    </w:p>
    <w:p w:rsidR="00FC674D" w:rsidRPr="000D4145" w:rsidRDefault="009B1955" w:rsidP="000D4145">
      <w:pPr>
        <w:jc w:val="center"/>
        <w:rPr>
          <w:color w:val="000000"/>
        </w:rPr>
      </w:pPr>
      <w:r w:rsidRPr="000D4145">
        <w:rPr>
          <w:b/>
          <w:bCs/>
          <w:color w:val="000000"/>
        </w:rPr>
        <w:t>FALL 2010</w:t>
      </w:r>
      <w:r w:rsidR="00FC674D" w:rsidRPr="000D4145">
        <w:rPr>
          <w:b/>
          <w:bCs/>
          <w:color w:val="000000"/>
        </w:rPr>
        <w:t xml:space="preserve"> </w:t>
      </w:r>
    </w:p>
    <w:p w:rsidR="00FC674D" w:rsidRPr="000D4145" w:rsidRDefault="00FC674D" w:rsidP="000D4145">
      <w:pPr>
        <w:jc w:val="center"/>
        <w:rPr>
          <w:color w:val="000000"/>
        </w:rPr>
      </w:pPr>
    </w:p>
    <w:p w:rsidR="00FC674D" w:rsidRPr="000D4145" w:rsidRDefault="00FC674D" w:rsidP="000D4145">
      <w:pPr>
        <w:pStyle w:val="Heading1"/>
        <w:numPr>
          <w:ilvl w:val="0"/>
          <w:numId w:val="9"/>
        </w:numPr>
        <w:ind w:left="360"/>
        <w:rPr>
          <w:color w:val="000000"/>
        </w:rPr>
      </w:pPr>
      <w:r w:rsidRPr="000D4145">
        <w:rPr>
          <w:b/>
          <w:bCs/>
          <w:color w:val="000000"/>
        </w:rPr>
        <w:t xml:space="preserve">GENERAL COURSE INFORMATION </w:t>
      </w:r>
    </w:p>
    <w:p w:rsidR="00FC674D" w:rsidRPr="000D4145" w:rsidRDefault="00FC674D" w:rsidP="000D4145">
      <w:pPr>
        <w:rPr>
          <w:color w:val="000000"/>
        </w:rPr>
      </w:pPr>
      <w:r w:rsidRPr="000D4145">
        <w:rPr>
          <w:b/>
          <w:bCs/>
          <w:color w:val="000000"/>
        </w:rPr>
        <w:t xml:space="preserve"> </w:t>
      </w:r>
    </w:p>
    <w:p w:rsidR="00FC674D" w:rsidRPr="000D4145" w:rsidRDefault="00FC674D" w:rsidP="000D4145">
      <w:pPr>
        <w:ind w:left="360"/>
        <w:rPr>
          <w:color w:val="000000"/>
        </w:rPr>
      </w:pPr>
      <w:r w:rsidRPr="000D4145">
        <w:rPr>
          <w:color w:val="000000"/>
          <w:u w:val="single"/>
        </w:rPr>
        <w:t>Course Number</w:t>
      </w:r>
      <w:r w:rsidR="000D5118" w:rsidRPr="000D4145">
        <w:rPr>
          <w:color w:val="000000"/>
        </w:rPr>
        <w:t xml:space="preserve">:   </w:t>
      </w:r>
      <w:r w:rsidR="000D5118" w:rsidRPr="000D4145">
        <w:rPr>
          <w:color w:val="000000"/>
        </w:rPr>
        <w:tab/>
        <w:t xml:space="preserve">MLTR </w:t>
      </w:r>
      <w:r w:rsidR="00C924BC" w:rsidRPr="000D4145">
        <w:rPr>
          <w:color w:val="000000"/>
        </w:rPr>
        <w:t>1026</w:t>
      </w:r>
    </w:p>
    <w:p w:rsidR="00FC674D" w:rsidRPr="000D4145" w:rsidRDefault="00FC674D" w:rsidP="000D4145">
      <w:pPr>
        <w:ind w:left="360"/>
        <w:rPr>
          <w:color w:val="000000"/>
        </w:rPr>
      </w:pPr>
      <w:r w:rsidRPr="000D4145">
        <w:rPr>
          <w:color w:val="000000"/>
          <w:u w:val="single"/>
        </w:rPr>
        <w:t>Course Title</w:t>
      </w:r>
      <w:r w:rsidRPr="000D4145">
        <w:rPr>
          <w:color w:val="000000"/>
        </w:rPr>
        <w:t>:</w:t>
      </w:r>
      <w:r w:rsidR="009B1955" w:rsidRPr="000D4145">
        <w:rPr>
          <w:color w:val="000000"/>
        </w:rPr>
        <w:tab/>
      </w:r>
      <w:r w:rsidR="00AA65E0" w:rsidRPr="000D4145">
        <w:t xml:space="preserve">Transportation Coordinators’ Automated Information for          </w:t>
      </w:r>
      <w:r w:rsidR="000319AF" w:rsidRPr="000D4145">
        <w:t xml:space="preserve">                         </w:t>
      </w:r>
      <w:r w:rsidR="00AA65E0" w:rsidRPr="000D4145">
        <w:t xml:space="preserve"> </w:t>
      </w:r>
      <w:r w:rsidR="000319AF" w:rsidRPr="000D4145">
        <w:t xml:space="preserve">                       </w:t>
      </w:r>
      <w:r w:rsidR="006C2F5F" w:rsidRPr="000D4145">
        <w:t>Movement System II. Unit Movement I</w:t>
      </w:r>
      <w:r w:rsidR="000319AF" w:rsidRPr="000D4145">
        <w:t xml:space="preserve">                </w:t>
      </w:r>
      <w:r w:rsidR="00AA65E0" w:rsidRPr="000D4145">
        <w:t xml:space="preserve">   </w:t>
      </w:r>
    </w:p>
    <w:p w:rsidR="00FC674D" w:rsidRPr="000D4145" w:rsidRDefault="00FC674D" w:rsidP="000D4145">
      <w:pPr>
        <w:ind w:left="360"/>
        <w:rPr>
          <w:color w:val="000000"/>
        </w:rPr>
      </w:pPr>
      <w:r w:rsidRPr="000D4145">
        <w:rPr>
          <w:color w:val="000000"/>
          <w:u w:val="single"/>
        </w:rPr>
        <w:t>Credit Hours</w:t>
      </w:r>
      <w:r w:rsidR="000D5118" w:rsidRPr="000D4145">
        <w:rPr>
          <w:color w:val="000000"/>
        </w:rPr>
        <w:t xml:space="preserve">:   </w:t>
      </w:r>
      <w:r w:rsidR="000D5118" w:rsidRPr="000D4145">
        <w:rPr>
          <w:color w:val="000000"/>
        </w:rPr>
        <w:tab/>
      </w:r>
      <w:r w:rsidR="00623346" w:rsidRPr="000D4145">
        <w:rPr>
          <w:color w:val="000000"/>
        </w:rPr>
        <w:t>3</w:t>
      </w:r>
      <w:r w:rsidRPr="000D4145">
        <w:rPr>
          <w:color w:val="000000"/>
        </w:rPr>
        <w:tab/>
      </w:r>
    </w:p>
    <w:p w:rsidR="00FC674D" w:rsidRPr="000D4145" w:rsidRDefault="00FC674D" w:rsidP="000D4145">
      <w:pPr>
        <w:ind w:left="360"/>
        <w:rPr>
          <w:color w:val="000000"/>
        </w:rPr>
      </w:pPr>
      <w:r w:rsidRPr="000D4145">
        <w:rPr>
          <w:color w:val="000000"/>
          <w:u w:val="single"/>
        </w:rPr>
        <w:t>Prerequisite</w:t>
      </w:r>
      <w:r w:rsidRPr="000D4145">
        <w:rPr>
          <w:color w:val="000000"/>
        </w:rPr>
        <w:t xml:space="preserve">:   </w:t>
      </w:r>
      <w:r w:rsidRPr="000D4145">
        <w:rPr>
          <w:color w:val="000000"/>
        </w:rPr>
        <w:tab/>
      </w:r>
      <w:r w:rsidRPr="000D4145">
        <w:rPr>
          <w:color w:val="000000"/>
        </w:rPr>
        <w:tab/>
        <w:t>None</w:t>
      </w:r>
    </w:p>
    <w:p w:rsidR="00FC674D" w:rsidRPr="000D4145" w:rsidRDefault="00FC674D" w:rsidP="000D4145">
      <w:pPr>
        <w:ind w:left="360"/>
        <w:rPr>
          <w:color w:val="000000"/>
        </w:rPr>
      </w:pPr>
      <w:r w:rsidRPr="000D4145">
        <w:rPr>
          <w:color w:val="000000"/>
          <w:u w:val="single"/>
        </w:rPr>
        <w:t>Division/Discipline</w:t>
      </w:r>
      <w:r w:rsidRPr="000D4145">
        <w:rPr>
          <w:color w:val="000000"/>
        </w:rPr>
        <w:t>:   Military Programs</w:t>
      </w:r>
    </w:p>
    <w:p w:rsidR="00FC674D" w:rsidRPr="000D4145" w:rsidRDefault="00FC674D" w:rsidP="000D4145">
      <w:pPr>
        <w:ind w:left="360"/>
        <w:rPr>
          <w:color w:val="000000"/>
        </w:rPr>
      </w:pPr>
      <w:r w:rsidRPr="000D4145">
        <w:rPr>
          <w:color w:val="000000"/>
          <w:u w:val="single"/>
        </w:rPr>
        <w:t>Course Description</w:t>
      </w:r>
      <w:r w:rsidRPr="000D4145">
        <w:rPr>
          <w:color w:val="000000"/>
        </w:rPr>
        <w:t xml:space="preserve">:   </w:t>
      </w:r>
      <w:r w:rsidR="00AA65E0" w:rsidRPr="000D4145">
        <w:t xml:space="preserve">This course provides personnel with the knowledge and skills to perform the procedures and functionalities necessary to operate the TC-AIMS II software and hardware. After an introductory section giving an overview of the Army deployment process, training is designed to instruct the Unit Move Officer (UMO) in those particular procedures and functionalities assigned to the UMO profile in TC-AIMS II with stress on data completion, maintaining and updating the Organizational Equipment List (OEL) and creating the Unit Deployment List (UDL). This course also offers a thorough practical understanding of Automatic Identification Technology. Instruction is mainly hands-on training utilizing instructor-led and independent student practical exercises, demonstration and conference (lecture) type training. </w:t>
      </w:r>
    </w:p>
    <w:p w:rsidR="00FC674D" w:rsidRPr="000D4145" w:rsidRDefault="00FC674D" w:rsidP="000D4145">
      <w:pPr>
        <w:rPr>
          <w:color w:val="000000"/>
        </w:rPr>
      </w:pPr>
      <w:r w:rsidRPr="000D4145">
        <w:rPr>
          <w:bCs/>
          <w:color w:val="000000"/>
        </w:rPr>
        <w:t xml:space="preserve"> </w:t>
      </w:r>
      <w:r w:rsidRPr="000D4145">
        <w:rPr>
          <w:bCs/>
          <w:color w:val="000000"/>
        </w:rPr>
        <w:tab/>
      </w:r>
      <w:r w:rsidRPr="000D4145">
        <w:rPr>
          <w:b/>
          <w:bCs/>
          <w:color w:val="000000"/>
        </w:rPr>
        <w:t xml:space="preserve"> </w:t>
      </w:r>
    </w:p>
    <w:p w:rsidR="00FC674D" w:rsidRPr="000D4145" w:rsidRDefault="00FC674D" w:rsidP="000D4145">
      <w:pPr>
        <w:pStyle w:val="Heading1"/>
        <w:numPr>
          <w:ilvl w:val="0"/>
          <w:numId w:val="9"/>
        </w:numPr>
        <w:ind w:left="360"/>
        <w:rPr>
          <w:color w:val="000000"/>
        </w:rPr>
      </w:pPr>
      <w:r w:rsidRPr="000D4145">
        <w:rPr>
          <w:b/>
          <w:bCs/>
          <w:color w:val="000000"/>
        </w:rPr>
        <w:t xml:space="preserve">CLASSROOM POLICY </w:t>
      </w:r>
    </w:p>
    <w:p w:rsidR="00FC674D" w:rsidRPr="000D4145" w:rsidRDefault="00FC674D" w:rsidP="000D4145">
      <w:pPr>
        <w:rPr>
          <w:color w:val="000000"/>
        </w:rPr>
      </w:pPr>
      <w:r w:rsidRPr="000D4145">
        <w:rPr>
          <w:color w:val="000000"/>
        </w:rPr>
        <w:t xml:space="preserve"> </w:t>
      </w:r>
    </w:p>
    <w:p w:rsidR="00FC674D" w:rsidRPr="000D4145" w:rsidRDefault="00FC674D" w:rsidP="000D4145">
      <w:pPr>
        <w:pStyle w:val="BodyTextIndent"/>
        <w:ind w:left="360"/>
        <w:rPr>
          <w:color w:val="000000"/>
        </w:rPr>
      </w:pPr>
      <w:r w:rsidRPr="000D4145">
        <w:rPr>
          <w:color w:val="000000"/>
        </w:rPr>
        <w:t xml:space="preserve">Students and faculty of Barton Community College constitute a special </w:t>
      </w:r>
      <w:r w:rsidRPr="000D4145">
        <w:rPr>
          <w:color w:val="000000"/>
        </w:rPr>
        <w:tab/>
        <w:t xml:space="preserve">community engaged in the process of education.  The College assumes that its </w:t>
      </w:r>
      <w:r w:rsidRPr="000D4145">
        <w:rPr>
          <w:color w:val="000000"/>
        </w:rPr>
        <w:tab/>
        <w:t xml:space="preserve">students and faculty will demonstrate a code of personal honor that is based upon </w:t>
      </w:r>
      <w:r w:rsidRPr="000D4145">
        <w:rPr>
          <w:color w:val="000000"/>
        </w:rPr>
        <w:tab/>
        <w:t>courtesy, integrity, common sense, and respect for others both withi</w:t>
      </w:r>
      <w:r w:rsidR="000D4145">
        <w:rPr>
          <w:color w:val="000000"/>
        </w:rPr>
        <w:t xml:space="preserve">n and outside </w:t>
      </w:r>
      <w:r w:rsidRPr="000D4145">
        <w:rPr>
          <w:color w:val="000000"/>
        </w:rPr>
        <w:t xml:space="preserve">the classroom. </w:t>
      </w:r>
    </w:p>
    <w:p w:rsidR="00FC674D" w:rsidRPr="000D4145" w:rsidRDefault="00FC674D" w:rsidP="000D4145">
      <w:pPr>
        <w:ind w:left="360"/>
        <w:rPr>
          <w:color w:val="000000"/>
        </w:rPr>
      </w:pPr>
      <w:r w:rsidRPr="000D4145">
        <w:rPr>
          <w:color w:val="000000"/>
        </w:rPr>
        <w:t xml:space="preserve"> </w:t>
      </w:r>
    </w:p>
    <w:p w:rsidR="00FC674D" w:rsidRPr="000D4145" w:rsidRDefault="00FC674D" w:rsidP="000D4145">
      <w:pPr>
        <w:ind w:left="360"/>
        <w:rPr>
          <w:color w:val="000000"/>
        </w:rPr>
      </w:pPr>
      <w:r w:rsidRPr="000D4145">
        <w:rPr>
          <w:color w:val="000000"/>
        </w:rPr>
        <w:t xml:space="preserve">The College reserves the right to suspend a student for conduct that is detrimental </w:t>
      </w:r>
      <w:r w:rsidRPr="000D4145">
        <w:rPr>
          <w:color w:val="000000"/>
        </w:rPr>
        <w:tab/>
        <w:t xml:space="preserve">to the College's educational endeavors as outlined in the College catalog. </w:t>
      </w:r>
    </w:p>
    <w:p w:rsidR="00FC674D" w:rsidRPr="000D4145" w:rsidRDefault="00FC674D" w:rsidP="000D4145">
      <w:pPr>
        <w:ind w:left="360"/>
        <w:rPr>
          <w:color w:val="000000"/>
        </w:rPr>
      </w:pPr>
      <w:r w:rsidRPr="000D4145">
        <w:rPr>
          <w:color w:val="000000"/>
        </w:rPr>
        <w:t xml:space="preserve"> </w:t>
      </w:r>
    </w:p>
    <w:p w:rsidR="00FC674D" w:rsidRPr="000D4145" w:rsidRDefault="00FC674D" w:rsidP="000D4145">
      <w:pPr>
        <w:ind w:left="360"/>
        <w:rPr>
          <w:color w:val="000000"/>
        </w:rPr>
      </w:pPr>
      <w:r w:rsidRPr="000D4145">
        <w:rPr>
          <w:color w:val="000000"/>
        </w:rPr>
        <w:t xml:space="preserve">Plagiarism on any academic endeavors at Barton Community College will </w:t>
      </w:r>
      <w:r w:rsidRPr="000D4145">
        <w:rPr>
          <w:color w:val="000000"/>
        </w:rPr>
        <w:tab/>
        <w:t>not be tolerated.  Learn the rules of, and avoi</w:t>
      </w:r>
      <w:r w:rsidR="000D4145">
        <w:rPr>
          <w:color w:val="000000"/>
        </w:rPr>
        <w:t xml:space="preserve">d instances of, intentional or </w:t>
      </w:r>
      <w:r w:rsidRPr="000D4145">
        <w:rPr>
          <w:color w:val="000000"/>
        </w:rPr>
        <w:t xml:space="preserve">unintentional plagiarism. </w:t>
      </w:r>
    </w:p>
    <w:p w:rsidR="00FC674D" w:rsidRPr="000D4145" w:rsidRDefault="00FC674D" w:rsidP="000D4145">
      <w:pPr>
        <w:ind w:left="360"/>
        <w:rPr>
          <w:color w:val="000000"/>
        </w:rPr>
      </w:pPr>
      <w:r w:rsidRPr="000D4145">
        <w:rPr>
          <w:color w:val="000000"/>
        </w:rPr>
        <w:t xml:space="preserve"> </w:t>
      </w:r>
    </w:p>
    <w:p w:rsidR="00FC674D" w:rsidRPr="000D4145" w:rsidRDefault="00FC674D" w:rsidP="000D4145">
      <w:pPr>
        <w:ind w:left="360"/>
        <w:rPr>
          <w:color w:val="000000"/>
        </w:rPr>
      </w:pPr>
      <w:r w:rsidRPr="000D4145">
        <w:rPr>
          <w:color w:val="000000"/>
        </w:rPr>
        <w:t>Anyone seeking an accommodation under pr</w:t>
      </w:r>
      <w:r w:rsidR="000D4145">
        <w:rPr>
          <w:color w:val="000000"/>
        </w:rPr>
        <w:t xml:space="preserve">ovisions of the Americans with </w:t>
      </w:r>
      <w:r w:rsidRPr="000D4145">
        <w:rPr>
          <w:color w:val="000000"/>
        </w:rPr>
        <w:t xml:space="preserve">Disabilities Act should notify Student Support Services. </w:t>
      </w:r>
    </w:p>
    <w:p w:rsidR="00FC674D" w:rsidRPr="000D4145" w:rsidRDefault="00FC674D" w:rsidP="000D4145">
      <w:r w:rsidRPr="000D4145">
        <w:rPr>
          <w:color w:val="000000"/>
        </w:rPr>
        <w:t xml:space="preserve"> </w:t>
      </w:r>
    </w:p>
    <w:p w:rsidR="00FC674D" w:rsidRPr="000D4145" w:rsidRDefault="00FC674D" w:rsidP="000D4145">
      <w:pPr>
        <w:pStyle w:val="Heading1"/>
        <w:numPr>
          <w:ilvl w:val="0"/>
          <w:numId w:val="9"/>
        </w:numPr>
        <w:ind w:left="360"/>
        <w:rPr>
          <w:b/>
          <w:bCs/>
          <w:color w:val="000000"/>
        </w:rPr>
      </w:pPr>
      <w:r w:rsidRPr="000D4145">
        <w:rPr>
          <w:b/>
          <w:bCs/>
          <w:color w:val="000000"/>
        </w:rPr>
        <w:t xml:space="preserve">COURSE AS VIEWED IN THE TOTAL CURRICULUM </w:t>
      </w:r>
    </w:p>
    <w:p w:rsidR="00FC674D" w:rsidRPr="000D4145" w:rsidRDefault="00FC674D" w:rsidP="000D4145">
      <w:pPr>
        <w:pStyle w:val="Default"/>
      </w:pPr>
    </w:p>
    <w:p w:rsidR="00FC674D" w:rsidRPr="000D4145" w:rsidRDefault="00FC674D" w:rsidP="000D4145">
      <w:pPr>
        <w:ind w:left="360"/>
        <w:rPr>
          <w:color w:val="000000"/>
        </w:rPr>
      </w:pPr>
      <w:r w:rsidRPr="000D4145">
        <w:rPr>
          <w:color w:val="000000"/>
        </w:rPr>
        <w:t xml:space="preserve">Provides students with the necessary knowledge and skills to identify and </w:t>
      </w:r>
      <w:r w:rsidRPr="000D4145">
        <w:rPr>
          <w:color w:val="000000"/>
        </w:rPr>
        <w:tab/>
        <w:t>interpret numerous database reports. This cou</w:t>
      </w:r>
      <w:r w:rsidR="000D4145">
        <w:rPr>
          <w:color w:val="000000"/>
        </w:rPr>
        <w:t xml:space="preserve">rse also provides the necessary </w:t>
      </w:r>
      <w:r w:rsidRPr="000D4145">
        <w:rPr>
          <w:color w:val="000000"/>
        </w:rPr>
        <w:t>training for individuals to manage the automated system.</w:t>
      </w:r>
    </w:p>
    <w:p w:rsidR="00FC674D" w:rsidRPr="000D4145" w:rsidRDefault="00FC674D" w:rsidP="000D4145">
      <w:pPr>
        <w:rPr>
          <w:color w:val="000000"/>
        </w:rPr>
      </w:pPr>
      <w:r w:rsidRPr="000D4145">
        <w:rPr>
          <w:color w:val="000000"/>
        </w:rPr>
        <w:t xml:space="preserve">  </w:t>
      </w:r>
    </w:p>
    <w:p w:rsidR="000319AF" w:rsidRPr="000D4145" w:rsidRDefault="000319AF" w:rsidP="000D4145">
      <w:pPr>
        <w:pStyle w:val="Heading1"/>
        <w:rPr>
          <w:b/>
          <w:bCs/>
          <w:color w:val="000000"/>
        </w:rPr>
      </w:pPr>
    </w:p>
    <w:p w:rsidR="00FC674D" w:rsidRPr="000D4145" w:rsidRDefault="00FC674D" w:rsidP="000D4145">
      <w:pPr>
        <w:pStyle w:val="Heading1"/>
        <w:numPr>
          <w:ilvl w:val="0"/>
          <w:numId w:val="9"/>
        </w:numPr>
        <w:ind w:left="360"/>
        <w:rPr>
          <w:color w:val="000000"/>
        </w:rPr>
      </w:pPr>
      <w:r w:rsidRPr="000D4145">
        <w:rPr>
          <w:b/>
          <w:bCs/>
          <w:color w:val="000000"/>
        </w:rPr>
        <w:lastRenderedPageBreak/>
        <w:t xml:space="preserve">ASSESSMENT OF STUDENT LEARNING / COURSE OUTCOMES </w:t>
      </w:r>
    </w:p>
    <w:p w:rsidR="00FC674D" w:rsidRPr="000D4145" w:rsidRDefault="00FC674D" w:rsidP="000D4145">
      <w:pPr>
        <w:rPr>
          <w:color w:val="000000"/>
        </w:rPr>
      </w:pPr>
      <w:r w:rsidRPr="000D4145">
        <w:rPr>
          <w:color w:val="000000"/>
        </w:rPr>
        <w:t xml:space="preserve"> </w:t>
      </w:r>
    </w:p>
    <w:p w:rsidR="0012103A" w:rsidRPr="000D4145" w:rsidRDefault="0012103A" w:rsidP="000D4145">
      <w:pPr>
        <w:pStyle w:val="BodyTextIndent"/>
        <w:ind w:left="360"/>
        <w:rPr>
          <w:color w:val="000000"/>
        </w:rPr>
      </w:pPr>
      <w:r w:rsidRPr="000D4145">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FC674D" w:rsidRPr="000D4145" w:rsidRDefault="00FC674D" w:rsidP="000D4145">
      <w:pPr>
        <w:ind w:left="360"/>
      </w:pPr>
    </w:p>
    <w:p w:rsidR="00FC674D" w:rsidRPr="000D4145" w:rsidRDefault="00FC674D" w:rsidP="000D4145">
      <w:pPr>
        <w:pStyle w:val="Heading2"/>
        <w:ind w:left="360"/>
        <w:rPr>
          <w:color w:val="000000"/>
        </w:rPr>
      </w:pPr>
      <w:r w:rsidRPr="000D4145">
        <w:rPr>
          <w:color w:val="000000"/>
          <w:u w:val="single"/>
        </w:rPr>
        <w:t>Course Outcomes</w:t>
      </w:r>
      <w:r w:rsidRPr="000D4145">
        <w:rPr>
          <w:color w:val="000000"/>
        </w:rPr>
        <w:t xml:space="preserve"> </w:t>
      </w:r>
    </w:p>
    <w:p w:rsidR="00FC674D" w:rsidRPr="000D4145" w:rsidRDefault="00FC674D" w:rsidP="000D4145">
      <w:pPr>
        <w:pStyle w:val="Default"/>
        <w:numPr>
          <w:ilvl w:val="0"/>
          <w:numId w:val="10"/>
        </w:numPr>
      </w:pPr>
      <w:r w:rsidRPr="000D4145">
        <w:t>Demon</w:t>
      </w:r>
      <w:r w:rsidR="006C2F5F" w:rsidRPr="000D4145">
        <w:t>strate an understanding of the administrative and security details</w:t>
      </w:r>
      <w:r w:rsidR="00400CCD" w:rsidRPr="000D4145">
        <w:t>.</w:t>
      </w:r>
    </w:p>
    <w:p w:rsidR="00FC674D" w:rsidRPr="000D4145" w:rsidRDefault="006C2F5F" w:rsidP="000D4145">
      <w:pPr>
        <w:pStyle w:val="Default"/>
        <w:numPr>
          <w:ilvl w:val="0"/>
          <w:numId w:val="10"/>
        </w:numPr>
      </w:pPr>
      <w:r w:rsidRPr="000D4145">
        <w:t>Identify system configurations and operations processes.</w:t>
      </w:r>
    </w:p>
    <w:p w:rsidR="00FC674D" w:rsidRPr="000D4145" w:rsidRDefault="006C2F5F" w:rsidP="000D4145">
      <w:pPr>
        <w:pStyle w:val="Default"/>
        <w:numPr>
          <w:ilvl w:val="0"/>
          <w:numId w:val="10"/>
        </w:numPr>
      </w:pPr>
      <w:r w:rsidRPr="000D4145">
        <w:t>Manage organizational</w:t>
      </w:r>
      <w:r w:rsidR="00400CCD" w:rsidRPr="000D4145">
        <w:t xml:space="preserve"> equipment list and personnel rosters.</w:t>
      </w:r>
    </w:p>
    <w:p w:rsidR="00FC674D" w:rsidRPr="000D4145" w:rsidRDefault="00FC674D" w:rsidP="000D4145">
      <w:pPr>
        <w:pStyle w:val="Default"/>
        <w:numPr>
          <w:ilvl w:val="0"/>
          <w:numId w:val="10"/>
        </w:numPr>
      </w:pPr>
      <w:r w:rsidRPr="000D4145">
        <w:t>Demonstrate an understandin</w:t>
      </w:r>
      <w:r w:rsidR="00400CCD" w:rsidRPr="000D4145">
        <w:t>g of movement operations planning</w:t>
      </w:r>
      <w:r w:rsidRPr="000D4145">
        <w:t>.</w:t>
      </w:r>
    </w:p>
    <w:p w:rsidR="00400CCD" w:rsidRPr="000D4145" w:rsidRDefault="00400CCD" w:rsidP="000D4145">
      <w:pPr>
        <w:pStyle w:val="Default"/>
        <w:numPr>
          <w:ilvl w:val="0"/>
          <w:numId w:val="10"/>
        </w:numPr>
      </w:pPr>
      <w:r w:rsidRPr="000D4145">
        <w:t>Identify and understand mobile and secondary load configurations.</w:t>
      </w:r>
    </w:p>
    <w:p w:rsidR="00400CCD" w:rsidRPr="000D4145" w:rsidRDefault="00C96915" w:rsidP="000D4145">
      <w:pPr>
        <w:pStyle w:val="Default"/>
        <w:numPr>
          <w:ilvl w:val="0"/>
          <w:numId w:val="10"/>
        </w:numPr>
      </w:pPr>
      <w:r w:rsidRPr="000D4145">
        <w:t>Demonstrate</w:t>
      </w:r>
      <w:r w:rsidR="00400CCD" w:rsidRPr="000D4145">
        <w:t xml:space="preserve"> an understanding of all scanners, data collection devices, and </w:t>
      </w:r>
      <w:r w:rsidRPr="000D4145">
        <w:t>radio frequency identification tags</w:t>
      </w:r>
      <w:r w:rsidR="0007092E" w:rsidRPr="000D4145">
        <w:t xml:space="preserve"> (RFID).</w:t>
      </w:r>
    </w:p>
    <w:p w:rsidR="00FC674D" w:rsidRPr="000D4145" w:rsidRDefault="00FC674D" w:rsidP="000D4145">
      <w:pPr>
        <w:rPr>
          <w:color w:val="000000"/>
        </w:rPr>
      </w:pPr>
      <w:r w:rsidRPr="000D4145">
        <w:rPr>
          <w:color w:val="000000"/>
        </w:rPr>
        <w:t xml:space="preserve"> </w:t>
      </w:r>
    </w:p>
    <w:p w:rsidR="00FC674D" w:rsidRPr="000D4145" w:rsidRDefault="00FC674D" w:rsidP="000D4145">
      <w:pPr>
        <w:pStyle w:val="Heading1"/>
        <w:numPr>
          <w:ilvl w:val="0"/>
          <w:numId w:val="9"/>
        </w:numPr>
        <w:ind w:left="360"/>
        <w:rPr>
          <w:color w:val="000000"/>
        </w:rPr>
      </w:pPr>
      <w:r w:rsidRPr="000D4145">
        <w:rPr>
          <w:b/>
          <w:bCs/>
          <w:color w:val="000000"/>
        </w:rPr>
        <w:t xml:space="preserve">COURSE COMPETENCIES </w:t>
      </w:r>
    </w:p>
    <w:p w:rsidR="00FC674D" w:rsidRPr="000D4145" w:rsidRDefault="00FC674D" w:rsidP="000D4145">
      <w:pPr>
        <w:rPr>
          <w:color w:val="000000"/>
        </w:rPr>
      </w:pPr>
      <w:r w:rsidRPr="000D4145">
        <w:rPr>
          <w:color w:val="000000"/>
        </w:rPr>
        <w:t xml:space="preserve"> </w:t>
      </w:r>
    </w:p>
    <w:p w:rsidR="00FC674D" w:rsidRPr="000D4145" w:rsidRDefault="001531B3" w:rsidP="000D4145">
      <w:pPr>
        <w:pStyle w:val="ListParagraph"/>
        <w:numPr>
          <w:ilvl w:val="0"/>
          <w:numId w:val="11"/>
        </w:numPr>
        <w:rPr>
          <w:color w:val="000000"/>
        </w:rPr>
      </w:pPr>
      <w:bookmarkStart w:id="0" w:name="_GoBack"/>
      <w:r w:rsidRPr="000D4145">
        <w:rPr>
          <w:color w:val="000000"/>
        </w:rPr>
        <w:t>Operate and maintain the configuration applications</w:t>
      </w:r>
      <w:r w:rsidR="00FC674D" w:rsidRPr="000D4145">
        <w:rPr>
          <w:color w:val="000000"/>
        </w:rPr>
        <w:t>.</w:t>
      </w:r>
    </w:p>
    <w:p w:rsidR="00FC674D" w:rsidRPr="000D4145" w:rsidRDefault="00FC674D" w:rsidP="000D4145">
      <w:pPr>
        <w:pStyle w:val="Default"/>
        <w:numPr>
          <w:ilvl w:val="0"/>
          <w:numId w:val="11"/>
        </w:numPr>
      </w:pPr>
      <w:r w:rsidRPr="000D4145">
        <w:t xml:space="preserve">Demonstrate the ability </w:t>
      </w:r>
      <w:r w:rsidR="00250C7F" w:rsidRPr="000D4145">
        <w:t>to read, identify and apply</w:t>
      </w:r>
      <w:r w:rsidR="0007092E" w:rsidRPr="000D4145">
        <w:t xml:space="preserve"> assets</w:t>
      </w:r>
      <w:r w:rsidR="001531B3" w:rsidRPr="000D4145">
        <w:t xml:space="preserve"> management operations</w:t>
      </w:r>
      <w:r w:rsidRPr="000D4145">
        <w:t>.</w:t>
      </w:r>
    </w:p>
    <w:p w:rsidR="00866B7D" w:rsidRPr="000D4145" w:rsidRDefault="00866B7D" w:rsidP="000D4145">
      <w:pPr>
        <w:pStyle w:val="Default"/>
        <w:numPr>
          <w:ilvl w:val="0"/>
          <w:numId w:val="11"/>
        </w:numPr>
      </w:pPr>
      <w:r w:rsidRPr="000D4145">
        <w:t>Identify roles and responsibilities with-in the TC A</w:t>
      </w:r>
      <w:r w:rsidR="00DA0F92" w:rsidRPr="000D4145">
        <w:t>I</w:t>
      </w:r>
      <w:r w:rsidRPr="000D4145">
        <w:t>MS system</w:t>
      </w:r>
    </w:p>
    <w:p w:rsidR="0007092E" w:rsidRPr="000D4145" w:rsidRDefault="0007092E" w:rsidP="000D4145">
      <w:pPr>
        <w:pStyle w:val="Default"/>
        <w:numPr>
          <w:ilvl w:val="0"/>
          <w:numId w:val="11"/>
        </w:numPr>
      </w:pPr>
      <w:r w:rsidRPr="000D4145">
        <w:t>Create a movement plan and produce planning reports.</w:t>
      </w:r>
    </w:p>
    <w:p w:rsidR="00FC674D" w:rsidRPr="000D4145" w:rsidRDefault="00FC674D" w:rsidP="000D4145">
      <w:pPr>
        <w:pStyle w:val="Default"/>
        <w:numPr>
          <w:ilvl w:val="0"/>
          <w:numId w:val="11"/>
        </w:numPr>
      </w:pPr>
      <w:r w:rsidRPr="000D4145">
        <w:t>Describe the importance in using security procedures.</w:t>
      </w:r>
    </w:p>
    <w:p w:rsidR="00FC674D" w:rsidRPr="000D4145" w:rsidRDefault="00FC674D" w:rsidP="000D4145">
      <w:pPr>
        <w:pStyle w:val="Default"/>
        <w:numPr>
          <w:ilvl w:val="0"/>
          <w:numId w:val="11"/>
        </w:numPr>
      </w:pPr>
      <w:r w:rsidRPr="000D4145">
        <w:t>C</w:t>
      </w:r>
      <w:r w:rsidR="001531B3" w:rsidRPr="000D4145">
        <w:t>reate</w:t>
      </w:r>
      <w:r w:rsidR="00C46657" w:rsidRPr="000D4145">
        <w:t>, add</w:t>
      </w:r>
      <w:r w:rsidR="001531B3" w:rsidRPr="000D4145">
        <w:t xml:space="preserve"> and maintain the </w:t>
      </w:r>
      <w:r w:rsidR="00C46657" w:rsidRPr="000D4145">
        <w:t xml:space="preserve">unit’s </w:t>
      </w:r>
      <w:r w:rsidR="001531B3" w:rsidRPr="000D4145">
        <w:t>organizational equipment list</w:t>
      </w:r>
      <w:r w:rsidRPr="000D4145">
        <w:t>.</w:t>
      </w:r>
    </w:p>
    <w:p w:rsidR="00FC674D" w:rsidRPr="000D4145" w:rsidRDefault="0007092E" w:rsidP="000D4145">
      <w:pPr>
        <w:pStyle w:val="Default"/>
        <w:numPr>
          <w:ilvl w:val="0"/>
          <w:numId w:val="11"/>
        </w:numPr>
      </w:pPr>
      <w:r w:rsidRPr="000D4145">
        <w:t>Identify and manage supplies and personnel data</w:t>
      </w:r>
      <w:r w:rsidR="00FC674D" w:rsidRPr="000D4145">
        <w:t>.</w:t>
      </w:r>
    </w:p>
    <w:p w:rsidR="00FC674D" w:rsidRPr="000D4145" w:rsidRDefault="00FC674D" w:rsidP="000D4145">
      <w:pPr>
        <w:pStyle w:val="Default"/>
        <w:numPr>
          <w:ilvl w:val="0"/>
          <w:numId w:val="11"/>
        </w:numPr>
      </w:pPr>
      <w:r w:rsidRPr="000D4145">
        <w:t>Add and change unit personnel data.</w:t>
      </w:r>
    </w:p>
    <w:p w:rsidR="00FC674D" w:rsidRPr="000D4145" w:rsidRDefault="006B11D3" w:rsidP="000D4145">
      <w:pPr>
        <w:pStyle w:val="Default"/>
        <w:numPr>
          <w:ilvl w:val="0"/>
          <w:numId w:val="11"/>
        </w:numPr>
      </w:pPr>
      <w:r w:rsidRPr="000D4145">
        <w:t>Add and update unit e</w:t>
      </w:r>
      <w:r w:rsidR="00FC674D" w:rsidRPr="000D4145">
        <w:t>quipment.</w:t>
      </w:r>
    </w:p>
    <w:p w:rsidR="00FC674D" w:rsidRPr="000D4145" w:rsidRDefault="0007092E" w:rsidP="000D4145">
      <w:pPr>
        <w:pStyle w:val="Default"/>
        <w:numPr>
          <w:ilvl w:val="0"/>
          <w:numId w:val="11"/>
        </w:numPr>
      </w:pPr>
      <w:r w:rsidRPr="000D4145">
        <w:t>Create mobile and secondary loads</w:t>
      </w:r>
      <w:r w:rsidR="00FC674D" w:rsidRPr="000D4145">
        <w:t>.</w:t>
      </w:r>
    </w:p>
    <w:p w:rsidR="00FC674D" w:rsidRPr="000D4145" w:rsidRDefault="0007092E" w:rsidP="000D4145">
      <w:pPr>
        <w:pStyle w:val="Default"/>
        <w:numPr>
          <w:ilvl w:val="0"/>
          <w:numId w:val="11"/>
        </w:numPr>
      </w:pPr>
      <w:r w:rsidRPr="000D4145">
        <w:t>Produce military shipping labels</w:t>
      </w:r>
      <w:r w:rsidR="00FC674D" w:rsidRPr="000D4145">
        <w:t>.</w:t>
      </w:r>
    </w:p>
    <w:p w:rsidR="0007092E" w:rsidRPr="000D4145" w:rsidRDefault="0007092E" w:rsidP="000D4145">
      <w:pPr>
        <w:pStyle w:val="Default"/>
        <w:numPr>
          <w:ilvl w:val="0"/>
          <w:numId w:val="11"/>
        </w:numPr>
      </w:pPr>
      <w:r w:rsidRPr="000D4145">
        <w:t xml:space="preserve">Demonstrate </w:t>
      </w:r>
      <w:bookmarkEnd w:id="0"/>
      <w:r w:rsidRPr="000D4145">
        <w:t xml:space="preserve">the ability to configure and operate the scanners and RFID tags  </w:t>
      </w:r>
    </w:p>
    <w:p w:rsidR="00FC674D" w:rsidRPr="000D4145" w:rsidRDefault="00FC674D" w:rsidP="000D4145">
      <w:pPr>
        <w:rPr>
          <w:color w:val="000000"/>
        </w:rPr>
      </w:pPr>
      <w:r w:rsidRPr="000D4145">
        <w:rPr>
          <w:color w:val="000000"/>
        </w:rPr>
        <w:t xml:space="preserve"> </w:t>
      </w:r>
    </w:p>
    <w:p w:rsidR="00FC674D" w:rsidRPr="000D4145" w:rsidRDefault="00FC674D" w:rsidP="000D4145">
      <w:pPr>
        <w:pStyle w:val="Heading1"/>
        <w:numPr>
          <w:ilvl w:val="0"/>
          <w:numId w:val="9"/>
        </w:numPr>
        <w:ind w:left="360"/>
        <w:rPr>
          <w:color w:val="000000"/>
        </w:rPr>
      </w:pPr>
      <w:r w:rsidRPr="000D4145">
        <w:rPr>
          <w:b/>
          <w:bCs/>
          <w:color w:val="000000"/>
        </w:rPr>
        <w:t xml:space="preserve">INSTRUCTOR'S EXPECTATIONS OF STUDENTS IN CLASS </w:t>
      </w:r>
    </w:p>
    <w:p w:rsidR="00FC674D" w:rsidRPr="000D4145" w:rsidRDefault="00FC674D" w:rsidP="000D4145">
      <w:pPr>
        <w:ind w:left="-360" w:firstLine="60"/>
        <w:rPr>
          <w:b/>
          <w:bCs/>
          <w:color w:val="000000"/>
        </w:rPr>
      </w:pPr>
    </w:p>
    <w:p w:rsidR="00FC674D" w:rsidRPr="000D4145" w:rsidRDefault="00FC674D" w:rsidP="000D4145">
      <w:pPr>
        <w:pStyle w:val="Heading1"/>
        <w:numPr>
          <w:ilvl w:val="0"/>
          <w:numId w:val="9"/>
        </w:numPr>
        <w:ind w:left="360"/>
        <w:rPr>
          <w:color w:val="000000"/>
        </w:rPr>
      </w:pPr>
      <w:r w:rsidRPr="000D4145">
        <w:rPr>
          <w:b/>
          <w:bCs/>
          <w:color w:val="000000"/>
        </w:rPr>
        <w:t xml:space="preserve">TEXTBOOKS AND OTHER REQUIRED MATERIALS </w:t>
      </w:r>
    </w:p>
    <w:p w:rsidR="00FC674D" w:rsidRPr="000D4145" w:rsidRDefault="00FC674D" w:rsidP="000D4145">
      <w:pPr>
        <w:ind w:left="-360" w:firstLine="60"/>
      </w:pPr>
    </w:p>
    <w:p w:rsidR="00FC674D" w:rsidRPr="000D4145" w:rsidRDefault="00FC674D" w:rsidP="000D4145">
      <w:pPr>
        <w:pStyle w:val="Default"/>
        <w:numPr>
          <w:ilvl w:val="0"/>
          <w:numId w:val="9"/>
        </w:numPr>
        <w:ind w:left="360"/>
      </w:pPr>
      <w:r w:rsidRPr="000D4145">
        <w:rPr>
          <w:b/>
          <w:bCs/>
        </w:rPr>
        <w:t xml:space="preserve">REFERENCES </w:t>
      </w:r>
      <w:r w:rsidRPr="000D4145">
        <w:tab/>
      </w:r>
    </w:p>
    <w:p w:rsidR="009B1955" w:rsidRPr="000D4145" w:rsidRDefault="009B1955" w:rsidP="000D4145">
      <w:pPr>
        <w:pStyle w:val="Default"/>
        <w:ind w:left="-360"/>
      </w:pPr>
    </w:p>
    <w:p w:rsidR="00FC674D" w:rsidRPr="000D4145" w:rsidRDefault="00FC674D" w:rsidP="000D4145">
      <w:pPr>
        <w:pStyle w:val="Heading1"/>
        <w:numPr>
          <w:ilvl w:val="0"/>
          <w:numId w:val="9"/>
        </w:numPr>
        <w:ind w:left="360"/>
        <w:rPr>
          <w:color w:val="000000"/>
        </w:rPr>
      </w:pPr>
      <w:r w:rsidRPr="000D4145">
        <w:rPr>
          <w:b/>
          <w:bCs/>
          <w:color w:val="000000"/>
        </w:rPr>
        <w:t xml:space="preserve">METHODS OF INSTRUCTION AND EVALUATION </w:t>
      </w:r>
    </w:p>
    <w:p w:rsidR="00FC674D" w:rsidRPr="000D4145" w:rsidRDefault="00FC674D" w:rsidP="000D4145">
      <w:pPr>
        <w:ind w:left="-360"/>
        <w:rPr>
          <w:color w:val="000000"/>
        </w:rPr>
      </w:pPr>
    </w:p>
    <w:p w:rsidR="00FC674D" w:rsidRPr="000D4145" w:rsidRDefault="00FC674D" w:rsidP="000D4145">
      <w:pPr>
        <w:pStyle w:val="Heading1"/>
        <w:numPr>
          <w:ilvl w:val="0"/>
          <w:numId w:val="9"/>
        </w:numPr>
        <w:ind w:left="360"/>
        <w:rPr>
          <w:b/>
          <w:bCs/>
          <w:color w:val="000000"/>
        </w:rPr>
      </w:pPr>
      <w:r w:rsidRPr="000D4145">
        <w:rPr>
          <w:b/>
          <w:bCs/>
          <w:color w:val="000000"/>
        </w:rPr>
        <w:t xml:space="preserve">ATTENDANCE REQUIREMENTS </w:t>
      </w:r>
    </w:p>
    <w:p w:rsidR="00FC674D" w:rsidRPr="000D4145" w:rsidRDefault="00FC674D" w:rsidP="000D4145">
      <w:pPr>
        <w:pStyle w:val="Default"/>
        <w:ind w:left="-360"/>
      </w:pPr>
    </w:p>
    <w:p w:rsidR="00603F1F" w:rsidRPr="000D4145" w:rsidRDefault="00797A62" w:rsidP="000D4145">
      <w:pPr>
        <w:pStyle w:val="BodyTextIndent"/>
        <w:numPr>
          <w:ilvl w:val="0"/>
          <w:numId w:val="9"/>
        </w:numPr>
        <w:ind w:left="360"/>
      </w:pPr>
      <w:r w:rsidRPr="000D4145">
        <w:rPr>
          <w:b/>
          <w:bCs/>
          <w:color w:val="000000"/>
        </w:rPr>
        <w:t>COURSE OUTLINE</w:t>
      </w:r>
    </w:p>
    <w:sectPr w:rsidR="00603F1F" w:rsidRPr="000D4145" w:rsidSect="000D4145">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3DE5"/>
    <w:multiLevelType w:val="hybridMultilevel"/>
    <w:tmpl w:val="2FFC2038"/>
    <w:lvl w:ilvl="0" w:tplc="4D5E5E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40D6FB8"/>
    <w:multiLevelType w:val="hybridMultilevel"/>
    <w:tmpl w:val="514AF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9847AA"/>
    <w:multiLevelType w:val="hybridMultilevel"/>
    <w:tmpl w:val="AD94A550"/>
    <w:lvl w:ilvl="0" w:tplc="62F6F01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80576"/>
    <w:multiLevelType w:val="hybridMultilevel"/>
    <w:tmpl w:val="7096A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03418"/>
    <w:multiLevelType w:val="hybridMultilevel"/>
    <w:tmpl w:val="964C7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FBE248"/>
    <w:multiLevelType w:val="hybridMultilevel"/>
    <w:tmpl w:val="7AFD38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0270D18"/>
    <w:multiLevelType w:val="hybridMultilevel"/>
    <w:tmpl w:val="1608954C"/>
    <w:lvl w:ilvl="0" w:tplc="9D065B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73771C2"/>
    <w:multiLevelType w:val="hybridMultilevel"/>
    <w:tmpl w:val="05DAEE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3652A79"/>
    <w:multiLevelType w:val="hybridMultilevel"/>
    <w:tmpl w:val="48AE95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B6B19D1"/>
    <w:multiLevelType w:val="hybridMultilevel"/>
    <w:tmpl w:val="1D64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070B0B"/>
    <w:multiLevelType w:val="hybridMultilevel"/>
    <w:tmpl w:val="EC6EF7AE"/>
    <w:lvl w:ilvl="0" w:tplc="FA6EE6D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7"/>
  </w:num>
  <w:num w:numId="5">
    <w:abstractNumId w:val="8"/>
  </w:num>
  <w:num w:numId="6">
    <w:abstractNumId w:val="10"/>
  </w:num>
  <w:num w:numId="7">
    <w:abstractNumId w:val="1"/>
  </w:num>
  <w:num w:numId="8">
    <w:abstractNumId w:val="4"/>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
  <w:rsids>
    <w:rsidRoot w:val="007F1CF0"/>
    <w:rsid w:val="000319AF"/>
    <w:rsid w:val="0006087D"/>
    <w:rsid w:val="00067C87"/>
    <w:rsid w:val="0007092E"/>
    <w:rsid w:val="00087542"/>
    <w:rsid w:val="000D4145"/>
    <w:rsid w:val="000D5118"/>
    <w:rsid w:val="000F360D"/>
    <w:rsid w:val="00116C69"/>
    <w:rsid w:val="0012103A"/>
    <w:rsid w:val="00136B04"/>
    <w:rsid w:val="001531B3"/>
    <w:rsid w:val="001839C2"/>
    <w:rsid w:val="00201571"/>
    <w:rsid w:val="002243DB"/>
    <w:rsid w:val="00237212"/>
    <w:rsid w:val="00250C7F"/>
    <w:rsid w:val="00281A1D"/>
    <w:rsid w:val="002A0395"/>
    <w:rsid w:val="002B442A"/>
    <w:rsid w:val="002D255E"/>
    <w:rsid w:val="002D51BC"/>
    <w:rsid w:val="00400CCD"/>
    <w:rsid w:val="00433781"/>
    <w:rsid w:val="004675C8"/>
    <w:rsid w:val="00482E58"/>
    <w:rsid w:val="004D0A1D"/>
    <w:rsid w:val="004E256A"/>
    <w:rsid w:val="00506112"/>
    <w:rsid w:val="0051185F"/>
    <w:rsid w:val="00550B8B"/>
    <w:rsid w:val="00603F1F"/>
    <w:rsid w:val="00623346"/>
    <w:rsid w:val="006B11D3"/>
    <w:rsid w:val="006C2F5F"/>
    <w:rsid w:val="006F113A"/>
    <w:rsid w:val="006F70C7"/>
    <w:rsid w:val="00710319"/>
    <w:rsid w:val="00724D72"/>
    <w:rsid w:val="007271BE"/>
    <w:rsid w:val="00763697"/>
    <w:rsid w:val="00797A62"/>
    <w:rsid w:val="007E5E37"/>
    <w:rsid w:val="007F1CF0"/>
    <w:rsid w:val="00816800"/>
    <w:rsid w:val="00833B5C"/>
    <w:rsid w:val="0084091F"/>
    <w:rsid w:val="0084272E"/>
    <w:rsid w:val="00845220"/>
    <w:rsid w:val="0085635E"/>
    <w:rsid w:val="00866B7D"/>
    <w:rsid w:val="009133EA"/>
    <w:rsid w:val="00934D05"/>
    <w:rsid w:val="00943D47"/>
    <w:rsid w:val="009777E7"/>
    <w:rsid w:val="009B1955"/>
    <w:rsid w:val="009C2DF2"/>
    <w:rsid w:val="00A16ED6"/>
    <w:rsid w:val="00A761DC"/>
    <w:rsid w:val="00AA65E0"/>
    <w:rsid w:val="00B8410C"/>
    <w:rsid w:val="00C40FE1"/>
    <w:rsid w:val="00C46657"/>
    <w:rsid w:val="00C82AD6"/>
    <w:rsid w:val="00C924BC"/>
    <w:rsid w:val="00C96915"/>
    <w:rsid w:val="00CE070D"/>
    <w:rsid w:val="00D11267"/>
    <w:rsid w:val="00D73DF4"/>
    <w:rsid w:val="00DA0F92"/>
    <w:rsid w:val="00E53185"/>
    <w:rsid w:val="00E73F36"/>
    <w:rsid w:val="00E84C8A"/>
    <w:rsid w:val="00E87425"/>
    <w:rsid w:val="00EB1326"/>
    <w:rsid w:val="00F16F62"/>
    <w:rsid w:val="00F30A56"/>
    <w:rsid w:val="00F57884"/>
    <w:rsid w:val="00FC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6F70C7"/>
    <w:pPr>
      <w:widowControl w:val="0"/>
      <w:autoSpaceDE w:val="0"/>
      <w:autoSpaceDN w:val="0"/>
      <w:adjustRightInd w:val="0"/>
    </w:pPr>
    <w:rPr>
      <w:sz w:val="24"/>
      <w:szCs w:val="24"/>
    </w:rPr>
  </w:style>
  <w:style w:type="paragraph" w:styleId="Heading1">
    <w:name w:val="heading 1"/>
    <w:basedOn w:val="Default"/>
    <w:next w:val="Default"/>
    <w:link w:val="Heading1Char"/>
    <w:uiPriority w:val="9"/>
    <w:qFormat/>
    <w:rsid w:val="006F70C7"/>
    <w:pPr>
      <w:outlineLvl w:val="0"/>
    </w:pPr>
    <w:rPr>
      <w:color w:val="auto"/>
    </w:rPr>
  </w:style>
  <w:style w:type="paragraph" w:styleId="Heading2">
    <w:name w:val="heading 2"/>
    <w:basedOn w:val="Default"/>
    <w:next w:val="Default"/>
    <w:link w:val="Heading2Char"/>
    <w:uiPriority w:val="9"/>
    <w:qFormat/>
    <w:rsid w:val="006F70C7"/>
    <w:pPr>
      <w:outlineLvl w:val="1"/>
    </w:pPr>
    <w:rPr>
      <w:color w:val="auto"/>
    </w:rPr>
  </w:style>
  <w:style w:type="paragraph" w:styleId="Heading5">
    <w:name w:val="heading 5"/>
    <w:basedOn w:val="Default"/>
    <w:next w:val="Default"/>
    <w:link w:val="Heading5Char"/>
    <w:uiPriority w:val="9"/>
    <w:qFormat/>
    <w:rsid w:val="006F70C7"/>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B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F3B93"/>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2F3B93"/>
    <w:rPr>
      <w:rFonts w:asciiTheme="minorHAnsi" w:eastAsiaTheme="minorEastAsia" w:hAnsiTheme="minorHAnsi" w:cstheme="minorBidi"/>
      <w:b/>
      <w:bCs/>
      <w:i/>
      <w:iCs/>
      <w:sz w:val="26"/>
      <w:szCs w:val="26"/>
    </w:rPr>
  </w:style>
  <w:style w:type="paragraph" w:customStyle="1" w:styleId="Default">
    <w:name w:val="Default"/>
    <w:rsid w:val="006F70C7"/>
    <w:pPr>
      <w:widowControl w:val="0"/>
      <w:autoSpaceDE w:val="0"/>
      <w:autoSpaceDN w:val="0"/>
      <w:adjustRightInd w:val="0"/>
    </w:pPr>
    <w:rPr>
      <w:color w:val="000000"/>
      <w:sz w:val="24"/>
      <w:szCs w:val="24"/>
    </w:rPr>
  </w:style>
  <w:style w:type="paragraph" w:styleId="Title">
    <w:name w:val="Title"/>
    <w:basedOn w:val="Default"/>
    <w:next w:val="Default"/>
    <w:link w:val="TitleChar"/>
    <w:uiPriority w:val="10"/>
    <w:qFormat/>
    <w:rsid w:val="006F70C7"/>
    <w:rPr>
      <w:color w:val="auto"/>
    </w:rPr>
  </w:style>
  <w:style w:type="character" w:customStyle="1" w:styleId="TitleChar">
    <w:name w:val="Title Char"/>
    <w:basedOn w:val="DefaultParagraphFont"/>
    <w:link w:val="Title"/>
    <w:uiPriority w:val="10"/>
    <w:rsid w:val="002F3B93"/>
    <w:rPr>
      <w:rFonts w:asciiTheme="majorHAnsi" w:eastAsiaTheme="majorEastAsia" w:hAnsiTheme="majorHAnsi" w:cstheme="majorBidi"/>
      <w:b/>
      <w:bCs/>
      <w:kern w:val="28"/>
      <w:sz w:val="32"/>
      <w:szCs w:val="32"/>
    </w:rPr>
  </w:style>
  <w:style w:type="paragraph" w:styleId="BodyTextIndent">
    <w:name w:val="Body Text Indent"/>
    <w:basedOn w:val="Default"/>
    <w:next w:val="Default"/>
    <w:link w:val="BodyTextIndentChar"/>
    <w:rsid w:val="006F70C7"/>
    <w:rPr>
      <w:color w:val="auto"/>
    </w:rPr>
  </w:style>
  <w:style w:type="character" w:customStyle="1" w:styleId="BodyTextIndentChar">
    <w:name w:val="Body Text Indent Char"/>
    <w:basedOn w:val="DefaultParagraphFont"/>
    <w:link w:val="BodyTextIndent"/>
    <w:semiHidden/>
    <w:rsid w:val="002F3B93"/>
    <w:rPr>
      <w:sz w:val="24"/>
      <w:szCs w:val="24"/>
    </w:rPr>
  </w:style>
  <w:style w:type="paragraph" w:styleId="NormalWeb">
    <w:name w:val="Normal (Web)"/>
    <w:basedOn w:val="Default"/>
    <w:next w:val="Default"/>
    <w:uiPriority w:val="99"/>
    <w:rsid w:val="006F70C7"/>
    <w:pPr>
      <w:spacing w:before="100" w:after="100"/>
    </w:pPr>
    <w:rPr>
      <w:color w:val="auto"/>
    </w:rPr>
  </w:style>
  <w:style w:type="paragraph" w:styleId="ListParagraph">
    <w:name w:val="List Paragraph"/>
    <w:basedOn w:val="Normal"/>
    <w:uiPriority w:val="34"/>
    <w:qFormat/>
    <w:rsid w:val="009B1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212">
      <w:bodyDiv w:val="1"/>
      <w:marLeft w:val="0"/>
      <w:marRight w:val="0"/>
      <w:marTop w:val="0"/>
      <w:marBottom w:val="0"/>
      <w:divBdr>
        <w:top w:val="none" w:sz="0" w:space="0" w:color="auto"/>
        <w:left w:val="none" w:sz="0" w:space="0" w:color="auto"/>
        <w:bottom w:val="none" w:sz="0" w:space="0" w:color="auto"/>
        <w:right w:val="none" w:sz="0" w:space="0" w:color="auto"/>
      </w:divBdr>
    </w:div>
    <w:div w:id="9768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599B-EED5-4A9D-9290-548C797F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561</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Wornkey, Jenna</cp:lastModifiedBy>
  <cp:revision>3</cp:revision>
  <dcterms:created xsi:type="dcterms:W3CDTF">2010-09-24T18:00:00Z</dcterms:created>
  <dcterms:modified xsi:type="dcterms:W3CDTF">2012-12-13T18:18:00Z</dcterms:modified>
</cp:coreProperties>
</file>