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E4" w:rsidRPr="007E113C" w:rsidRDefault="00E113E4" w:rsidP="007B6D36">
      <w:pPr>
        <w:pStyle w:val="Title"/>
        <w:jc w:val="center"/>
        <w:rPr>
          <w:color w:val="000000"/>
        </w:rPr>
      </w:pPr>
      <w:r w:rsidRPr="007E113C">
        <w:rPr>
          <w:b/>
          <w:bCs/>
          <w:color w:val="000000"/>
        </w:rPr>
        <w:t xml:space="preserve">BARTON COMMUNITY COLLEGE </w:t>
      </w:r>
    </w:p>
    <w:p w:rsidR="00E113E4" w:rsidRPr="007E113C" w:rsidRDefault="00E113E4" w:rsidP="007B6D36">
      <w:pPr>
        <w:spacing w:after="0" w:line="240" w:lineRule="auto"/>
        <w:jc w:val="center"/>
        <w:rPr>
          <w:rFonts w:ascii="Times New Roman" w:hAnsi="Times New Roman" w:cs="Times New Roman"/>
          <w:b/>
          <w:bCs/>
          <w:color w:val="000000"/>
          <w:sz w:val="24"/>
          <w:szCs w:val="24"/>
        </w:rPr>
      </w:pPr>
      <w:r w:rsidRPr="007E113C">
        <w:rPr>
          <w:rFonts w:ascii="Times New Roman" w:hAnsi="Times New Roman" w:cs="Times New Roman"/>
          <w:b/>
          <w:bCs/>
          <w:color w:val="000000"/>
          <w:sz w:val="24"/>
          <w:szCs w:val="24"/>
        </w:rPr>
        <w:t xml:space="preserve">COURSE SYLLABUS </w:t>
      </w:r>
    </w:p>
    <w:p w:rsidR="00E113E4" w:rsidRDefault="00E113E4" w:rsidP="007B6D36">
      <w:pPr>
        <w:spacing w:after="0" w:line="240" w:lineRule="auto"/>
        <w:jc w:val="center"/>
        <w:rPr>
          <w:rFonts w:ascii="Times New Roman" w:hAnsi="Times New Roman" w:cs="Times New Roman"/>
          <w:color w:val="000000"/>
          <w:sz w:val="24"/>
          <w:szCs w:val="24"/>
        </w:rPr>
      </w:pPr>
    </w:p>
    <w:p w:rsidR="007E113C" w:rsidRPr="007E113C" w:rsidRDefault="007E113C" w:rsidP="007B6D36">
      <w:pPr>
        <w:spacing w:after="0" w:line="240" w:lineRule="auto"/>
        <w:jc w:val="center"/>
        <w:rPr>
          <w:rFonts w:ascii="Times New Roman" w:hAnsi="Times New Roman" w:cs="Times New Roman"/>
          <w:color w:val="000000"/>
          <w:sz w:val="24"/>
          <w:szCs w:val="24"/>
        </w:rPr>
      </w:pPr>
    </w:p>
    <w:p w:rsidR="0083088B" w:rsidRPr="0083088B" w:rsidRDefault="00E113E4" w:rsidP="007B6D36">
      <w:pPr>
        <w:pStyle w:val="Heading1"/>
        <w:numPr>
          <w:ilvl w:val="0"/>
          <w:numId w:val="10"/>
        </w:numPr>
        <w:ind w:left="360"/>
        <w:rPr>
          <w:color w:val="000000"/>
        </w:rPr>
      </w:pPr>
      <w:r w:rsidRPr="007E113C">
        <w:rPr>
          <w:b/>
          <w:bCs/>
          <w:color w:val="000000"/>
        </w:rPr>
        <w:t>GENERAL COURSE INFORMATION</w:t>
      </w:r>
    </w:p>
    <w:p w:rsidR="00E113E4" w:rsidRPr="007E113C" w:rsidRDefault="00E113E4" w:rsidP="0083088B">
      <w:pPr>
        <w:pStyle w:val="Heading1"/>
        <w:ind w:left="360"/>
        <w:rPr>
          <w:color w:val="000000"/>
        </w:rPr>
      </w:pPr>
      <w:bookmarkStart w:id="0" w:name="_GoBack"/>
      <w:bookmarkEnd w:id="0"/>
      <w:r w:rsidRPr="007E113C">
        <w:rPr>
          <w:b/>
          <w:bCs/>
          <w:color w:val="000000"/>
        </w:rPr>
        <w:t xml:space="preserve"> </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Course Number</w:t>
      </w:r>
      <w:r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MDAS</w:t>
      </w:r>
      <w:r w:rsidR="00A61555" w:rsidRPr="007E113C">
        <w:rPr>
          <w:rFonts w:ascii="Times New Roman" w:hAnsi="Times New Roman" w:cs="Times New Roman"/>
          <w:color w:val="000000"/>
          <w:sz w:val="24"/>
          <w:szCs w:val="24"/>
        </w:rPr>
        <w:t xml:space="preserve"> 1657</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Course Title</w:t>
      </w:r>
      <w:r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Legal and Ethical Issues in Healthcare</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Credit Hours</w:t>
      </w:r>
      <w:r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3</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Prerequisite</w:t>
      </w:r>
      <w:r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None</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Division/Discipline</w:t>
      </w:r>
      <w:r w:rsidRPr="007E113C">
        <w:rPr>
          <w:rFonts w:ascii="Times New Roman" w:hAnsi="Times New Roman" w:cs="Times New Roman"/>
          <w:color w:val="000000"/>
          <w:sz w:val="24"/>
          <w:szCs w:val="24"/>
        </w:rPr>
        <w:t>:</w:t>
      </w:r>
      <w:r w:rsidR="000E3CE8"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Workforce Training and Community Education, Medical Coding</w:t>
      </w:r>
      <w:r w:rsidRPr="007E113C">
        <w:rPr>
          <w:rFonts w:ascii="Times New Roman" w:hAnsi="Times New Roman" w:cs="Times New Roman"/>
          <w:color w:val="000000"/>
          <w:sz w:val="24"/>
          <w:szCs w:val="24"/>
        </w:rPr>
        <w:t xml:space="preserve">   </w:t>
      </w:r>
    </w:p>
    <w:p w:rsidR="00E113E4" w:rsidRPr="007E113C" w:rsidRDefault="00E113E4" w:rsidP="007B6D36">
      <w:p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color w:val="000000"/>
          <w:sz w:val="24"/>
          <w:szCs w:val="24"/>
          <w:u w:val="single"/>
        </w:rPr>
        <w:t>Course Description</w:t>
      </w:r>
      <w:r w:rsidRPr="007E113C">
        <w:rPr>
          <w:rFonts w:ascii="Times New Roman" w:hAnsi="Times New Roman" w:cs="Times New Roman"/>
          <w:color w:val="000000"/>
          <w:sz w:val="24"/>
          <w:szCs w:val="24"/>
        </w:rPr>
        <w:t xml:space="preserve">:   </w:t>
      </w:r>
      <w:r w:rsidR="007E113C">
        <w:rPr>
          <w:rFonts w:ascii="Times New Roman" w:hAnsi="Times New Roman" w:cs="Times New Roman"/>
          <w:color w:val="000000"/>
          <w:sz w:val="24"/>
          <w:szCs w:val="24"/>
        </w:rPr>
        <w:tab/>
      </w:r>
      <w:r w:rsidR="000E3CE8" w:rsidRPr="007E113C">
        <w:rPr>
          <w:rFonts w:ascii="Times New Roman" w:hAnsi="Times New Roman" w:cs="Times New Roman"/>
          <w:color w:val="000000"/>
          <w:sz w:val="24"/>
          <w:szCs w:val="24"/>
        </w:rPr>
        <w:t>This course introduces the U.S. legal system, laws and ethical issues and how they relate to health care.</w:t>
      </w:r>
    </w:p>
    <w:p w:rsidR="00E113E4" w:rsidRPr="007E113C" w:rsidRDefault="00E113E4" w:rsidP="007B6D36">
      <w:pPr>
        <w:spacing w:after="0" w:line="240" w:lineRule="auto"/>
        <w:rPr>
          <w:rFonts w:ascii="Times New Roman" w:hAnsi="Times New Roman" w:cs="Times New Roman"/>
          <w:sz w:val="24"/>
          <w:szCs w:val="24"/>
        </w:rPr>
      </w:pPr>
    </w:p>
    <w:p w:rsidR="00E113E4" w:rsidRPr="007E113C" w:rsidRDefault="00E113E4" w:rsidP="007B6D36">
      <w:pPr>
        <w:pStyle w:val="Default"/>
      </w:pPr>
    </w:p>
    <w:p w:rsidR="0043442D" w:rsidRPr="007E113C" w:rsidRDefault="0043442D" w:rsidP="007B6D36">
      <w:pPr>
        <w:pStyle w:val="Heading1"/>
        <w:numPr>
          <w:ilvl w:val="0"/>
          <w:numId w:val="10"/>
        </w:numPr>
        <w:ind w:left="360"/>
        <w:rPr>
          <w:color w:val="000000"/>
        </w:rPr>
      </w:pPr>
      <w:r w:rsidRPr="007E113C">
        <w:rPr>
          <w:b/>
          <w:color w:val="000000"/>
        </w:rPr>
        <w:t>INSTRUCTOR INFORMATION</w:t>
      </w:r>
    </w:p>
    <w:p w:rsidR="0043442D" w:rsidRPr="007E113C" w:rsidRDefault="0043442D" w:rsidP="007B6D36">
      <w:pPr>
        <w:pStyle w:val="Default"/>
        <w:ind w:left="360"/>
      </w:pPr>
    </w:p>
    <w:p w:rsidR="00C422F4" w:rsidRPr="007E113C" w:rsidRDefault="00C422F4" w:rsidP="007B6D36">
      <w:pPr>
        <w:pStyle w:val="Default"/>
        <w:ind w:left="360"/>
      </w:pPr>
    </w:p>
    <w:p w:rsidR="00E113E4" w:rsidRPr="007E113C" w:rsidRDefault="007B6D36" w:rsidP="007B6D36">
      <w:pPr>
        <w:pStyle w:val="Heading1"/>
        <w:numPr>
          <w:ilvl w:val="0"/>
          <w:numId w:val="10"/>
        </w:numPr>
        <w:ind w:left="360"/>
        <w:rPr>
          <w:color w:val="000000"/>
        </w:rPr>
      </w:pPr>
      <w:r w:rsidRPr="007E113C">
        <w:rPr>
          <w:b/>
          <w:bCs/>
          <w:color w:val="000000"/>
        </w:rPr>
        <w:t>COLLEGE POLICIES</w:t>
      </w:r>
    </w:p>
    <w:p w:rsidR="00E113E4" w:rsidRPr="007E113C" w:rsidRDefault="00E113E4" w:rsidP="007B6D36">
      <w:pPr>
        <w:spacing w:after="0" w:line="240" w:lineRule="auto"/>
        <w:rPr>
          <w:rFonts w:ascii="Times New Roman" w:hAnsi="Times New Roman" w:cs="Times New Roman"/>
          <w:color w:val="000000"/>
          <w:sz w:val="24"/>
          <w:szCs w:val="24"/>
        </w:rPr>
      </w:pPr>
      <w:r w:rsidRPr="007E113C">
        <w:rPr>
          <w:rFonts w:ascii="Times New Roman" w:hAnsi="Times New Roman" w:cs="Times New Roman"/>
          <w:color w:val="000000"/>
          <w:sz w:val="24"/>
          <w:szCs w:val="24"/>
        </w:rPr>
        <w:t xml:space="preserve"> </w:t>
      </w:r>
    </w:p>
    <w:p w:rsidR="007B6D36" w:rsidRPr="007E113C" w:rsidRDefault="007B6D36" w:rsidP="007B6D36">
      <w:pPr>
        <w:spacing w:after="0" w:line="240" w:lineRule="auto"/>
        <w:ind w:left="360"/>
        <w:rPr>
          <w:rFonts w:ascii="Times New Roman" w:hAnsi="Times New Roman" w:cs="Times New Roman"/>
          <w:sz w:val="24"/>
          <w:szCs w:val="24"/>
        </w:rPr>
      </w:pPr>
      <w:r w:rsidRPr="007E113C">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7B6D36" w:rsidRPr="007E113C" w:rsidRDefault="007B6D36" w:rsidP="007B6D36">
      <w:pPr>
        <w:spacing w:after="0" w:line="240" w:lineRule="auto"/>
        <w:ind w:left="360"/>
        <w:rPr>
          <w:rFonts w:ascii="Times New Roman" w:hAnsi="Times New Roman" w:cs="Times New Roman"/>
          <w:sz w:val="24"/>
          <w:szCs w:val="24"/>
        </w:rPr>
      </w:pPr>
    </w:p>
    <w:p w:rsidR="007B6D36" w:rsidRPr="007E113C" w:rsidRDefault="007B6D36" w:rsidP="007B6D36">
      <w:pPr>
        <w:spacing w:after="0" w:line="240" w:lineRule="auto"/>
        <w:ind w:left="360"/>
        <w:rPr>
          <w:rFonts w:ascii="Times New Roman" w:hAnsi="Times New Roman" w:cs="Times New Roman"/>
          <w:sz w:val="24"/>
          <w:szCs w:val="24"/>
        </w:rPr>
      </w:pPr>
      <w:r w:rsidRPr="007E113C">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7B6D36" w:rsidRPr="007E113C" w:rsidRDefault="007B6D36" w:rsidP="007B6D36">
      <w:pPr>
        <w:spacing w:after="0" w:line="240" w:lineRule="auto"/>
        <w:ind w:left="360"/>
        <w:rPr>
          <w:rFonts w:ascii="Times New Roman" w:hAnsi="Times New Roman" w:cs="Times New Roman"/>
          <w:sz w:val="24"/>
          <w:szCs w:val="24"/>
        </w:rPr>
      </w:pPr>
    </w:p>
    <w:p w:rsidR="007B6D36" w:rsidRPr="007E113C" w:rsidRDefault="007B6D36" w:rsidP="007B6D36">
      <w:pPr>
        <w:spacing w:after="0" w:line="240" w:lineRule="auto"/>
        <w:ind w:left="360"/>
        <w:rPr>
          <w:rFonts w:ascii="Times New Roman" w:hAnsi="Times New Roman" w:cs="Times New Roman"/>
          <w:sz w:val="24"/>
          <w:szCs w:val="24"/>
        </w:rPr>
      </w:pPr>
      <w:r w:rsidRPr="007E113C">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B6D36" w:rsidRPr="007E113C" w:rsidRDefault="007B6D36" w:rsidP="007B6D36">
      <w:pPr>
        <w:spacing w:after="0" w:line="240" w:lineRule="auto"/>
        <w:ind w:left="360"/>
        <w:rPr>
          <w:rFonts w:ascii="Times New Roman" w:hAnsi="Times New Roman" w:cs="Times New Roman"/>
          <w:sz w:val="24"/>
          <w:szCs w:val="24"/>
        </w:rPr>
      </w:pPr>
    </w:p>
    <w:p w:rsidR="007B6D36" w:rsidRDefault="007B6D36" w:rsidP="007B6D36">
      <w:pPr>
        <w:spacing w:after="0" w:line="240" w:lineRule="auto"/>
        <w:ind w:left="360"/>
        <w:rPr>
          <w:rFonts w:ascii="Times New Roman" w:hAnsi="Times New Roman" w:cs="Times New Roman"/>
          <w:sz w:val="24"/>
          <w:szCs w:val="24"/>
        </w:rPr>
      </w:pPr>
      <w:r w:rsidRPr="007E113C">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7E113C" w:rsidRPr="00E25068">
          <w:rPr>
            <w:rStyle w:val="Hyperlink"/>
            <w:rFonts w:ascii="Times New Roman" w:hAnsi="Times New Roman" w:cs="Times New Roman"/>
            <w:sz w:val="24"/>
            <w:szCs w:val="24"/>
          </w:rPr>
          <w:t>disabilityservices@bartonccc.edu</w:t>
        </w:r>
      </w:hyperlink>
      <w:r w:rsidRPr="007E113C">
        <w:rPr>
          <w:rFonts w:ascii="Times New Roman" w:hAnsi="Times New Roman" w:cs="Times New Roman"/>
          <w:sz w:val="24"/>
          <w:szCs w:val="24"/>
        </w:rPr>
        <w:t>.</w:t>
      </w:r>
    </w:p>
    <w:p w:rsidR="00E113E4" w:rsidRPr="007E113C" w:rsidRDefault="00E113E4" w:rsidP="007B6D36">
      <w:pPr>
        <w:spacing w:after="0" w:line="240" w:lineRule="auto"/>
        <w:rPr>
          <w:rFonts w:ascii="Times New Roman" w:hAnsi="Times New Roman" w:cs="Times New Roman"/>
          <w:color w:val="000000"/>
          <w:sz w:val="24"/>
          <w:szCs w:val="24"/>
        </w:rPr>
      </w:pPr>
    </w:p>
    <w:p w:rsidR="00E113E4" w:rsidRPr="007E113C" w:rsidRDefault="00E113E4" w:rsidP="007B6D36">
      <w:pPr>
        <w:spacing w:after="0" w:line="240" w:lineRule="auto"/>
        <w:rPr>
          <w:rFonts w:ascii="Times New Roman" w:hAnsi="Times New Roman" w:cs="Times New Roman"/>
          <w:color w:val="000000"/>
          <w:sz w:val="24"/>
          <w:szCs w:val="24"/>
        </w:rPr>
      </w:pPr>
      <w:r w:rsidRPr="007E113C">
        <w:rPr>
          <w:rFonts w:ascii="Times New Roman" w:hAnsi="Times New Roman" w:cs="Times New Roman"/>
          <w:color w:val="000000"/>
          <w:sz w:val="24"/>
          <w:szCs w:val="24"/>
        </w:rPr>
        <w:t xml:space="preserve"> </w:t>
      </w:r>
    </w:p>
    <w:p w:rsidR="00E113E4" w:rsidRPr="007E113C" w:rsidRDefault="00E113E4" w:rsidP="007B6D36">
      <w:pPr>
        <w:pStyle w:val="Heading1"/>
        <w:numPr>
          <w:ilvl w:val="0"/>
          <w:numId w:val="10"/>
        </w:numPr>
        <w:ind w:left="360"/>
        <w:rPr>
          <w:b/>
          <w:bCs/>
          <w:color w:val="000000"/>
        </w:rPr>
      </w:pPr>
      <w:r w:rsidRPr="007E113C">
        <w:rPr>
          <w:b/>
          <w:bCs/>
          <w:color w:val="000000"/>
        </w:rPr>
        <w:t xml:space="preserve">COURSE AS VIEWED IN THE TOTAL CURRICULUM </w:t>
      </w:r>
    </w:p>
    <w:p w:rsidR="00E113E4" w:rsidRPr="007E113C" w:rsidRDefault="00E113E4" w:rsidP="007B6D36">
      <w:pPr>
        <w:pStyle w:val="Default"/>
      </w:pPr>
    </w:p>
    <w:p w:rsidR="000E3CE8" w:rsidRPr="007E113C" w:rsidRDefault="000E3CE8" w:rsidP="007B6D36">
      <w:pPr>
        <w:spacing w:after="0" w:line="240" w:lineRule="auto"/>
        <w:ind w:left="360"/>
        <w:rPr>
          <w:rFonts w:ascii="Times New Roman" w:eastAsiaTheme="minorHAnsi" w:hAnsi="Times New Roman" w:cs="Times New Roman"/>
          <w:sz w:val="24"/>
          <w:szCs w:val="24"/>
        </w:rPr>
      </w:pPr>
      <w:r w:rsidRPr="007E113C">
        <w:rPr>
          <w:rFonts w:ascii="Times New Roman" w:hAnsi="Times New Roman" w:cs="Times New Roman"/>
          <w:sz w:val="24"/>
          <w:szCs w:val="24"/>
        </w:rPr>
        <w:t xml:space="preserve">This course is intended to introduce the legal side of the medical office and provide a foundation of law to be used as a guide against which individual behavior may be measured.  It is not an exhaustive study of medical law and ethics, but one directed toward informing and alerting students of the legal and ethical aspects within their career employment.  </w:t>
      </w:r>
    </w:p>
    <w:p w:rsidR="00E113E4" w:rsidRPr="007E113C" w:rsidRDefault="00E113E4" w:rsidP="007B6D36">
      <w:pPr>
        <w:spacing w:after="0" w:line="240" w:lineRule="auto"/>
        <w:rPr>
          <w:rFonts w:ascii="Times New Roman" w:hAnsi="Times New Roman" w:cs="Times New Roman"/>
          <w:color w:val="000000"/>
          <w:sz w:val="24"/>
          <w:szCs w:val="24"/>
        </w:rPr>
      </w:pPr>
    </w:p>
    <w:p w:rsidR="00E113E4" w:rsidRPr="007E113C" w:rsidRDefault="00E113E4" w:rsidP="007B6D36">
      <w:pPr>
        <w:spacing w:after="0" w:line="240" w:lineRule="auto"/>
        <w:rPr>
          <w:rFonts w:ascii="Times New Roman" w:hAnsi="Times New Roman" w:cs="Times New Roman"/>
          <w:color w:val="000000"/>
          <w:sz w:val="24"/>
          <w:szCs w:val="24"/>
        </w:rPr>
      </w:pPr>
      <w:r w:rsidRPr="007E113C">
        <w:rPr>
          <w:rFonts w:ascii="Times New Roman" w:hAnsi="Times New Roman" w:cs="Times New Roman"/>
          <w:color w:val="000000"/>
          <w:sz w:val="24"/>
          <w:szCs w:val="24"/>
        </w:rPr>
        <w:t xml:space="preserve"> </w:t>
      </w:r>
    </w:p>
    <w:p w:rsidR="00E113E4" w:rsidRPr="007E113C" w:rsidRDefault="00E113E4" w:rsidP="007B6D36">
      <w:pPr>
        <w:pStyle w:val="Heading1"/>
        <w:numPr>
          <w:ilvl w:val="0"/>
          <w:numId w:val="10"/>
        </w:numPr>
        <w:ind w:left="360"/>
        <w:rPr>
          <w:color w:val="000000"/>
        </w:rPr>
      </w:pPr>
      <w:r w:rsidRPr="007E113C">
        <w:rPr>
          <w:b/>
          <w:bCs/>
          <w:color w:val="000000"/>
        </w:rPr>
        <w:t xml:space="preserve">ASSESSMENT OF STUDENT LEARNING </w:t>
      </w:r>
    </w:p>
    <w:p w:rsidR="00E113E4" w:rsidRPr="007E113C" w:rsidRDefault="00E113E4" w:rsidP="007B6D36">
      <w:pPr>
        <w:spacing w:after="0" w:line="240" w:lineRule="auto"/>
        <w:rPr>
          <w:rFonts w:ascii="Times New Roman" w:hAnsi="Times New Roman" w:cs="Times New Roman"/>
          <w:color w:val="000000"/>
          <w:sz w:val="24"/>
          <w:szCs w:val="24"/>
        </w:rPr>
      </w:pPr>
      <w:r w:rsidRPr="007E113C">
        <w:rPr>
          <w:rFonts w:ascii="Times New Roman" w:hAnsi="Times New Roman" w:cs="Times New Roman"/>
          <w:color w:val="000000"/>
          <w:sz w:val="24"/>
          <w:szCs w:val="24"/>
        </w:rPr>
        <w:t xml:space="preserve"> </w:t>
      </w:r>
    </w:p>
    <w:p w:rsidR="00E113E4" w:rsidRPr="007E113C" w:rsidRDefault="00E113E4" w:rsidP="007B6D36">
      <w:pPr>
        <w:pStyle w:val="BodyTextIndent"/>
        <w:ind w:left="360"/>
        <w:rPr>
          <w:color w:val="000000"/>
        </w:rPr>
      </w:pPr>
      <w:r w:rsidRPr="007E113C">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0E3CE8" w:rsidRPr="007E113C" w:rsidRDefault="000E3CE8" w:rsidP="007B6D36">
      <w:pPr>
        <w:pStyle w:val="Default"/>
        <w:ind w:left="360"/>
      </w:pPr>
    </w:p>
    <w:p w:rsidR="000E3CE8" w:rsidRPr="007E113C" w:rsidRDefault="007E113C" w:rsidP="007B6D36">
      <w:pPr>
        <w:pStyle w:val="Default"/>
        <w:ind w:left="360"/>
        <w:rPr>
          <w:u w:val="single"/>
        </w:rPr>
      </w:pPr>
      <w:r>
        <w:rPr>
          <w:u w:val="single"/>
        </w:rPr>
        <w:lastRenderedPageBreak/>
        <w:t>Course Outcomes, Competencies, and Supplemental Competencies</w:t>
      </w:r>
      <w:r w:rsidR="000E3CE8" w:rsidRPr="007E113C">
        <w:rPr>
          <w:u w:val="single"/>
        </w:rPr>
        <w:t>:</w:t>
      </w:r>
    </w:p>
    <w:p w:rsidR="008960A5" w:rsidRPr="007E113C" w:rsidRDefault="008960A5" w:rsidP="007B6D36">
      <w:pPr>
        <w:pStyle w:val="Default"/>
        <w:rPr>
          <w:u w:val="single"/>
        </w:rPr>
      </w:pPr>
    </w:p>
    <w:p w:rsidR="008960A5" w:rsidRPr="007E113C" w:rsidRDefault="008960A5" w:rsidP="007B6D36">
      <w:pPr>
        <w:pStyle w:val="Default"/>
        <w:numPr>
          <w:ilvl w:val="0"/>
          <w:numId w:val="11"/>
        </w:numPr>
      </w:pPr>
      <w:r w:rsidRPr="007E113C">
        <w:t>Outline health information legal requirements and standards</w:t>
      </w:r>
    </w:p>
    <w:p w:rsidR="008960A5" w:rsidRPr="007E113C" w:rsidRDefault="008960A5" w:rsidP="007B6D36">
      <w:pPr>
        <w:pStyle w:val="Default"/>
        <w:numPr>
          <w:ilvl w:val="0"/>
          <w:numId w:val="12"/>
        </w:numPr>
      </w:pPr>
      <w:r w:rsidRPr="007E113C">
        <w:t>Describe the legal system in the United States</w:t>
      </w:r>
    </w:p>
    <w:p w:rsidR="008960A5" w:rsidRDefault="008960A5" w:rsidP="007B6D36">
      <w:pPr>
        <w:pStyle w:val="Default"/>
        <w:numPr>
          <w:ilvl w:val="0"/>
          <w:numId w:val="12"/>
        </w:numPr>
      </w:pPr>
      <w:r w:rsidRPr="007E113C">
        <w:t>Differentiate among the categories of law and describe how health records are used as a legal document</w:t>
      </w:r>
    </w:p>
    <w:p w:rsidR="007E113C" w:rsidRPr="007E113C" w:rsidRDefault="007E113C" w:rsidP="007E113C">
      <w:pPr>
        <w:pStyle w:val="Default"/>
        <w:ind w:left="1080"/>
      </w:pPr>
    </w:p>
    <w:p w:rsidR="008960A5" w:rsidRPr="007E113C" w:rsidRDefault="008960A5" w:rsidP="007B6D36">
      <w:pPr>
        <w:pStyle w:val="Default"/>
        <w:numPr>
          <w:ilvl w:val="0"/>
          <w:numId w:val="11"/>
        </w:numPr>
      </w:pPr>
      <w:r w:rsidRPr="007E113C">
        <w:t>Identify privacy issues and problems</w:t>
      </w:r>
    </w:p>
    <w:p w:rsidR="008960A5" w:rsidRPr="007E113C" w:rsidRDefault="008960A5" w:rsidP="007B6D36">
      <w:pPr>
        <w:pStyle w:val="Default"/>
        <w:numPr>
          <w:ilvl w:val="0"/>
          <w:numId w:val="13"/>
        </w:numPr>
      </w:pPr>
      <w:r w:rsidRPr="007E113C">
        <w:t>Examine the concept of patient’s rights and the ro</w:t>
      </w:r>
      <w:r w:rsidR="00805E3C" w:rsidRPr="007E113C">
        <w:t xml:space="preserve">le the healthcare professionals </w:t>
      </w:r>
      <w:r w:rsidRPr="007E113C">
        <w:t>play in protecting these rights</w:t>
      </w:r>
    </w:p>
    <w:p w:rsidR="008960A5" w:rsidRPr="007E113C" w:rsidRDefault="008960A5" w:rsidP="007B6D36">
      <w:pPr>
        <w:pStyle w:val="Default"/>
        <w:numPr>
          <w:ilvl w:val="0"/>
          <w:numId w:val="13"/>
        </w:numPr>
      </w:pPr>
      <w:r w:rsidRPr="007E113C">
        <w:t>Distinguish among the variety of regulations affe</w:t>
      </w:r>
      <w:r w:rsidR="004D571A" w:rsidRPr="007E113C">
        <w:t>cting health care including HIPA</w:t>
      </w:r>
      <w:r w:rsidRPr="007E113C">
        <w:t>A, AIDS/HIV, mental health and drug and alcohol health records</w:t>
      </w:r>
    </w:p>
    <w:p w:rsidR="008960A5" w:rsidRDefault="008960A5" w:rsidP="007B6D36">
      <w:pPr>
        <w:pStyle w:val="Default"/>
        <w:numPr>
          <w:ilvl w:val="0"/>
          <w:numId w:val="13"/>
        </w:numPr>
      </w:pPr>
      <w:r w:rsidRPr="007E113C">
        <w:t>Summarize the legal and ethical issues involving electronic health records</w:t>
      </w:r>
    </w:p>
    <w:p w:rsidR="007E113C" w:rsidRPr="007E113C" w:rsidRDefault="007E113C" w:rsidP="007E113C">
      <w:pPr>
        <w:pStyle w:val="Default"/>
        <w:ind w:left="1080"/>
      </w:pPr>
    </w:p>
    <w:p w:rsidR="008960A5" w:rsidRPr="007E113C" w:rsidRDefault="008960A5" w:rsidP="007B6D36">
      <w:pPr>
        <w:pStyle w:val="Default"/>
        <w:numPr>
          <w:ilvl w:val="0"/>
          <w:numId w:val="11"/>
        </w:numPr>
      </w:pPr>
      <w:r w:rsidRPr="007E113C">
        <w:t>Define basic medical legal terminology</w:t>
      </w:r>
    </w:p>
    <w:p w:rsidR="008960A5" w:rsidRPr="007E113C" w:rsidRDefault="008960A5" w:rsidP="007B6D36">
      <w:pPr>
        <w:pStyle w:val="Default"/>
        <w:numPr>
          <w:ilvl w:val="0"/>
          <w:numId w:val="14"/>
        </w:numPr>
      </w:pPr>
      <w:r w:rsidRPr="007E113C">
        <w:t>Explain the different types of consents:  who may sign consent forms and special types of health records</w:t>
      </w:r>
    </w:p>
    <w:p w:rsidR="008960A5" w:rsidRPr="007E113C" w:rsidRDefault="008960A5" w:rsidP="007B6D36">
      <w:pPr>
        <w:pStyle w:val="Default"/>
        <w:numPr>
          <w:ilvl w:val="0"/>
          <w:numId w:val="14"/>
        </w:numPr>
      </w:pPr>
      <w:r w:rsidRPr="007E113C">
        <w:t>Explore the role health information professionals play in court proceedings</w:t>
      </w:r>
    </w:p>
    <w:p w:rsidR="008960A5" w:rsidRPr="007E113C" w:rsidRDefault="008960A5" w:rsidP="007B6D36">
      <w:pPr>
        <w:pStyle w:val="Default"/>
        <w:numPr>
          <w:ilvl w:val="0"/>
          <w:numId w:val="14"/>
        </w:numPr>
      </w:pPr>
      <w:r w:rsidRPr="007E113C">
        <w:t>List the essential elements for proving negligence and discuss common negligence charges in healthcare</w:t>
      </w:r>
    </w:p>
    <w:p w:rsidR="008960A5" w:rsidRPr="007E113C" w:rsidRDefault="008960A5" w:rsidP="007B6D36">
      <w:pPr>
        <w:pStyle w:val="Default"/>
        <w:numPr>
          <w:ilvl w:val="0"/>
          <w:numId w:val="14"/>
        </w:numPr>
      </w:pPr>
      <w:r w:rsidRPr="007E113C">
        <w:t>Defend various position on ethical issues in healthcare</w:t>
      </w:r>
    </w:p>
    <w:p w:rsidR="00D60298" w:rsidRDefault="00D60298" w:rsidP="007B6D36">
      <w:pPr>
        <w:pStyle w:val="Default"/>
      </w:pPr>
    </w:p>
    <w:p w:rsidR="007E113C" w:rsidRPr="007E113C" w:rsidRDefault="007E113C" w:rsidP="007B6D36">
      <w:pPr>
        <w:pStyle w:val="Default"/>
      </w:pPr>
    </w:p>
    <w:p w:rsidR="009440B9" w:rsidRPr="007E113C" w:rsidRDefault="00E113E4" w:rsidP="007B6D36">
      <w:pPr>
        <w:pStyle w:val="ListParagraph"/>
        <w:numPr>
          <w:ilvl w:val="0"/>
          <w:numId w:val="10"/>
        </w:num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b/>
          <w:bCs/>
          <w:color w:val="000000"/>
          <w:sz w:val="24"/>
          <w:szCs w:val="24"/>
        </w:rPr>
        <w:t xml:space="preserve">INSTRUCTOR'S EXPECTATIONS OF STUDENTS IN CLASS </w:t>
      </w:r>
    </w:p>
    <w:p w:rsidR="00E113E4" w:rsidRPr="007E113C" w:rsidRDefault="00E113E4" w:rsidP="007B6D36">
      <w:pPr>
        <w:spacing w:after="0" w:line="240" w:lineRule="auto"/>
        <w:ind w:left="-360"/>
        <w:rPr>
          <w:rFonts w:ascii="Times New Roman" w:hAnsi="Times New Roman" w:cs="Times New Roman"/>
          <w:color w:val="000000"/>
          <w:sz w:val="24"/>
          <w:szCs w:val="24"/>
        </w:rPr>
      </w:pPr>
    </w:p>
    <w:p w:rsidR="009440B9" w:rsidRPr="007E113C" w:rsidRDefault="009440B9" w:rsidP="007B6D36">
      <w:pPr>
        <w:pStyle w:val="Heading1"/>
        <w:ind w:left="360"/>
        <w:rPr>
          <w:b/>
          <w:bCs/>
          <w:color w:val="000000"/>
        </w:rPr>
      </w:pPr>
    </w:p>
    <w:p w:rsidR="00E113E4" w:rsidRPr="007E113C" w:rsidRDefault="00E113E4" w:rsidP="007B6D36">
      <w:pPr>
        <w:pStyle w:val="Heading1"/>
        <w:numPr>
          <w:ilvl w:val="0"/>
          <w:numId w:val="10"/>
        </w:numPr>
        <w:ind w:left="360"/>
        <w:rPr>
          <w:b/>
          <w:bCs/>
          <w:color w:val="000000"/>
        </w:rPr>
      </w:pPr>
      <w:r w:rsidRPr="007E113C">
        <w:rPr>
          <w:b/>
          <w:bCs/>
          <w:color w:val="000000"/>
        </w:rPr>
        <w:t xml:space="preserve">TEXTBOOKS AND OTHER REQUIRED MATERIALS </w:t>
      </w:r>
    </w:p>
    <w:p w:rsidR="009440B9" w:rsidRPr="007E113C" w:rsidRDefault="009440B9" w:rsidP="007B6D36">
      <w:pPr>
        <w:pStyle w:val="Default"/>
      </w:pPr>
    </w:p>
    <w:p w:rsidR="00E113E4" w:rsidRPr="007E113C" w:rsidRDefault="00E113E4" w:rsidP="007B6D36">
      <w:pPr>
        <w:spacing w:after="0" w:line="240" w:lineRule="auto"/>
        <w:ind w:left="-360"/>
        <w:rPr>
          <w:rFonts w:ascii="Times New Roman" w:hAnsi="Times New Roman" w:cs="Times New Roman"/>
          <w:color w:val="000000"/>
          <w:sz w:val="24"/>
          <w:szCs w:val="24"/>
        </w:rPr>
      </w:pPr>
    </w:p>
    <w:p w:rsidR="00E113E4" w:rsidRPr="007E113C" w:rsidRDefault="00E113E4" w:rsidP="007B6D36">
      <w:pPr>
        <w:pStyle w:val="Heading1"/>
        <w:numPr>
          <w:ilvl w:val="0"/>
          <w:numId w:val="10"/>
        </w:numPr>
        <w:ind w:left="360"/>
        <w:rPr>
          <w:bCs/>
          <w:color w:val="000000"/>
        </w:rPr>
      </w:pPr>
      <w:r w:rsidRPr="007E113C">
        <w:rPr>
          <w:b/>
          <w:bCs/>
          <w:color w:val="000000"/>
        </w:rPr>
        <w:t xml:space="preserve">REFERENCES </w:t>
      </w:r>
      <w:r w:rsidR="0075059F" w:rsidRPr="007E113C">
        <w:rPr>
          <w:b/>
          <w:bCs/>
          <w:color w:val="000000"/>
        </w:rPr>
        <w:t xml:space="preserve"> </w:t>
      </w:r>
    </w:p>
    <w:p w:rsidR="00C422F4" w:rsidRPr="007E113C" w:rsidRDefault="00C422F4" w:rsidP="007B6D36">
      <w:pPr>
        <w:pStyle w:val="Default"/>
      </w:pPr>
    </w:p>
    <w:p w:rsidR="00E113E4" w:rsidRPr="007E113C" w:rsidRDefault="00E113E4" w:rsidP="007B6D36">
      <w:pPr>
        <w:spacing w:after="0" w:line="240" w:lineRule="auto"/>
        <w:ind w:left="-360"/>
        <w:rPr>
          <w:rFonts w:ascii="Times New Roman" w:hAnsi="Times New Roman" w:cs="Times New Roman"/>
          <w:color w:val="000000"/>
          <w:sz w:val="24"/>
          <w:szCs w:val="24"/>
        </w:rPr>
      </w:pPr>
    </w:p>
    <w:p w:rsidR="00E113E4" w:rsidRPr="007E113C" w:rsidRDefault="00E113E4" w:rsidP="007B6D36">
      <w:pPr>
        <w:pStyle w:val="Heading1"/>
        <w:numPr>
          <w:ilvl w:val="0"/>
          <w:numId w:val="10"/>
        </w:numPr>
        <w:ind w:left="360"/>
        <w:rPr>
          <w:b/>
          <w:bCs/>
          <w:color w:val="000000"/>
        </w:rPr>
      </w:pPr>
      <w:r w:rsidRPr="007E113C">
        <w:rPr>
          <w:b/>
          <w:bCs/>
          <w:color w:val="000000"/>
        </w:rPr>
        <w:t xml:space="preserve">METHODS OF INSTRUCTION AND EVALUATION </w:t>
      </w:r>
    </w:p>
    <w:p w:rsidR="00994A66" w:rsidRPr="007E113C" w:rsidRDefault="00994A66" w:rsidP="007B6D36">
      <w:pPr>
        <w:pStyle w:val="Default"/>
      </w:pPr>
    </w:p>
    <w:p w:rsidR="00E113E4" w:rsidRPr="007E113C" w:rsidRDefault="00E113E4" w:rsidP="007B6D36">
      <w:pPr>
        <w:spacing w:after="0" w:line="240" w:lineRule="auto"/>
        <w:ind w:left="-360"/>
        <w:rPr>
          <w:rFonts w:ascii="Times New Roman" w:hAnsi="Times New Roman" w:cs="Times New Roman"/>
          <w:color w:val="000000"/>
          <w:sz w:val="24"/>
          <w:szCs w:val="24"/>
        </w:rPr>
      </w:pPr>
    </w:p>
    <w:p w:rsidR="00E113E4" w:rsidRPr="007E113C" w:rsidRDefault="00E113E4" w:rsidP="007B6D36">
      <w:pPr>
        <w:pStyle w:val="Heading1"/>
        <w:numPr>
          <w:ilvl w:val="0"/>
          <w:numId w:val="10"/>
        </w:numPr>
        <w:ind w:left="360"/>
        <w:rPr>
          <w:b/>
          <w:bCs/>
          <w:color w:val="000000"/>
        </w:rPr>
      </w:pPr>
      <w:r w:rsidRPr="007E113C">
        <w:rPr>
          <w:b/>
          <w:bCs/>
          <w:color w:val="000000"/>
        </w:rPr>
        <w:t xml:space="preserve">ATTENDANCE REQUIREMENTS </w:t>
      </w:r>
    </w:p>
    <w:p w:rsidR="00C422F4" w:rsidRPr="007E113C" w:rsidRDefault="00C422F4" w:rsidP="007B6D36">
      <w:pPr>
        <w:pStyle w:val="Default"/>
      </w:pPr>
    </w:p>
    <w:p w:rsidR="00C422F4" w:rsidRPr="007E113C" w:rsidRDefault="00C422F4" w:rsidP="007B6D36">
      <w:pPr>
        <w:pStyle w:val="Default"/>
      </w:pPr>
    </w:p>
    <w:p w:rsidR="005278E7" w:rsidRPr="007E113C" w:rsidRDefault="00E113E4" w:rsidP="007B6D36">
      <w:pPr>
        <w:pStyle w:val="ListParagraph"/>
        <w:numPr>
          <w:ilvl w:val="0"/>
          <w:numId w:val="10"/>
        </w:numPr>
        <w:spacing w:after="0" w:line="240" w:lineRule="auto"/>
        <w:ind w:left="360"/>
        <w:rPr>
          <w:rFonts w:ascii="Times New Roman" w:hAnsi="Times New Roman" w:cs="Times New Roman"/>
          <w:color w:val="000000"/>
          <w:sz w:val="24"/>
          <w:szCs w:val="24"/>
        </w:rPr>
      </w:pPr>
      <w:r w:rsidRPr="007E113C">
        <w:rPr>
          <w:rFonts w:ascii="Times New Roman" w:hAnsi="Times New Roman" w:cs="Times New Roman"/>
          <w:b/>
          <w:bCs/>
          <w:color w:val="000000"/>
          <w:sz w:val="24"/>
          <w:szCs w:val="24"/>
        </w:rPr>
        <w:t xml:space="preserve">COURSE OUTLINE </w:t>
      </w:r>
      <w:r w:rsidR="005278E7" w:rsidRPr="007E113C">
        <w:rPr>
          <w:rFonts w:ascii="Times New Roman" w:hAnsi="Times New Roman" w:cs="Times New Roman"/>
          <w:sz w:val="24"/>
          <w:szCs w:val="24"/>
        </w:rPr>
        <w:t xml:space="preserve"> </w:t>
      </w:r>
    </w:p>
    <w:sectPr w:rsidR="005278E7" w:rsidRPr="007E113C" w:rsidSect="007E1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40064F"/>
    <w:multiLevelType w:val="hybridMultilevel"/>
    <w:tmpl w:val="03F2D842"/>
    <w:lvl w:ilvl="0" w:tplc="64B62C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F627A9"/>
    <w:multiLevelType w:val="hybridMultilevel"/>
    <w:tmpl w:val="E10C4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4941BA"/>
    <w:multiLevelType w:val="hybridMultilevel"/>
    <w:tmpl w:val="041621C6"/>
    <w:lvl w:ilvl="0" w:tplc="2696A3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044029"/>
    <w:multiLevelType w:val="hybridMultilevel"/>
    <w:tmpl w:val="C1766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C7B25E5"/>
    <w:multiLevelType w:val="hybridMultilevel"/>
    <w:tmpl w:val="368AB016"/>
    <w:lvl w:ilvl="0" w:tplc="BBFC4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275009"/>
    <w:multiLevelType w:val="hybridMultilevel"/>
    <w:tmpl w:val="59EAE750"/>
    <w:lvl w:ilvl="0" w:tplc="A68254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B4BE3"/>
    <w:multiLevelType w:val="hybridMultilevel"/>
    <w:tmpl w:val="D9B228EA"/>
    <w:lvl w:ilvl="0" w:tplc="32F09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DE4DC2"/>
    <w:multiLevelType w:val="hybridMultilevel"/>
    <w:tmpl w:val="4DE820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D7FF4"/>
    <w:multiLevelType w:val="hybridMultilevel"/>
    <w:tmpl w:val="CA0E0452"/>
    <w:lvl w:ilvl="0" w:tplc="37AC49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F0811"/>
    <w:multiLevelType w:val="hybridMultilevel"/>
    <w:tmpl w:val="61C091C2"/>
    <w:lvl w:ilvl="0" w:tplc="72826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1DC3CC6"/>
    <w:multiLevelType w:val="hybridMultilevel"/>
    <w:tmpl w:val="17C67C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6B003F10"/>
    <w:multiLevelType w:val="hybridMultilevel"/>
    <w:tmpl w:val="6BBC6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1DA7F93"/>
    <w:multiLevelType w:val="hybridMultilevel"/>
    <w:tmpl w:val="40DA54AC"/>
    <w:lvl w:ilvl="0" w:tplc="390011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0445E3"/>
    <w:multiLevelType w:val="hybridMultilevel"/>
    <w:tmpl w:val="4D04E2C8"/>
    <w:lvl w:ilvl="0" w:tplc="F4B2FB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6"/>
  </w:num>
  <w:num w:numId="4">
    <w:abstractNumId w:val="11"/>
  </w:num>
  <w:num w:numId="5">
    <w:abstractNumId w:val="18"/>
  </w:num>
  <w:num w:numId="6">
    <w:abstractNumId w:val="0"/>
  </w:num>
  <w:num w:numId="7">
    <w:abstractNumId w:val="20"/>
  </w:num>
  <w:num w:numId="8">
    <w:abstractNumId w:val="15"/>
  </w:num>
  <w:num w:numId="9">
    <w:abstractNumId w:val="17"/>
  </w:num>
  <w:num w:numId="10">
    <w:abstractNumId w:val="7"/>
  </w:num>
  <w:num w:numId="11">
    <w:abstractNumId w:val="4"/>
  </w:num>
  <w:num w:numId="12">
    <w:abstractNumId w:val="14"/>
  </w:num>
  <w:num w:numId="13">
    <w:abstractNumId w:val="9"/>
  </w:num>
  <w:num w:numId="14">
    <w:abstractNumId w:val="2"/>
  </w:num>
  <w:num w:numId="15">
    <w:abstractNumId w:val="3"/>
  </w:num>
  <w:num w:numId="16">
    <w:abstractNumId w:val="19"/>
  </w:num>
  <w:num w:numId="17">
    <w:abstractNumId w:val="8"/>
  </w:num>
  <w:num w:numId="18">
    <w:abstractNumId w:val="1"/>
  </w:num>
  <w:num w:numId="19">
    <w:abstractNumId w:val="12"/>
  </w:num>
  <w:num w:numId="20">
    <w:abstractNumId w:val="2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5F1"/>
    <w:rsid w:val="00051C90"/>
    <w:rsid w:val="000927BE"/>
    <w:rsid w:val="000E3CE8"/>
    <w:rsid w:val="00113E7A"/>
    <w:rsid w:val="001561BE"/>
    <w:rsid w:val="0017049C"/>
    <w:rsid w:val="00181677"/>
    <w:rsid w:val="00240AC9"/>
    <w:rsid w:val="002E5D94"/>
    <w:rsid w:val="00387680"/>
    <w:rsid w:val="0043442D"/>
    <w:rsid w:val="004D571A"/>
    <w:rsid w:val="005278E7"/>
    <w:rsid w:val="0058259F"/>
    <w:rsid w:val="0064156E"/>
    <w:rsid w:val="00644CF8"/>
    <w:rsid w:val="00724236"/>
    <w:rsid w:val="00731418"/>
    <w:rsid w:val="0075059F"/>
    <w:rsid w:val="0078286D"/>
    <w:rsid w:val="007B6D36"/>
    <w:rsid w:val="007B78CB"/>
    <w:rsid w:val="007E113C"/>
    <w:rsid w:val="007E45DE"/>
    <w:rsid w:val="00805E3C"/>
    <w:rsid w:val="0083088B"/>
    <w:rsid w:val="008960A5"/>
    <w:rsid w:val="008A65F1"/>
    <w:rsid w:val="008C7C66"/>
    <w:rsid w:val="00921A1D"/>
    <w:rsid w:val="009440B9"/>
    <w:rsid w:val="00950F6E"/>
    <w:rsid w:val="00994A66"/>
    <w:rsid w:val="00A473B9"/>
    <w:rsid w:val="00A61555"/>
    <w:rsid w:val="00A94935"/>
    <w:rsid w:val="00AC6F92"/>
    <w:rsid w:val="00B032C7"/>
    <w:rsid w:val="00B35556"/>
    <w:rsid w:val="00B93CE4"/>
    <w:rsid w:val="00BF4323"/>
    <w:rsid w:val="00C422F4"/>
    <w:rsid w:val="00C63012"/>
    <w:rsid w:val="00CD732E"/>
    <w:rsid w:val="00D141B7"/>
    <w:rsid w:val="00D60298"/>
    <w:rsid w:val="00E100EB"/>
    <w:rsid w:val="00E113E4"/>
    <w:rsid w:val="00E33112"/>
    <w:rsid w:val="00E75952"/>
    <w:rsid w:val="00EB38F4"/>
    <w:rsid w:val="00EC660A"/>
    <w:rsid w:val="00F00172"/>
    <w:rsid w:val="00F9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99213-FF43-4F97-AEAA-9B687AE6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table" w:styleId="TableGrid">
    <w:name w:val="Table Grid"/>
    <w:basedOn w:val="TableNormal"/>
    <w:uiPriority w:val="59"/>
    <w:rsid w:val="00944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FAF9-7B02-468F-9FAA-8FC6CEBC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Engel, Rayna</cp:lastModifiedBy>
  <cp:revision>6</cp:revision>
  <dcterms:created xsi:type="dcterms:W3CDTF">2015-06-22T19:14:00Z</dcterms:created>
  <dcterms:modified xsi:type="dcterms:W3CDTF">2015-12-17T20:21:00Z</dcterms:modified>
</cp:coreProperties>
</file>