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3A" w:rsidRPr="005F2572" w:rsidRDefault="00E1243A" w:rsidP="00E1243A">
      <w:pPr>
        <w:jc w:val="center"/>
        <w:rPr>
          <w:szCs w:val="24"/>
        </w:rPr>
      </w:pPr>
      <w:r w:rsidRPr="005F2572">
        <w:rPr>
          <w:b/>
          <w:szCs w:val="24"/>
        </w:rPr>
        <w:t>BARTON COMMUNITY COLLEGE</w:t>
      </w:r>
    </w:p>
    <w:p w:rsidR="00E1243A" w:rsidRPr="005F2572" w:rsidRDefault="00E1243A" w:rsidP="00E1243A">
      <w:pPr>
        <w:pStyle w:val="Heading5"/>
        <w:keepNext w:val="0"/>
        <w:numPr>
          <w:ilvl w:val="0"/>
          <w:numId w:val="0"/>
        </w:numPr>
        <w:rPr>
          <w:szCs w:val="24"/>
        </w:rPr>
      </w:pPr>
      <w:bookmarkStart w:id="0" w:name="h.ksy57ro4o63s" w:colFirst="0" w:colLast="0"/>
      <w:bookmarkEnd w:id="0"/>
      <w:r w:rsidRPr="005F2572">
        <w:rPr>
          <w:color w:val="000000"/>
          <w:szCs w:val="24"/>
        </w:rPr>
        <w:t>COURSE SYLLABUS</w:t>
      </w:r>
    </w:p>
    <w:p w:rsidR="00E1243A" w:rsidRPr="005F2572" w:rsidRDefault="00E1243A" w:rsidP="00E1243A">
      <w:pPr>
        <w:rPr>
          <w:szCs w:val="24"/>
        </w:rPr>
      </w:pPr>
      <w:r w:rsidRPr="005F2572">
        <w:rPr>
          <w:szCs w:val="24"/>
        </w:rPr>
        <w:t xml:space="preserve"> </w:t>
      </w:r>
    </w:p>
    <w:p w:rsidR="00E1243A" w:rsidRPr="005F2572" w:rsidRDefault="00E1243A" w:rsidP="00E1243A">
      <w:pPr>
        <w:rPr>
          <w:szCs w:val="24"/>
        </w:rPr>
      </w:pPr>
    </w:p>
    <w:p w:rsidR="00E1243A" w:rsidRPr="005F2572" w:rsidRDefault="00E1243A" w:rsidP="00E1243A">
      <w:pPr>
        <w:pStyle w:val="Heading2"/>
        <w:keepNext w:val="0"/>
        <w:numPr>
          <w:ilvl w:val="0"/>
          <w:numId w:val="10"/>
        </w:numPr>
        <w:spacing w:line="276" w:lineRule="auto"/>
        <w:rPr>
          <w:szCs w:val="24"/>
        </w:rPr>
      </w:pPr>
      <w:bookmarkStart w:id="1" w:name="h.92vswair1goi" w:colFirst="0" w:colLast="0"/>
      <w:bookmarkEnd w:id="1"/>
      <w:r w:rsidRPr="005F2572">
        <w:rPr>
          <w:szCs w:val="24"/>
        </w:rPr>
        <w:t>GENERAL COURSE INFORMATION</w:t>
      </w:r>
    </w:p>
    <w:p w:rsidR="00E1243A" w:rsidRPr="005F2572" w:rsidRDefault="00E1243A" w:rsidP="00E1243A">
      <w:pPr>
        <w:rPr>
          <w:szCs w:val="24"/>
        </w:rPr>
      </w:pPr>
      <w:r w:rsidRPr="005F2572">
        <w:rPr>
          <w:szCs w:val="24"/>
        </w:rPr>
        <w:t xml:space="preserve"> </w:t>
      </w:r>
    </w:p>
    <w:p w:rsidR="00E1243A" w:rsidRPr="005F2572" w:rsidRDefault="00E1243A" w:rsidP="00E1243A">
      <w:pPr>
        <w:ind w:firstLine="720"/>
        <w:rPr>
          <w:szCs w:val="24"/>
        </w:rPr>
      </w:pPr>
      <w:r w:rsidRPr="005F2572">
        <w:rPr>
          <w:szCs w:val="24"/>
          <w:u w:val="single"/>
        </w:rPr>
        <w:t>Course Number</w:t>
      </w:r>
      <w:r w:rsidRPr="005F2572">
        <w:rPr>
          <w:szCs w:val="24"/>
        </w:rPr>
        <w:t xml:space="preserve">:         </w:t>
      </w:r>
      <w:r w:rsidRPr="005F2572">
        <w:rPr>
          <w:szCs w:val="24"/>
        </w:rPr>
        <w:tab/>
        <w:t>LIFE 1406</w:t>
      </w:r>
    </w:p>
    <w:p w:rsidR="00E1243A" w:rsidRPr="005F2572" w:rsidRDefault="00E1243A" w:rsidP="00E1243A">
      <w:pPr>
        <w:ind w:firstLine="720"/>
        <w:rPr>
          <w:szCs w:val="24"/>
        </w:rPr>
      </w:pPr>
      <w:r w:rsidRPr="005F2572">
        <w:rPr>
          <w:szCs w:val="24"/>
          <w:u w:val="single"/>
        </w:rPr>
        <w:t>Course Title</w:t>
      </w:r>
      <w:r w:rsidRPr="005F2572">
        <w:rPr>
          <w:szCs w:val="24"/>
        </w:rPr>
        <w:t xml:space="preserve">:               </w:t>
      </w:r>
      <w:r w:rsidR="00E83C1A" w:rsidRPr="005F2572">
        <w:rPr>
          <w:szCs w:val="24"/>
        </w:rPr>
        <w:t>Principles of Botany</w:t>
      </w:r>
    </w:p>
    <w:p w:rsidR="00E1243A" w:rsidRPr="005F2572" w:rsidRDefault="00E1243A" w:rsidP="00E1243A">
      <w:pPr>
        <w:ind w:firstLine="720"/>
        <w:rPr>
          <w:szCs w:val="24"/>
        </w:rPr>
      </w:pPr>
      <w:r w:rsidRPr="005F2572">
        <w:rPr>
          <w:szCs w:val="24"/>
          <w:u w:val="single"/>
        </w:rPr>
        <w:t>Credit Hours</w:t>
      </w:r>
      <w:r w:rsidRPr="005F2572">
        <w:rPr>
          <w:szCs w:val="24"/>
        </w:rPr>
        <w:t xml:space="preserve">:              </w:t>
      </w:r>
      <w:r w:rsidRPr="005F2572">
        <w:rPr>
          <w:szCs w:val="24"/>
        </w:rPr>
        <w:tab/>
        <w:t>5 Credit Hours</w:t>
      </w:r>
    </w:p>
    <w:p w:rsidR="00E1243A" w:rsidRPr="005F2572" w:rsidRDefault="00E1243A" w:rsidP="00E1243A">
      <w:pPr>
        <w:ind w:left="2880" w:hanging="2160"/>
        <w:rPr>
          <w:szCs w:val="24"/>
        </w:rPr>
      </w:pPr>
      <w:r w:rsidRPr="005F2572">
        <w:rPr>
          <w:szCs w:val="24"/>
          <w:u w:val="single"/>
        </w:rPr>
        <w:t>Prerequisites</w:t>
      </w:r>
      <w:r w:rsidR="00E83C1A" w:rsidRPr="005F2572">
        <w:rPr>
          <w:szCs w:val="24"/>
        </w:rPr>
        <w:t xml:space="preserve">:   </w:t>
      </w:r>
      <w:r w:rsidR="00E83C1A" w:rsidRPr="005F2572">
        <w:rPr>
          <w:szCs w:val="24"/>
        </w:rPr>
        <w:tab/>
        <w:t>LIFE 1402 Principles of Biology or its equivalent</w:t>
      </w:r>
    </w:p>
    <w:p w:rsidR="00E1243A" w:rsidRPr="005F2572" w:rsidRDefault="00E1243A" w:rsidP="00E1243A">
      <w:pPr>
        <w:ind w:firstLine="720"/>
        <w:rPr>
          <w:szCs w:val="24"/>
        </w:rPr>
      </w:pPr>
      <w:r w:rsidRPr="005F2572">
        <w:rPr>
          <w:szCs w:val="24"/>
          <w:u w:val="single"/>
        </w:rPr>
        <w:t>Division/Discipline</w:t>
      </w:r>
      <w:r w:rsidRPr="005F2572">
        <w:rPr>
          <w:szCs w:val="24"/>
        </w:rPr>
        <w:t xml:space="preserve">:    </w:t>
      </w:r>
      <w:r w:rsidR="00E83C1A" w:rsidRPr="005F2572">
        <w:rPr>
          <w:szCs w:val="24"/>
        </w:rPr>
        <w:t>Academic Division/Life Science</w:t>
      </w:r>
    </w:p>
    <w:p w:rsidR="00E1243A" w:rsidRPr="005F2572" w:rsidRDefault="00E1243A" w:rsidP="00E1243A">
      <w:pPr>
        <w:ind w:left="720"/>
        <w:rPr>
          <w:szCs w:val="24"/>
        </w:rPr>
      </w:pPr>
      <w:r w:rsidRPr="005F2572">
        <w:rPr>
          <w:szCs w:val="24"/>
          <w:u w:val="single"/>
        </w:rPr>
        <w:t>Course Description</w:t>
      </w:r>
      <w:r w:rsidRPr="005F2572">
        <w:rPr>
          <w:szCs w:val="24"/>
        </w:rPr>
        <w:t xml:space="preserve">:    This course </w:t>
      </w:r>
      <w:r w:rsidR="00E83C1A" w:rsidRPr="005F2572">
        <w:rPr>
          <w:szCs w:val="24"/>
        </w:rPr>
        <w:t xml:space="preserve">focuses on the </w:t>
      </w:r>
      <w:r w:rsidR="00214E28" w:rsidRPr="005F2572">
        <w:rPr>
          <w:szCs w:val="24"/>
        </w:rPr>
        <w:t xml:space="preserve">evolution, anatomy, and physiology </w:t>
      </w:r>
      <w:r w:rsidR="00E83C1A" w:rsidRPr="005F2572">
        <w:rPr>
          <w:szCs w:val="24"/>
        </w:rPr>
        <w:t>of plants, and the</w:t>
      </w:r>
      <w:r w:rsidR="00214E28" w:rsidRPr="005F2572">
        <w:rPr>
          <w:szCs w:val="24"/>
        </w:rPr>
        <w:t xml:space="preserve"> vital</w:t>
      </w:r>
      <w:r w:rsidR="00E83C1A" w:rsidRPr="005F2572">
        <w:rPr>
          <w:szCs w:val="24"/>
        </w:rPr>
        <w:t xml:space="preserve"> role</w:t>
      </w:r>
      <w:r w:rsidR="00DA07C8" w:rsidRPr="005F2572">
        <w:rPr>
          <w:szCs w:val="24"/>
        </w:rPr>
        <w:t>s</w:t>
      </w:r>
      <w:r w:rsidR="00E83C1A" w:rsidRPr="005F2572">
        <w:rPr>
          <w:szCs w:val="24"/>
        </w:rPr>
        <w:t xml:space="preserve"> they play in </w:t>
      </w:r>
      <w:r w:rsidR="00AB4A06" w:rsidRPr="005F2572">
        <w:rPr>
          <w:szCs w:val="24"/>
        </w:rPr>
        <w:t xml:space="preserve">both </w:t>
      </w:r>
      <w:r w:rsidR="00DA07C8" w:rsidRPr="005F2572">
        <w:rPr>
          <w:szCs w:val="24"/>
        </w:rPr>
        <w:t xml:space="preserve">the environment and </w:t>
      </w:r>
      <w:r w:rsidR="00B067DE" w:rsidRPr="005F2572">
        <w:rPr>
          <w:szCs w:val="24"/>
        </w:rPr>
        <w:t xml:space="preserve">in </w:t>
      </w:r>
      <w:r w:rsidR="00DA07C8" w:rsidRPr="005F2572">
        <w:rPr>
          <w:szCs w:val="24"/>
        </w:rPr>
        <w:t>our lives</w:t>
      </w:r>
      <w:r w:rsidR="007B366D" w:rsidRPr="005F2572">
        <w:rPr>
          <w:szCs w:val="24"/>
        </w:rPr>
        <w:t>. Students will gain an</w:t>
      </w:r>
      <w:r w:rsidR="001B2F1B">
        <w:rPr>
          <w:szCs w:val="24"/>
        </w:rPr>
        <w:t xml:space="preserve"> understanding of </w:t>
      </w:r>
      <w:r w:rsidRPr="005F2572">
        <w:rPr>
          <w:szCs w:val="24"/>
        </w:rPr>
        <w:t>the</w:t>
      </w:r>
      <w:r w:rsidR="00E83C1A" w:rsidRPr="005F2572">
        <w:rPr>
          <w:szCs w:val="24"/>
        </w:rPr>
        <w:t xml:space="preserve"> </w:t>
      </w:r>
      <w:r w:rsidR="00DA07C8" w:rsidRPr="005F2572">
        <w:rPr>
          <w:szCs w:val="24"/>
        </w:rPr>
        <w:t xml:space="preserve">unique </w:t>
      </w:r>
      <w:r w:rsidR="007B366D" w:rsidRPr="005F2572">
        <w:rPr>
          <w:szCs w:val="24"/>
        </w:rPr>
        <w:t>cellular make up, morphology</w:t>
      </w:r>
      <w:r w:rsidR="00E83C1A" w:rsidRPr="005F2572">
        <w:rPr>
          <w:szCs w:val="24"/>
        </w:rPr>
        <w:t xml:space="preserve"> and function of plant tissues,</w:t>
      </w:r>
      <w:r w:rsidR="00AB4A06" w:rsidRPr="005F2572">
        <w:rPr>
          <w:szCs w:val="24"/>
        </w:rPr>
        <w:t xml:space="preserve"> as well as</w:t>
      </w:r>
      <w:r w:rsidR="00E83C1A" w:rsidRPr="005F2572">
        <w:rPr>
          <w:szCs w:val="24"/>
        </w:rPr>
        <w:t xml:space="preserve"> the </w:t>
      </w:r>
      <w:r w:rsidR="007B366D" w:rsidRPr="005F2572">
        <w:rPr>
          <w:szCs w:val="24"/>
        </w:rPr>
        <w:t xml:space="preserve">metabolism, </w:t>
      </w:r>
      <w:r w:rsidR="00AB4A06" w:rsidRPr="005F2572">
        <w:rPr>
          <w:szCs w:val="24"/>
        </w:rPr>
        <w:t>genetics, evolution,</w:t>
      </w:r>
      <w:r w:rsidR="007B366D" w:rsidRPr="005F2572">
        <w:rPr>
          <w:szCs w:val="24"/>
        </w:rPr>
        <w:t xml:space="preserve"> life cycle</w:t>
      </w:r>
      <w:r w:rsidR="003D35C2" w:rsidRPr="005F2572">
        <w:rPr>
          <w:szCs w:val="24"/>
        </w:rPr>
        <w:t>s</w:t>
      </w:r>
      <w:r w:rsidR="007B366D" w:rsidRPr="005F2572">
        <w:rPr>
          <w:szCs w:val="24"/>
        </w:rPr>
        <w:t>, classification, ecology, and economic importance</w:t>
      </w:r>
      <w:r w:rsidR="00AB4A06" w:rsidRPr="005F2572">
        <w:rPr>
          <w:szCs w:val="24"/>
        </w:rPr>
        <w:t xml:space="preserve"> of the plant kingdom and plant-related species.  This course is intended primarily for students majoring in botany-related areas, such as Biology, Zoology, Wildlife Science, Forestry, Horticulture, N</w:t>
      </w:r>
      <w:r w:rsidR="00557A24" w:rsidRPr="005F2572">
        <w:rPr>
          <w:szCs w:val="24"/>
        </w:rPr>
        <w:t>atural Resource Management, and similar fields of study.</w:t>
      </w:r>
      <w:r w:rsidR="00AB4A06" w:rsidRPr="005F2572">
        <w:rPr>
          <w:szCs w:val="24"/>
        </w:rPr>
        <w:t xml:space="preserve"> </w:t>
      </w:r>
    </w:p>
    <w:p w:rsidR="00E1243A" w:rsidRPr="005F2572" w:rsidRDefault="00E1243A" w:rsidP="00E1243A">
      <w:pPr>
        <w:rPr>
          <w:szCs w:val="24"/>
        </w:rPr>
      </w:pPr>
      <w:r w:rsidRPr="005F2572">
        <w:rPr>
          <w:szCs w:val="24"/>
        </w:rPr>
        <w:t xml:space="preserve"> </w:t>
      </w:r>
    </w:p>
    <w:p w:rsidR="00E1243A" w:rsidRPr="005F2572" w:rsidRDefault="00E1243A" w:rsidP="00E1243A">
      <w:pPr>
        <w:rPr>
          <w:szCs w:val="24"/>
        </w:rPr>
      </w:pPr>
    </w:p>
    <w:p w:rsidR="00E1243A" w:rsidRPr="001038AD" w:rsidRDefault="00E1243A" w:rsidP="00E1243A">
      <w:pPr>
        <w:pStyle w:val="ListParagraph"/>
        <w:numPr>
          <w:ilvl w:val="0"/>
          <w:numId w:val="10"/>
        </w:numPr>
        <w:rPr>
          <w:rFonts w:ascii="Times New Roman" w:hAnsi="Times New Roman" w:cs="Times New Roman"/>
          <w:sz w:val="24"/>
          <w:szCs w:val="24"/>
        </w:rPr>
      </w:pPr>
      <w:r w:rsidRPr="005F2572">
        <w:rPr>
          <w:rFonts w:ascii="Times New Roman" w:eastAsia="Times New Roman" w:hAnsi="Times New Roman" w:cs="Times New Roman"/>
          <w:b/>
          <w:sz w:val="24"/>
          <w:szCs w:val="24"/>
        </w:rPr>
        <w:t>INSTRUCTOR INFORMATION</w:t>
      </w:r>
    </w:p>
    <w:p w:rsidR="001038AD" w:rsidRPr="005F2572" w:rsidRDefault="001038AD" w:rsidP="001038AD">
      <w:pPr>
        <w:pStyle w:val="ListParagraph"/>
        <w:spacing w:after="240"/>
        <w:rPr>
          <w:rFonts w:ascii="Times New Roman" w:hAnsi="Times New Roman" w:cs="Times New Roman"/>
          <w:sz w:val="24"/>
          <w:szCs w:val="24"/>
        </w:rPr>
      </w:pPr>
    </w:p>
    <w:p w:rsidR="00E1243A" w:rsidRPr="005F2572" w:rsidRDefault="00E1243A" w:rsidP="00E1243A">
      <w:pPr>
        <w:pStyle w:val="Heading2"/>
        <w:keepNext w:val="0"/>
        <w:numPr>
          <w:ilvl w:val="0"/>
          <w:numId w:val="10"/>
        </w:numPr>
        <w:spacing w:line="276" w:lineRule="auto"/>
        <w:rPr>
          <w:szCs w:val="24"/>
        </w:rPr>
      </w:pPr>
      <w:bookmarkStart w:id="2" w:name="h.tli9wio14six" w:colFirst="0" w:colLast="0"/>
      <w:bookmarkEnd w:id="2"/>
      <w:r w:rsidRPr="005F2572">
        <w:rPr>
          <w:szCs w:val="24"/>
        </w:rPr>
        <w:t>COLLEGE POLICIES</w:t>
      </w:r>
    </w:p>
    <w:p w:rsidR="00E1243A" w:rsidRPr="005F2572" w:rsidRDefault="00E1243A" w:rsidP="00E1243A">
      <w:pPr>
        <w:rPr>
          <w:szCs w:val="24"/>
        </w:rPr>
      </w:pPr>
      <w:r w:rsidRPr="005F2572">
        <w:rPr>
          <w:szCs w:val="24"/>
        </w:rPr>
        <w:t xml:space="preserve"> </w:t>
      </w:r>
    </w:p>
    <w:p w:rsidR="00E1243A" w:rsidRPr="005F2572" w:rsidRDefault="00E1243A" w:rsidP="00E1243A">
      <w:pPr>
        <w:ind w:left="720"/>
        <w:rPr>
          <w:szCs w:val="24"/>
        </w:rPr>
      </w:pPr>
      <w:r w:rsidRPr="005F2572">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1243A" w:rsidRPr="005F2572" w:rsidRDefault="00E1243A" w:rsidP="00E1243A">
      <w:pPr>
        <w:rPr>
          <w:szCs w:val="24"/>
        </w:rPr>
      </w:pPr>
      <w:r w:rsidRPr="005F2572">
        <w:rPr>
          <w:szCs w:val="24"/>
        </w:rPr>
        <w:t xml:space="preserve"> </w:t>
      </w:r>
    </w:p>
    <w:p w:rsidR="00E1243A" w:rsidRPr="005F2572" w:rsidRDefault="005F2572" w:rsidP="00E1243A">
      <w:pPr>
        <w:ind w:left="720"/>
        <w:rPr>
          <w:szCs w:val="24"/>
        </w:rPr>
      </w:pPr>
      <w:r w:rsidRPr="005F2572">
        <w:rPr>
          <w:szCs w:val="24"/>
        </w:rPr>
        <w:t>Plagiarism within</w:t>
      </w:r>
      <w:r w:rsidR="00E1243A" w:rsidRPr="005F2572">
        <w:rPr>
          <w:szCs w:val="24"/>
        </w:rPr>
        <w:t xml:space="preserve">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1243A" w:rsidRPr="005F2572" w:rsidRDefault="00E1243A" w:rsidP="00E1243A">
      <w:pPr>
        <w:rPr>
          <w:szCs w:val="24"/>
        </w:rPr>
      </w:pPr>
      <w:r w:rsidRPr="005F2572">
        <w:rPr>
          <w:szCs w:val="24"/>
        </w:rPr>
        <w:t xml:space="preserve"> </w:t>
      </w:r>
    </w:p>
    <w:p w:rsidR="00E1243A" w:rsidRPr="005F2572" w:rsidRDefault="00E1243A" w:rsidP="00E1243A">
      <w:pPr>
        <w:ind w:left="720"/>
        <w:rPr>
          <w:szCs w:val="24"/>
        </w:rPr>
      </w:pPr>
      <w:r w:rsidRPr="005F2572">
        <w:rPr>
          <w:szCs w:val="24"/>
        </w:rPr>
        <w:t>The College reserves the right to suspend a student for conduct that is detrimental to the College's educational endeavors as outlined in the College catalog, Student Handbook, and College Policy &amp; Procedure Manual. (Most up-to-date documents are available on the College webpage.)</w:t>
      </w:r>
    </w:p>
    <w:p w:rsidR="00E1243A" w:rsidRPr="005F2572" w:rsidRDefault="00E1243A" w:rsidP="00E1243A">
      <w:pPr>
        <w:rPr>
          <w:szCs w:val="24"/>
        </w:rPr>
      </w:pPr>
      <w:r w:rsidRPr="005F2572">
        <w:rPr>
          <w:szCs w:val="24"/>
        </w:rPr>
        <w:t xml:space="preserve"> </w:t>
      </w:r>
    </w:p>
    <w:p w:rsidR="00E1243A" w:rsidRPr="005F2572" w:rsidRDefault="00E1243A" w:rsidP="00E1243A">
      <w:pPr>
        <w:ind w:left="720"/>
        <w:rPr>
          <w:szCs w:val="24"/>
        </w:rPr>
      </w:pPr>
      <w:r w:rsidRPr="005F2572">
        <w:rPr>
          <w:szCs w:val="24"/>
        </w:rPr>
        <w:t xml:space="preserve">Anyone seeking an accommodation under provisions of the Americans with Disabilities Act should notify Student Support Services via email at </w:t>
      </w:r>
      <w:hyperlink r:id="rId5" w:history="1">
        <w:r w:rsidRPr="005F2572">
          <w:rPr>
            <w:rStyle w:val="Hyperlink"/>
            <w:szCs w:val="24"/>
          </w:rPr>
          <w:t>disabilityservices@bartonccc.edu</w:t>
        </w:r>
      </w:hyperlink>
      <w:r w:rsidRPr="005F2572">
        <w:rPr>
          <w:szCs w:val="24"/>
        </w:rPr>
        <w:t xml:space="preserve">. </w:t>
      </w:r>
    </w:p>
    <w:p w:rsidR="00E1243A" w:rsidRPr="005F2572" w:rsidRDefault="00E1243A" w:rsidP="00E1243A">
      <w:pPr>
        <w:ind w:left="720"/>
        <w:rPr>
          <w:szCs w:val="24"/>
        </w:rPr>
      </w:pPr>
    </w:p>
    <w:p w:rsidR="00E1243A" w:rsidRPr="005F2572" w:rsidRDefault="00E1243A" w:rsidP="00E1243A">
      <w:pPr>
        <w:rPr>
          <w:szCs w:val="24"/>
        </w:rPr>
      </w:pPr>
      <w:r w:rsidRPr="005F2572">
        <w:rPr>
          <w:szCs w:val="24"/>
        </w:rPr>
        <w:t xml:space="preserve"> </w:t>
      </w:r>
    </w:p>
    <w:p w:rsidR="00E1243A" w:rsidRPr="005F2572" w:rsidRDefault="00E1243A" w:rsidP="00E1243A">
      <w:pPr>
        <w:pStyle w:val="Heading2"/>
        <w:keepNext w:val="0"/>
        <w:numPr>
          <w:ilvl w:val="0"/>
          <w:numId w:val="10"/>
        </w:numPr>
        <w:spacing w:line="276" w:lineRule="auto"/>
        <w:rPr>
          <w:szCs w:val="24"/>
        </w:rPr>
      </w:pPr>
      <w:bookmarkStart w:id="3" w:name="h.vv4riojkyfnn" w:colFirst="0" w:colLast="0"/>
      <w:bookmarkEnd w:id="3"/>
      <w:r w:rsidRPr="005F2572">
        <w:rPr>
          <w:szCs w:val="24"/>
        </w:rPr>
        <w:t>COURSE AS VIEWED IN THE TOTAL CURRICULUM</w:t>
      </w:r>
    </w:p>
    <w:p w:rsidR="00E1243A" w:rsidRPr="005F2572" w:rsidRDefault="00E1243A" w:rsidP="00E1243A">
      <w:pPr>
        <w:rPr>
          <w:szCs w:val="24"/>
        </w:rPr>
      </w:pPr>
      <w:r w:rsidRPr="005F2572">
        <w:rPr>
          <w:szCs w:val="24"/>
        </w:rPr>
        <w:t xml:space="preserve"> </w:t>
      </w:r>
    </w:p>
    <w:p w:rsidR="00E1243A" w:rsidRPr="005F2572" w:rsidRDefault="00AB4A06" w:rsidP="00E1243A">
      <w:pPr>
        <w:ind w:left="720"/>
        <w:rPr>
          <w:szCs w:val="24"/>
        </w:rPr>
      </w:pPr>
      <w:r w:rsidRPr="005F2572">
        <w:rPr>
          <w:szCs w:val="24"/>
        </w:rPr>
        <w:t>Principles of Botany</w:t>
      </w:r>
      <w:r w:rsidR="00E1243A" w:rsidRPr="005F2572">
        <w:rPr>
          <w:szCs w:val="24"/>
        </w:rPr>
        <w:t xml:space="preserve"> is an approved general education course at BCC, which can be used to fulfill degree requirements as a breadth laboratory scienc</w:t>
      </w:r>
      <w:r w:rsidR="001A56A7" w:rsidRPr="005F2572">
        <w:rPr>
          <w:szCs w:val="24"/>
        </w:rPr>
        <w:t>e course in the natural/biological</w:t>
      </w:r>
      <w:r w:rsidR="00E1243A" w:rsidRPr="005F2572">
        <w:rPr>
          <w:szCs w:val="24"/>
        </w:rPr>
        <w:t xml:space="preserve"> science. In addition, it is required (or recommended) to be taken by students enrolled </w:t>
      </w:r>
      <w:r w:rsidRPr="005F2572">
        <w:rPr>
          <w:szCs w:val="24"/>
        </w:rPr>
        <w:t xml:space="preserve">in </w:t>
      </w:r>
      <w:r w:rsidR="00E1243A" w:rsidRPr="005F2572">
        <w:rPr>
          <w:szCs w:val="24"/>
        </w:rPr>
        <w:t>Biological Scien</w:t>
      </w:r>
      <w:r w:rsidRPr="005F2572">
        <w:rPr>
          <w:szCs w:val="24"/>
        </w:rPr>
        <w:t>ces,</w:t>
      </w:r>
      <w:r w:rsidR="00214E28" w:rsidRPr="005F2572">
        <w:rPr>
          <w:szCs w:val="24"/>
        </w:rPr>
        <w:t xml:space="preserve"> Wildlife Science, Horticulture Science, Agriculture,</w:t>
      </w:r>
      <w:r w:rsidRPr="005F2572">
        <w:rPr>
          <w:szCs w:val="24"/>
        </w:rPr>
        <w:t xml:space="preserve"> </w:t>
      </w:r>
      <w:r w:rsidR="00E1243A" w:rsidRPr="005F2572">
        <w:rPr>
          <w:szCs w:val="24"/>
        </w:rPr>
        <w:t>and pre-professio</w:t>
      </w:r>
      <w:r w:rsidRPr="005F2572">
        <w:rPr>
          <w:szCs w:val="24"/>
        </w:rPr>
        <w:t>nal pro</w:t>
      </w:r>
      <w:r w:rsidR="00214E28" w:rsidRPr="005F2572">
        <w:rPr>
          <w:szCs w:val="24"/>
        </w:rPr>
        <w:t>grams.</w:t>
      </w:r>
      <w:r w:rsidR="00E1243A" w:rsidRPr="005F2572">
        <w:rPr>
          <w:szCs w:val="24"/>
        </w:rPr>
        <w:t xml:space="preserve"> </w:t>
      </w:r>
    </w:p>
    <w:p w:rsidR="00E1243A" w:rsidRPr="005F2572" w:rsidRDefault="00E1243A" w:rsidP="00E1243A">
      <w:pPr>
        <w:rPr>
          <w:szCs w:val="24"/>
        </w:rPr>
      </w:pPr>
      <w:r w:rsidRPr="005F2572">
        <w:rPr>
          <w:szCs w:val="24"/>
        </w:rPr>
        <w:t xml:space="preserve"> </w:t>
      </w:r>
    </w:p>
    <w:p w:rsidR="00E1243A" w:rsidRPr="005F2572" w:rsidRDefault="00E1243A" w:rsidP="00E1243A">
      <w:pPr>
        <w:ind w:left="720"/>
        <w:rPr>
          <w:szCs w:val="24"/>
        </w:rPr>
      </w:pPr>
      <w:r w:rsidRPr="005F2572">
        <w:rPr>
          <w:szCs w:val="24"/>
        </w:rPr>
        <w:t xml:space="preserve">This course transfers well and may be used to help fulfill credit and course requirements for general education at all Kansas Regents institutions. However, general education requirements vary among </w:t>
      </w:r>
      <w:r w:rsidRPr="005F2572">
        <w:rPr>
          <w:szCs w:val="24"/>
        </w:rPr>
        <w:lastRenderedPageBreak/>
        <w:t xml:space="preserve">institutions, and perhaps even among departments, colleges, and programs within an institution. Also, these requirements may change from time to time and without notification. </w:t>
      </w:r>
      <w:r w:rsidRPr="005F2572">
        <w:rPr>
          <w:b/>
          <w:szCs w:val="24"/>
        </w:rPr>
        <w:t>Therefore it shall be the student’s responsibility to obtain relevant information from intended transfer institution during his/her tenure at BCC to insure that he/she enrolls in the most appropriate set of courses for the transfer program.</w:t>
      </w:r>
    </w:p>
    <w:p w:rsidR="00E1243A" w:rsidRPr="005F2572" w:rsidRDefault="00E1243A" w:rsidP="00E1243A">
      <w:pPr>
        <w:rPr>
          <w:szCs w:val="24"/>
        </w:rPr>
      </w:pPr>
      <w:r w:rsidRPr="005F2572">
        <w:rPr>
          <w:szCs w:val="24"/>
        </w:rPr>
        <w:t xml:space="preserve"> </w:t>
      </w:r>
    </w:p>
    <w:p w:rsidR="00E1243A" w:rsidRPr="005F2572" w:rsidRDefault="00E1243A" w:rsidP="00E1243A">
      <w:pPr>
        <w:rPr>
          <w:szCs w:val="24"/>
        </w:rPr>
      </w:pPr>
    </w:p>
    <w:p w:rsidR="00E1243A" w:rsidRPr="005F2572" w:rsidRDefault="00E1243A" w:rsidP="00E1243A">
      <w:pPr>
        <w:pStyle w:val="Heading2"/>
        <w:keepNext w:val="0"/>
        <w:numPr>
          <w:ilvl w:val="0"/>
          <w:numId w:val="10"/>
        </w:numPr>
        <w:spacing w:line="276" w:lineRule="auto"/>
        <w:rPr>
          <w:szCs w:val="24"/>
        </w:rPr>
      </w:pPr>
      <w:bookmarkStart w:id="4" w:name="h.pb7d9gz28pzq" w:colFirst="0" w:colLast="0"/>
      <w:bookmarkEnd w:id="4"/>
      <w:r w:rsidRPr="005F2572">
        <w:rPr>
          <w:szCs w:val="24"/>
        </w:rPr>
        <w:t>ASSESSMENT OF STUDENT LEARNING</w:t>
      </w:r>
    </w:p>
    <w:p w:rsidR="00E1243A" w:rsidRPr="005F2572" w:rsidRDefault="00E1243A" w:rsidP="00E1243A">
      <w:pPr>
        <w:rPr>
          <w:szCs w:val="24"/>
        </w:rPr>
      </w:pPr>
      <w:r w:rsidRPr="005F2572">
        <w:rPr>
          <w:szCs w:val="24"/>
        </w:rPr>
        <w:t xml:space="preserve"> </w:t>
      </w:r>
    </w:p>
    <w:p w:rsidR="00E1243A" w:rsidRPr="005F2572" w:rsidRDefault="00E1243A" w:rsidP="00E1243A">
      <w:pPr>
        <w:ind w:left="720"/>
        <w:rPr>
          <w:szCs w:val="24"/>
        </w:rPr>
      </w:pPr>
      <w:r w:rsidRPr="005F2572">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E1243A" w:rsidRPr="005F2572" w:rsidRDefault="00E1243A" w:rsidP="00E1243A">
      <w:pPr>
        <w:rPr>
          <w:szCs w:val="24"/>
        </w:rPr>
      </w:pPr>
    </w:p>
    <w:p w:rsidR="005F2572" w:rsidRDefault="00E1243A" w:rsidP="005F2572">
      <w:pPr>
        <w:ind w:firstLine="720"/>
        <w:rPr>
          <w:szCs w:val="24"/>
          <w:u w:val="single"/>
        </w:rPr>
      </w:pPr>
      <w:r w:rsidRPr="005F2572">
        <w:rPr>
          <w:szCs w:val="24"/>
          <w:u w:val="single"/>
        </w:rPr>
        <w:t xml:space="preserve">Course Outcomes, Competencies, and Supplemental Competencies: </w:t>
      </w:r>
      <w:bookmarkStart w:id="5" w:name="_GoBack"/>
      <w:bookmarkEnd w:id="5"/>
    </w:p>
    <w:p w:rsidR="005F2572" w:rsidRDefault="005F2572" w:rsidP="005F2572">
      <w:pPr>
        <w:ind w:firstLine="720"/>
        <w:rPr>
          <w:szCs w:val="24"/>
          <w:u w:val="single"/>
        </w:rPr>
      </w:pPr>
    </w:p>
    <w:p w:rsidR="00E1243A" w:rsidRPr="001038AD" w:rsidRDefault="00CE63A7" w:rsidP="001038AD">
      <w:pPr>
        <w:pStyle w:val="ListParagraph"/>
        <w:numPr>
          <w:ilvl w:val="1"/>
          <w:numId w:val="8"/>
        </w:numPr>
        <w:ind w:left="1080" w:hanging="360"/>
        <w:rPr>
          <w:rFonts w:ascii="Times New Roman" w:hAnsi="Times New Roman" w:cs="Times New Roman"/>
          <w:sz w:val="24"/>
          <w:szCs w:val="24"/>
        </w:rPr>
      </w:pPr>
      <w:r w:rsidRPr="001038AD">
        <w:rPr>
          <w:rFonts w:ascii="Times New Roman" w:hAnsi="Times New Roman" w:cs="Times New Roman"/>
          <w:sz w:val="24"/>
          <w:szCs w:val="24"/>
        </w:rPr>
        <w:t>Describe the Plantae kingdom and its levels of cellular organization.</w:t>
      </w:r>
    </w:p>
    <w:p w:rsidR="00E1243A" w:rsidRPr="001038AD" w:rsidRDefault="00CE63A7" w:rsidP="001B2F1B">
      <w:pPr>
        <w:numPr>
          <w:ilvl w:val="2"/>
          <w:numId w:val="8"/>
        </w:numPr>
        <w:spacing w:line="276" w:lineRule="auto"/>
        <w:ind w:left="1368" w:hanging="360"/>
        <w:contextualSpacing/>
        <w:rPr>
          <w:szCs w:val="24"/>
        </w:rPr>
      </w:pPr>
      <w:r w:rsidRPr="001038AD">
        <w:rPr>
          <w:szCs w:val="24"/>
        </w:rPr>
        <w:t xml:space="preserve">List the characteristics of the plant kingdom, and </w:t>
      </w:r>
      <w:r w:rsidR="001A56A7" w:rsidRPr="001038AD">
        <w:rPr>
          <w:szCs w:val="24"/>
        </w:rPr>
        <w:t xml:space="preserve">describe </w:t>
      </w:r>
      <w:r w:rsidRPr="001038AD">
        <w:rPr>
          <w:szCs w:val="24"/>
        </w:rPr>
        <w:t>which characteristics are shared with one or more of the other biological kingdoms.</w:t>
      </w:r>
    </w:p>
    <w:p w:rsidR="00CE63A7" w:rsidRPr="001038AD" w:rsidRDefault="00382435" w:rsidP="001038AD">
      <w:pPr>
        <w:numPr>
          <w:ilvl w:val="2"/>
          <w:numId w:val="8"/>
        </w:numPr>
        <w:spacing w:line="276" w:lineRule="auto"/>
        <w:ind w:left="1368" w:hanging="360"/>
        <w:contextualSpacing/>
        <w:rPr>
          <w:szCs w:val="24"/>
        </w:rPr>
      </w:pPr>
      <w:r w:rsidRPr="001038AD">
        <w:rPr>
          <w:szCs w:val="24"/>
        </w:rPr>
        <w:t>Describe the organization of a plant cell</w:t>
      </w:r>
      <w:r w:rsidR="001A56A7" w:rsidRPr="001038AD">
        <w:rPr>
          <w:szCs w:val="24"/>
        </w:rPr>
        <w:t>, and list</w:t>
      </w:r>
      <w:r w:rsidR="004851CA" w:rsidRPr="001038AD">
        <w:rPr>
          <w:szCs w:val="24"/>
        </w:rPr>
        <w:t xml:space="preserve"> the function of each organelle</w:t>
      </w:r>
      <w:r w:rsidR="001A56A7" w:rsidRPr="001038AD">
        <w:rPr>
          <w:szCs w:val="24"/>
        </w:rPr>
        <w:t>.</w:t>
      </w:r>
    </w:p>
    <w:p w:rsidR="00724A16" w:rsidRPr="001038AD" w:rsidRDefault="00724A16" w:rsidP="001038AD">
      <w:pPr>
        <w:numPr>
          <w:ilvl w:val="2"/>
          <w:numId w:val="8"/>
        </w:numPr>
        <w:spacing w:line="276" w:lineRule="auto"/>
        <w:ind w:left="1368" w:hanging="360"/>
        <w:contextualSpacing/>
        <w:rPr>
          <w:szCs w:val="24"/>
        </w:rPr>
      </w:pPr>
      <w:r w:rsidRPr="001038AD">
        <w:rPr>
          <w:szCs w:val="24"/>
        </w:rPr>
        <w:t>Compare and contrast the organization and structures in a plant cell with those</w:t>
      </w:r>
      <w:r w:rsidR="004F618D" w:rsidRPr="001038AD">
        <w:rPr>
          <w:szCs w:val="24"/>
        </w:rPr>
        <w:t xml:space="preserve"> found in a typical animal cell.</w:t>
      </w:r>
    </w:p>
    <w:p w:rsidR="004F618D" w:rsidRPr="001038AD" w:rsidRDefault="004F618D" w:rsidP="001038AD">
      <w:pPr>
        <w:numPr>
          <w:ilvl w:val="2"/>
          <w:numId w:val="8"/>
        </w:numPr>
        <w:spacing w:line="276" w:lineRule="auto"/>
        <w:ind w:left="1368" w:hanging="360"/>
        <w:contextualSpacing/>
        <w:rPr>
          <w:szCs w:val="24"/>
        </w:rPr>
      </w:pPr>
      <w:r w:rsidRPr="001038AD">
        <w:rPr>
          <w:szCs w:val="24"/>
        </w:rPr>
        <w:t>C</w:t>
      </w:r>
      <w:r w:rsidR="001A56A7" w:rsidRPr="001038AD">
        <w:rPr>
          <w:szCs w:val="24"/>
        </w:rPr>
        <w:t>ompare and c</w:t>
      </w:r>
      <w:r w:rsidRPr="001038AD">
        <w:rPr>
          <w:szCs w:val="24"/>
        </w:rPr>
        <w:t>ontrast the pattern of development in plants and animals.</w:t>
      </w:r>
    </w:p>
    <w:p w:rsidR="00E1243A" w:rsidRPr="001038AD" w:rsidRDefault="004F618D" w:rsidP="001038AD">
      <w:pPr>
        <w:numPr>
          <w:ilvl w:val="2"/>
          <w:numId w:val="8"/>
        </w:numPr>
        <w:spacing w:line="276" w:lineRule="auto"/>
        <w:ind w:left="1368" w:hanging="360"/>
        <w:contextualSpacing/>
        <w:rPr>
          <w:szCs w:val="24"/>
        </w:rPr>
      </w:pPr>
      <w:r w:rsidRPr="001038AD">
        <w:rPr>
          <w:szCs w:val="24"/>
        </w:rPr>
        <w:t xml:space="preserve">Describe the function of </w:t>
      </w:r>
      <w:r w:rsidR="00724A16" w:rsidRPr="001038AD">
        <w:rPr>
          <w:szCs w:val="24"/>
        </w:rPr>
        <w:t xml:space="preserve">the cell wall </w:t>
      </w:r>
      <w:r w:rsidRPr="001038AD">
        <w:rPr>
          <w:szCs w:val="24"/>
        </w:rPr>
        <w:t xml:space="preserve">in terms of the preservation of the life of the plant cell, and the </w:t>
      </w:r>
      <w:r w:rsidR="001A56A7" w:rsidRPr="001038AD">
        <w:rPr>
          <w:szCs w:val="24"/>
        </w:rPr>
        <w:t xml:space="preserve">overall </w:t>
      </w:r>
      <w:r w:rsidRPr="001038AD">
        <w:rPr>
          <w:szCs w:val="24"/>
        </w:rPr>
        <w:t>morphology of the plant.</w:t>
      </w:r>
    </w:p>
    <w:p w:rsidR="00E1243A" w:rsidRPr="001038AD" w:rsidRDefault="00E1243A" w:rsidP="00E1243A">
      <w:pPr>
        <w:ind w:left="2160"/>
        <w:contextualSpacing/>
        <w:rPr>
          <w:szCs w:val="24"/>
        </w:rPr>
      </w:pPr>
    </w:p>
    <w:p w:rsidR="00E1243A" w:rsidRPr="005F2572" w:rsidRDefault="00724A16" w:rsidP="001038AD">
      <w:pPr>
        <w:numPr>
          <w:ilvl w:val="1"/>
          <w:numId w:val="8"/>
        </w:numPr>
        <w:spacing w:line="276" w:lineRule="auto"/>
        <w:ind w:left="1080" w:hanging="360"/>
        <w:contextualSpacing/>
        <w:rPr>
          <w:szCs w:val="24"/>
        </w:rPr>
      </w:pPr>
      <w:r w:rsidRPr="005F2572">
        <w:rPr>
          <w:szCs w:val="24"/>
        </w:rPr>
        <w:t>Describe the morphology, function, and relationships of stems, roots, leaves, and reproductive structures such as archegonia, antheridia, flowers, fruits, and seeds.</w:t>
      </w:r>
    </w:p>
    <w:p w:rsidR="00E1243A" w:rsidRPr="005F2572" w:rsidRDefault="00382435" w:rsidP="001038AD">
      <w:pPr>
        <w:numPr>
          <w:ilvl w:val="2"/>
          <w:numId w:val="8"/>
        </w:numPr>
        <w:spacing w:line="276" w:lineRule="auto"/>
        <w:ind w:left="1368" w:hanging="360"/>
        <w:contextualSpacing/>
        <w:rPr>
          <w:szCs w:val="24"/>
        </w:rPr>
      </w:pPr>
      <w:r w:rsidRPr="005F2572">
        <w:rPr>
          <w:szCs w:val="24"/>
        </w:rPr>
        <w:t>Identify the three kinds of tissues in a vascular plant’s body, and state the function of each.</w:t>
      </w:r>
    </w:p>
    <w:p w:rsidR="00E1243A" w:rsidRPr="005F2572" w:rsidRDefault="00382435" w:rsidP="001038AD">
      <w:pPr>
        <w:numPr>
          <w:ilvl w:val="2"/>
          <w:numId w:val="8"/>
        </w:numPr>
        <w:spacing w:line="276" w:lineRule="auto"/>
        <w:ind w:left="1368" w:hanging="360"/>
        <w:contextualSpacing/>
        <w:rPr>
          <w:szCs w:val="24"/>
        </w:rPr>
      </w:pPr>
      <w:r w:rsidRPr="005F2572">
        <w:rPr>
          <w:szCs w:val="24"/>
        </w:rPr>
        <w:t>Compare the structures of different types of roots, stems, and leaves, and relate the structures to their functions.</w:t>
      </w:r>
    </w:p>
    <w:p w:rsidR="00E1243A" w:rsidRPr="005F2572" w:rsidRDefault="004F618D" w:rsidP="001038AD">
      <w:pPr>
        <w:numPr>
          <w:ilvl w:val="2"/>
          <w:numId w:val="8"/>
        </w:numPr>
        <w:spacing w:line="276" w:lineRule="auto"/>
        <w:ind w:left="1368" w:hanging="360"/>
        <w:contextualSpacing/>
        <w:rPr>
          <w:szCs w:val="24"/>
        </w:rPr>
      </w:pPr>
      <w:r w:rsidRPr="005F2572">
        <w:rPr>
          <w:szCs w:val="24"/>
        </w:rPr>
        <w:t>State the type of reproductive structure(s) utilized by each plant phyla, and the amount of water and protection nee</w:t>
      </w:r>
      <w:r w:rsidR="00A71628" w:rsidRPr="005F2572">
        <w:rPr>
          <w:szCs w:val="24"/>
        </w:rPr>
        <w:t>ded to ensure the success of that</w:t>
      </w:r>
      <w:r w:rsidRPr="005F2572">
        <w:rPr>
          <w:szCs w:val="24"/>
        </w:rPr>
        <w:t xml:space="preserve"> structure.</w:t>
      </w:r>
    </w:p>
    <w:p w:rsidR="00A71628" w:rsidRPr="005F2572" w:rsidRDefault="00A71628" w:rsidP="001038AD">
      <w:pPr>
        <w:numPr>
          <w:ilvl w:val="2"/>
          <w:numId w:val="8"/>
        </w:numPr>
        <w:spacing w:line="276" w:lineRule="auto"/>
        <w:ind w:left="1368" w:hanging="360"/>
        <w:contextualSpacing/>
        <w:rPr>
          <w:szCs w:val="24"/>
        </w:rPr>
      </w:pPr>
      <w:r w:rsidRPr="005F2572">
        <w:rPr>
          <w:szCs w:val="24"/>
        </w:rPr>
        <w:t>List the evolutionary advantages of using seeds for reproduction.</w:t>
      </w:r>
    </w:p>
    <w:p w:rsidR="00724A16" w:rsidRPr="005F2572" w:rsidRDefault="00724A16" w:rsidP="00724A16">
      <w:pPr>
        <w:spacing w:line="276" w:lineRule="auto"/>
        <w:ind w:left="2160"/>
        <w:contextualSpacing/>
        <w:rPr>
          <w:szCs w:val="24"/>
        </w:rPr>
      </w:pPr>
    </w:p>
    <w:p w:rsidR="00E1243A" w:rsidRPr="005F2572" w:rsidRDefault="00724A16" w:rsidP="001038AD">
      <w:pPr>
        <w:numPr>
          <w:ilvl w:val="1"/>
          <w:numId w:val="8"/>
        </w:numPr>
        <w:spacing w:line="276" w:lineRule="auto"/>
        <w:ind w:left="1080" w:hanging="360"/>
        <w:contextualSpacing/>
        <w:rPr>
          <w:szCs w:val="24"/>
        </w:rPr>
      </w:pPr>
      <w:r w:rsidRPr="005F2572">
        <w:rPr>
          <w:szCs w:val="24"/>
        </w:rPr>
        <w:t>Describe plant bioenergetics including metabolism, energy, and enzymes involved in photosynthesis and cellular respiration.</w:t>
      </w:r>
    </w:p>
    <w:p w:rsidR="00E1243A" w:rsidRPr="005F2572" w:rsidRDefault="00084B41" w:rsidP="001038AD">
      <w:pPr>
        <w:numPr>
          <w:ilvl w:val="2"/>
          <w:numId w:val="8"/>
        </w:numPr>
        <w:spacing w:line="276" w:lineRule="auto"/>
        <w:ind w:left="1368" w:hanging="360"/>
        <w:contextualSpacing/>
        <w:rPr>
          <w:szCs w:val="24"/>
        </w:rPr>
      </w:pPr>
      <w:r w:rsidRPr="005F2572">
        <w:rPr>
          <w:szCs w:val="24"/>
        </w:rPr>
        <w:t>Distinguish between an autotroph and a heterotroph in terms of energy acquisition.</w:t>
      </w:r>
    </w:p>
    <w:p w:rsidR="00E1243A" w:rsidRPr="005F2572" w:rsidRDefault="00084B41" w:rsidP="001038AD">
      <w:pPr>
        <w:numPr>
          <w:ilvl w:val="2"/>
          <w:numId w:val="8"/>
        </w:numPr>
        <w:spacing w:line="276" w:lineRule="auto"/>
        <w:ind w:left="1368" w:hanging="360"/>
        <w:contextualSpacing/>
        <w:rPr>
          <w:szCs w:val="24"/>
        </w:rPr>
      </w:pPr>
      <w:r w:rsidRPr="005F2572">
        <w:rPr>
          <w:szCs w:val="24"/>
        </w:rPr>
        <w:t>Diagram the light-dependent reactions and explain what is taking pl</w:t>
      </w:r>
      <w:r w:rsidR="001B7A1C" w:rsidRPr="005F2572">
        <w:rPr>
          <w:szCs w:val="24"/>
        </w:rPr>
        <w:t>ace at each step of the process, including the role of pigments, thylakoid membranes,</w:t>
      </w:r>
      <w:r w:rsidR="00A35C0A" w:rsidRPr="005F2572">
        <w:rPr>
          <w:szCs w:val="24"/>
        </w:rPr>
        <w:t xml:space="preserve"> and</w:t>
      </w:r>
      <w:r w:rsidR="001B7A1C" w:rsidRPr="005F2572">
        <w:rPr>
          <w:szCs w:val="24"/>
        </w:rPr>
        <w:t xml:space="preserve"> enzymes.</w:t>
      </w:r>
    </w:p>
    <w:p w:rsidR="00E1243A" w:rsidRPr="005F2572" w:rsidRDefault="00084B41" w:rsidP="001038AD">
      <w:pPr>
        <w:numPr>
          <w:ilvl w:val="2"/>
          <w:numId w:val="8"/>
        </w:numPr>
        <w:spacing w:line="276" w:lineRule="auto"/>
        <w:ind w:left="1368" w:hanging="360"/>
        <w:contextualSpacing/>
        <w:rPr>
          <w:szCs w:val="24"/>
        </w:rPr>
      </w:pPr>
      <w:r w:rsidRPr="005F2572">
        <w:rPr>
          <w:szCs w:val="24"/>
        </w:rPr>
        <w:t>Diagram the light-independe</w:t>
      </w:r>
      <w:r w:rsidR="00F91673" w:rsidRPr="005F2572">
        <w:rPr>
          <w:szCs w:val="24"/>
        </w:rPr>
        <w:t xml:space="preserve">nt reactions </w:t>
      </w:r>
      <w:r w:rsidRPr="005F2572">
        <w:rPr>
          <w:szCs w:val="24"/>
        </w:rPr>
        <w:t xml:space="preserve">and discuss the </w:t>
      </w:r>
      <w:r w:rsidR="00A35C0A" w:rsidRPr="005F2572">
        <w:rPr>
          <w:szCs w:val="24"/>
        </w:rPr>
        <w:t>role of carbon dioxide, ATP, NADPH, the cyclical nature of the reactants, and the end products</w:t>
      </w:r>
      <w:r w:rsidRPr="005F2572">
        <w:rPr>
          <w:szCs w:val="24"/>
        </w:rPr>
        <w:t>.</w:t>
      </w:r>
    </w:p>
    <w:p w:rsidR="00E1243A" w:rsidRPr="005F2572" w:rsidRDefault="00724A16" w:rsidP="001038AD">
      <w:pPr>
        <w:numPr>
          <w:ilvl w:val="2"/>
          <w:numId w:val="8"/>
        </w:numPr>
        <w:spacing w:line="276" w:lineRule="auto"/>
        <w:ind w:left="1368" w:hanging="360"/>
        <w:contextualSpacing/>
        <w:rPr>
          <w:szCs w:val="24"/>
        </w:rPr>
      </w:pPr>
      <w:r w:rsidRPr="005F2572">
        <w:rPr>
          <w:szCs w:val="24"/>
        </w:rPr>
        <w:t>Compare and contrast C</w:t>
      </w:r>
      <w:r w:rsidRPr="005F2572">
        <w:rPr>
          <w:szCs w:val="24"/>
          <w:vertAlign w:val="subscript"/>
        </w:rPr>
        <w:t>3</w:t>
      </w:r>
      <w:r w:rsidR="00F91673" w:rsidRPr="005F2572">
        <w:rPr>
          <w:szCs w:val="24"/>
          <w:vertAlign w:val="subscript"/>
        </w:rPr>
        <w:t xml:space="preserve"> </w:t>
      </w:r>
      <w:r w:rsidR="00F91673" w:rsidRPr="005F2572">
        <w:rPr>
          <w:szCs w:val="24"/>
        </w:rPr>
        <w:t>(Calvin cycle)</w:t>
      </w:r>
      <w:r w:rsidRPr="005F2572">
        <w:rPr>
          <w:szCs w:val="24"/>
        </w:rPr>
        <w:t>, C</w:t>
      </w:r>
      <w:r w:rsidRPr="005F2572">
        <w:rPr>
          <w:szCs w:val="24"/>
          <w:vertAlign w:val="subscript"/>
        </w:rPr>
        <w:t>4</w:t>
      </w:r>
      <w:r w:rsidR="00084B41" w:rsidRPr="005F2572">
        <w:rPr>
          <w:szCs w:val="24"/>
        </w:rPr>
        <w:t>, and CAM photosynthetic pathways, and describe the environmental conditions favoring each type.</w:t>
      </w:r>
    </w:p>
    <w:p w:rsidR="00A35C0A" w:rsidRPr="005F2572" w:rsidRDefault="00A35C0A" w:rsidP="001038AD">
      <w:pPr>
        <w:numPr>
          <w:ilvl w:val="2"/>
          <w:numId w:val="8"/>
        </w:numPr>
        <w:spacing w:line="276" w:lineRule="auto"/>
        <w:ind w:left="1368" w:hanging="360"/>
        <w:contextualSpacing/>
        <w:rPr>
          <w:szCs w:val="24"/>
        </w:rPr>
      </w:pPr>
      <w:r w:rsidRPr="005F2572">
        <w:rPr>
          <w:szCs w:val="24"/>
        </w:rPr>
        <w:t>List the major factors that affect the rate of photosynthesis.</w:t>
      </w:r>
    </w:p>
    <w:p w:rsidR="00E1243A" w:rsidRPr="005F2572" w:rsidRDefault="00084B41" w:rsidP="001038AD">
      <w:pPr>
        <w:numPr>
          <w:ilvl w:val="2"/>
          <w:numId w:val="8"/>
        </w:numPr>
        <w:spacing w:line="276" w:lineRule="auto"/>
        <w:ind w:left="1368" w:hanging="360"/>
        <w:contextualSpacing/>
        <w:rPr>
          <w:szCs w:val="24"/>
        </w:rPr>
      </w:pPr>
      <w:r w:rsidRPr="005F2572">
        <w:rPr>
          <w:szCs w:val="24"/>
        </w:rPr>
        <w:t>Explain the process of aerobic cellular respiration</w:t>
      </w:r>
      <w:r w:rsidR="001B7A1C" w:rsidRPr="005F2572">
        <w:rPr>
          <w:szCs w:val="24"/>
        </w:rPr>
        <w:t>, and the goals of carrying out this process in plants.</w:t>
      </w:r>
    </w:p>
    <w:p w:rsidR="00084B41" w:rsidRPr="005F2572" w:rsidRDefault="00F91673" w:rsidP="001038AD">
      <w:pPr>
        <w:numPr>
          <w:ilvl w:val="2"/>
          <w:numId w:val="8"/>
        </w:numPr>
        <w:spacing w:line="276" w:lineRule="auto"/>
        <w:ind w:left="1368" w:hanging="360"/>
        <w:contextualSpacing/>
        <w:rPr>
          <w:szCs w:val="24"/>
        </w:rPr>
      </w:pPr>
      <w:r w:rsidRPr="005F2572">
        <w:rPr>
          <w:szCs w:val="24"/>
        </w:rPr>
        <w:lastRenderedPageBreak/>
        <w:t>Explain when</w:t>
      </w:r>
      <w:r w:rsidR="001B7A1C" w:rsidRPr="005F2572">
        <w:rPr>
          <w:szCs w:val="24"/>
        </w:rPr>
        <w:t xml:space="preserve"> </w:t>
      </w:r>
      <w:r w:rsidR="00084B41" w:rsidRPr="005F2572">
        <w:rPr>
          <w:szCs w:val="24"/>
        </w:rPr>
        <w:t>anaerobic cellular respiration takes pla</w:t>
      </w:r>
      <w:r w:rsidR="001B7A1C" w:rsidRPr="005F2572">
        <w:rPr>
          <w:szCs w:val="24"/>
        </w:rPr>
        <w:t>ce in a plant cell and</w:t>
      </w:r>
      <w:r w:rsidR="005F2572" w:rsidRPr="005F2572">
        <w:rPr>
          <w:szCs w:val="24"/>
        </w:rPr>
        <w:t xml:space="preserve"> the</w:t>
      </w:r>
      <w:r w:rsidR="00084B41" w:rsidRPr="005F2572">
        <w:rPr>
          <w:szCs w:val="24"/>
        </w:rPr>
        <w:t xml:space="preserve"> type</w:t>
      </w:r>
      <w:r w:rsidR="005F2572" w:rsidRPr="005F2572">
        <w:rPr>
          <w:szCs w:val="24"/>
        </w:rPr>
        <w:t>s</w:t>
      </w:r>
      <w:r w:rsidR="00084B41" w:rsidRPr="005F2572">
        <w:rPr>
          <w:szCs w:val="24"/>
        </w:rPr>
        <w:t xml:space="preserve"> of </w:t>
      </w:r>
      <w:r w:rsidR="005F2572" w:rsidRPr="005F2572">
        <w:rPr>
          <w:szCs w:val="24"/>
        </w:rPr>
        <w:t xml:space="preserve">resultant </w:t>
      </w:r>
      <w:r w:rsidR="00084B41" w:rsidRPr="005F2572">
        <w:rPr>
          <w:szCs w:val="24"/>
        </w:rPr>
        <w:t>products.</w:t>
      </w:r>
    </w:p>
    <w:p w:rsidR="00E1243A" w:rsidRPr="005F2572" w:rsidRDefault="00E1243A" w:rsidP="00E1243A">
      <w:pPr>
        <w:ind w:left="2160"/>
        <w:contextualSpacing/>
        <w:rPr>
          <w:szCs w:val="24"/>
        </w:rPr>
      </w:pPr>
    </w:p>
    <w:p w:rsidR="00E1243A" w:rsidRPr="005F2572" w:rsidRDefault="00084B41" w:rsidP="001038AD">
      <w:pPr>
        <w:numPr>
          <w:ilvl w:val="1"/>
          <w:numId w:val="8"/>
        </w:numPr>
        <w:spacing w:line="276" w:lineRule="auto"/>
        <w:ind w:left="1080" w:hanging="360"/>
        <w:contextualSpacing/>
        <w:rPr>
          <w:szCs w:val="24"/>
        </w:rPr>
      </w:pPr>
      <w:r w:rsidRPr="005F2572">
        <w:rPr>
          <w:szCs w:val="24"/>
        </w:rPr>
        <w:t>Explain how plants maintain the continuity of life, including mitosis, meiosis, alternation of generations, and plant life cycles.</w:t>
      </w:r>
    </w:p>
    <w:p w:rsidR="00E1243A" w:rsidRPr="005F2572" w:rsidRDefault="00084B41" w:rsidP="001038AD">
      <w:pPr>
        <w:numPr>
          <w:ilvl w:val="2"/>
          <w:numId w:val="8"/>
        </w:numPr>
        <w:spacing w:line="276" w:lineRule="auto"/>
        <w:ind w:left="1368" w:hanging="360"/>
        <w:contextualSpacing/>
        <w:rPr>
          <w:szCs w:val="24"/>
        </w:rPr>
      </w:pPr>
      <w:r w:rsidRPr="005F2572">
        <w:rPr>
          <w:szCs w:val="24"/>
        </w:rPr>
        <w:t>Diagram and explain the cell cycle that takes place in plants.</w:t>
      </w:r>
    </w:p>
    <w:p w:rsidR="00084B41" w:rsidRPr="005F2572" w:rsidRDefault="00084B41" w:rsidP="001038AD">
      <w:pPr>
        <w:numPr>
          <w:ilvl w:val="2"/>
          <w:numId w:val="8"/>
        </w:numPr>
        <w:spacing w:line="276" w:lineRule="auto"/>
        <w:ind w:left="1368" w:hanging="360"/>
        <w:contextualSpacing/>
        <w:rPr>
          <w:szCs w:val="24"/>
        </w:rPr>
      </w:pPr>
      <w:r w:rsidRPr="005F2572">
        <w:rPr>
          <w:szCs w:val="24"/>
        </w:rPr>
        <w:t>Compare and contrast the cell plate formed in plants, with that of th</w:t>
      </w:r>
      <w:r w:rsidR="005F2572">
        <w:rPr>
          <w:szCs w:val="24"/>
        </w:rPr>
        <w:t>e cleavage furrow found in animal</w:t>
      </w:r>
      <w:r w:rsidRPr="005F2572">
        <w:rPr>
          <w:szCs w:val="24"/>
        </w:rPr>
        <w:t xml:space="preserve"> cells.</w:t>
      </w:r>
    </w:p>
    <w:p w:rsidR="00E1243A" w:rsidRPr="005F2572" w:rsidRDefault="00084B41" w:rsidP="001038AD">
      <w:pPr>
        <w:numPr>
          <w:ilvl w:val="2"/>
          <w:numId w:val="8"/>
        </w:numPr>
        <w:spacing w:line="276" w:lineRule="auto"/>
        <w:ind w:left="1368" w:hanging="360"/>
        <w:contextualSpacing/>
        <w:rPr>
          <w:szCs w:val="24"/>
        </w:rPr>
      </w:pPr>
      <w:r w:rsidRPr="005F2572">
        <w:rPr>
          <w:szCs w:val="24"/>
        </w:rPr>
        <w:t>Describe the pro</w:t>
      </w:r>
      <w:r w:rsidR="00A71628" w:rsidRPr="005F2572">
        <w:rPr>
          <w:szCs w:val="24"/>
        </w:rPr>
        <w:t>cess of meiosis in a plant cell, and the end products produced.</w:t>
      </w:r>
    </w:p>
    <w:p w:rsidR="00FF108C" w:rsidRPr="005F2572" w:rsidRDefault="00FF108C" w:rsidP="001038AD">
      <w:pPr>
        <w:numPr>
          <w:ilvl w:val="2"/>
          <w:numId w:val="8"/>
        </w:numPr>
        <w:spacing w:line="276" w:lineRule="auto"/>
        <w:ind w:left="1368" w:hanging="360"/>
        <w:contextualSpacing/>
        <w:rPr>
          <w:szCs w:val="24"/>
        </w:rPr>
      </w:pPr>
      <w:r w:rsidRPr="005F2572">
        <w:rPr>
          <w:szCs w:val="24"/>
        </w:rPr>
        <w:t>Describe how altern</w:t>
      </w:r>
      <w:r w:rsidR="00135DB1" w:rsidRPr="005F2572">
        <w:rPr>
          <w:szCs w:val="24"/>
        </w:rPr>
        <w:t>ation of generations functions in</w:t>
      </w:r>
      <w:r w:rsidR="0080161F" w:rsidRPr="005F2572">
        <w:rPr>
          <w:szCs w:val="24"/>
        </w:rPr>
        <w:t xml:space="preserve"> the plant kingdom, and how the dominant generation changed from the gametophyte to the sporophyte generation as the plant kingdom evolved. </w:t>
      </w:r>
    </w:p>
    <w:p w:rsidR="00E1243A" w:rsidRPr="005F2572" w:rsidRDefault="00084B41" w:rsidP="001038AD">
      <w:pPr>
        <w:numPr>
          <w:ilvl w:val="2"/>
          <w:numId w:val="8"/>
        </w:numPr>
        <w:spacing w:line="276" w:lineRule="auto"/>
        <w:ind w:left="1368" w:hanging="360"/>
        <w:contextualSpacing/>
        <w:rPr>
          <w:szCs w:val="24"/>
        </w:rPr>
      </w:pPr>
      <w:r w:rsidRPr="005F2572">
        <w:rPr>
          <w:szCs w:val="24"/>
        </w:rPr>
        <w:t xml:space="preserve">Compare and contrast </w:t>
      </w:r>
      <w:r w:rsidR="00FF108C" w:rsidRPr="005F2572">
        <w:rPr>
          <w:szCs w:val="24"/>
        </w:rPr>
        <w:t xml:space="preserve">the life cycles of </w:t>
      </w:r>
      <w:r w:rsidR="001B7A1C" w:rsidRPr="005F2572">
        <w:rPr>
          <w:szCs w:val="24"/>
        </w:rPr>
        <w:t xml:space="preserve">liverworts/hornworts, mosses, ferns and their allies, </w:t>
      </w:r>
      <w:r w:rsidR="00FF108C" w:rsidRPr="005F2572">
        <w:rPr>
          <w:szCs w:val="24"/>
        </w:rPr>
        <w:t>gymnosperms, and angiosperms.</w:t>
      </w:r>
    </w:p>
    <w:p w:rsidR="00382435" w:rsidRPr="005F2572" w:rsidRDefault="00382435" w:rsidP="001038AD">
      <w:pPr>
        <w:numPr>
          <w:ilvl w:val="2"/>
          <w:numId w:val="8"/>
        </w:numPr>
        <w:spacing w:line="276" w:lineRule="auto"/>
        <w:ind w:left="1368" w:hanging="360"/>
        <w:contextualSpacing/>
        <w:rPr>
          <w:szCs w:val="24"/>
        </w:rPr>
      </w:pPr>
      <w:r w:rsidRPr="005F2572">
        <w:rPr>
          <w:szCs w:val="24"/>
        </w:rPr>
        <w:t xml:space="preserve">Describe how plants </w:t>
      </w:r>
      <w:r w:rsidR="00A71628" w:rsidRPr="005F2572">
        <w:rPr>
          <w:szCs w:val="24"/>
        </w:rPr>
        <w:t>are able to reproduce asexually, and the advantages</w:t>
      </w:r>
      <w:r w:rsidR="00F91673" w:rsidRPr="005F2572">
        <w:rPr>
          <w:szCs w:val="24"/>
        </w:rPr>
        <w:t xml:space="preserve"> and disadvantages</w:t>
      </w:r>
      <w:r w:rsidR="00A71628" w:rsidRPr="005F2572">
        <w:rPr>
          <w:szCs w:val="24"/>
        </w:rPr>
        <w:t xml:space="preserve"> of utilizing that form of reproduction.</w:t>
      </w:r>
    </w:p>
    <w:p w:rsidR="00E1243A" w:rsidRPr="005F2572" w:rsidRDefault="00E1243A" w:rsidP="00E1243A">
      <w:pPr>
        <w:ind w:left="2160"/>
        <w:contextualSpacing/>
        <w:rPr>
          <w:szCs w:val="24"/>
        </w:rPr>
      </w:pPr>
    </w:p>
    <w:p w:rsidR="00E1243A" w:rsidRPr="005F2572" w:rsidRDefault="00FF108C" w:rsidP="001038AD">
      <w:pPr>
        <w:numPr>
          <w:ilvl w:val="1"/>
          <w:numId w:val="8"/>
        </w:numPr>
        <w:spacing w:line="276" w:lineRule="auto"/>
        <w:ind w:left="1080" w:hanging="360"/>
        <w:contextualSpacing/>
        <w:rPr>
          <w:szCs w:val="24"/>
        </w:rPr>
      </w:pPr>
      <w:r w:rsidRPr="005F2572">
        <w:rPr>
          <w:szCs w:val="24"/>
        </w:rPr>
        <w:t>Explain the principles of Mendelian inheritance and molecular genetics.</w:t>
      </w:r>
    </w:p>
    <w:p w:rsidR="00E1243A" w:rsidRPr="005F2572" w:rsidRDefault="00E1243A" w:rsidP="001038AD">
      <w:pPr>
        <w:numPr>
          <w:ilvl w:val="2"/>
          <w:numId w:val="8"/>
        </w:numPr>
        <w:spacing w:line="276" w:lineRule="auto"/>
        <w:ind w:left="1368" w:hanging="360"/>
        <w:contextualSpacing/>
        <w:rPr>
          <w:szCs w:val="24"/>
        </w:rPr>
      </w:pPr>
      <w:r w:rsidRPr="005F2572">
        <w:rPr>
          <w:szCs w:val="24"/>
        </w:rPr>
        <w:t>D</w:t>
      </w:r>
      <w:r w:rsidR="00FF108C" w:rsidRPr="005F2572">
        <w:rPr>
          <w:szCs w:val="24"/>
        </w:rPr>
        <w:t>ifferentiate between a</w:t>
      </w:r>
      <w:r w:rsidRPr="005F2572">
        <w:rPr>
          <w:szCs w:val="24"/>
        </w:rPr>
        <w:t xml:space="preserve"> </w:t>
      </w:r>
      <w:r w:rsidR="00FF108C" w:rsidRPr="005F2572">
        <w:rPr>
          <w:szCs w:val="24"/>
        </w:rPr>
        <w:t>monohy</w:t>
      </w:r>
      <w:r w:rsidR="00DC066A" w:rsidRPr="005F2572">
        <w:rPr>
          <w:szCs w:val="24"/>
        </w:rPr>
        <w:t>brid cross and a dihybrid cross, and how Mendel used garden peas to demonstrate these crosses.</w:t>
      </w:r>
    </w:p>
    <w:p w:rsidR="00E1243A" w:rsidRPr="005F2572" w:rsidRDefault="00DC066A" w:rsidP="001038AD">
      <w:pPr>
        <w:numPr>
          <w:ilvl w:val="2"/>
          <w:numId w:val="8"/>
        </w:numPr>
        <w:spacing w:line="276" w:lineRule="auto"/>
        <w:ind w:left="1368" w:hanging="360"/>
        <w:contextualSpacing/>
        <w:rPr>
          <w:szCs w:val="24"/>
        </w:rPr>
      </w:pPr>
      <w:r w:rsidRPr="005F2572">
        <w:rPr>
          <w:szCs w:val="24"/>
        </w:rPr>
        <w:t>Explain Mendel’s Laws of Segregation and</w:t>
      </w:r>
      <w:r w:rsidR="00FF108C" w:rsidRPr="005F2572">
        <w:rPr>
          <w:szCs w:val="24"/>
        </w:rPr>
        <w:t xml:space="preserve"> of Independent Assortment.</w:t>
      </w:r>
    </w:p>
    <w:p w:rsidR="00E1243A" w:rsidRPr="005F2572" w:rsidRDefault="00DC066A" w:rsidP="001038AD">
      <w:pPr>
        <w:numPr>
          <w:ilvl w:val="2"/>
          <w:numId w:val="8"/>
        </w:numPr>
        <w:spacing w:line="276" w:lineRule="auto"/>
        <w:ind w:left="1368" w:hanging="360"/>
        <w:contextualSpacing/>
        <w:rPr>
          <w:szCs w:val="24"/>
        </w:rPr>
      </w:pPr>
      <w:r w:rsidRPr="005F2572">
        <w:rPr>
          <w:szCs w:val="24"/>
        </w:rPr>
        <w:t>Describe how plants are able to utilize polyploidy to diversify their genetic traits.</w:t>
      </w:r>
    </w:p>
    <w:p w:rsidR="00E1243A" w:rsidRPr="005F2572" w:rsidRDefault="00A71628" w:rsidP="001038AD">
      <w:pPr>
        <w:numPr>
          <w:ilvl w:val="2"/>
          <w:numId w:val="8"/>
        </w:numPr>
        <w:spacing w:line="276" w:lineRule="auto"/>
        <w:ind w:left="1368" w:hanging="360"/>
        <w:contextualSpacing/>
        <w:rPr>
          <w:szCs w:val="24"/>
        </w:rPr>
      </w:pPr>
      <w:r w:rsidRPr="005F2572">
        <w:rPr>
          <w:szCs w:val="24"/>
        </w:rPr>
        <w:t>Explain how plants are used in genetic engineering, and the benefits and drawbacks of using this technology.</w:t>
      </w:r>
    </w:p>
    <w:p w:rsidR="00E1243A" w:rsidRPr="005F2572" w:rsidRDefault="00E1243A" w:rsidP="00E1243A">
      <w:pPr>
        <w:ind w:left="2160"/>
        <w:contextualSpacing/>
        <w:rPr>
          <w:szCs w:val="24"/>
        </w:rPr>
      </w:pPr>
    </w:p>
    <w:p w:rsidR="00E1243A" w:rsidRPr="005F2572" w:rsidRDefault="00FF108C" w:rsidP="001038AD">
      <w:pPr>
        <w:numPr>
          <w:ilvl w:val="1"/>
          <w:numId w:val="8"/>
        </w:numPr>
        <w:spacing w:line="276" w:lineRule="auto"/>
        <w:ind w:left="1080" w:hanging="360"/>
        <w:contextualSpacing/>
        <w:rPr>
          <w:szCs w:val="24"/>
        </w:rPr>
      </w:pPr>
      <w:r w:rsidRPr="005F2572">
        <w:rPr>
          <w:szCs w:val="24"/>
        </w:rPr>
        <w:t xml:space="preserve"> Describe the taxonomic classification scheme and how it is used in the identification of plants.</w:t>
      </w:r>
    </w:p>
    <w:p w:rsidR="00E1243A" w:rsidRPr="005F2572" w:rsidRDefault="00135DB1" w:rsidP="001038AD">
      <w:pPr>
        <w:numPr>
          <w:ilvl w:val="2"/>
          <w:numId w:val="8"/>
        </w:numPr>
        <w:spacing w:line="276" w:lineRule="auto"/>
        <w:ind w:left="1368" w:hanging="360"/>
        <w:contextualSpacing/>
        <w:rPr>
          <w:szCs w:val="24"/>
        </w:rPr>
      </w:pPr>
      <w:r w:rsidRPr="005F2572">
        <w:rPr>
          <w:szCs w:val="24"/>
        </w:rPr>
        <w:t>Explain how the taxonomic classification scheme</w:t>
      </w:r>
      <w:r w:rsidR="001207E1" w:rsidRPr="005F2572">
        <w:rPr>
          <w:szCs w:val="24"/>
        </w:rPr>
        <w:t>s</w:t>
      </w:r>
      <w:r w:rsidRPr="005F2572">
        <w:rPr>
          <w:szCs w:val="24"/>
        </w:rPr>
        <w:t xml:space="preserve"> in the plan</w:t>
      </w:r>
      <w:r w:rsidR="001207E1" w:rsidRPr="005F2572">
        <w:rPr>
          <w:szCs w:val="24"/>
        </w:rPr>
        <w:t>t kingdom differ</w:t>
      </w:r>
      <w:r w:rsidRPr="005F2572">
        <w:rPr>
          <w:szCs w:val="24"/>
        </w:rPr>
        <w:t xml:space="preserve"> from that of other biological kingdoms.</w:t>
      </w:r>
    </w:p>
    <w:p w:rsidR="00135DB1" w:rsidRPr="005F2572" w:rsidRDefault="00135DB1" w:rsidP="001038AD">
      <w:pPr>
        <w:numPr>
          <w:ilvl w:val="2"/>
          <w:numId w:val="8"/>
        </w:numPr>
        <w:spacing w:line="276" w:lineRule="auto"/>
        <w:ind w:left="1368" w:hanging="360"/>
        <w:contextualSpacing/>
        <w:rPr>
          <w:szCs w:val="24"/>
        </w:rPr>
      </w:pPr>
      <w:r w:rsidRPr="005F2572">
        <w:rPr>
          <w:szCs w:val="24"/>
        </w:rPr>
        <w:t xml:space="preserve">Describe the major characteristics of </w:t>
      </w:r>
      <w:r w:rsidR="001207E1" w:rsidRPr="005F2572">
        <w:rPr>
          <w:szCs w:val="24"/>
        </w:rPr>
        <w:t xml:space="preserve">each of </w:t>
      </w:r>
      <w:r w:rsidRPr="005F2572">
        <w:rPr>
          <w:szCs w:val="24"/>
        </w:rPr>
        <w:t xml:space="preserve">the </w:t>
      </w:r>
      <w:r w:rsidR="00DC066A" w:rsidRPr="005F2572">
        <w:rPr>
          <w:szCs w:val="24"/>
        </w:rPr>
        <w:t xml:space="preserve">phyla within the plant kingdom, with </w:t>
      </w:r>
      <w:r w:rsidR="001207E1" w:rsidRPr="005F2572">
        <w:rPr>
          <w:szCs w:val="24"/>
        </w:rPr>
        <w:t xml:space="preserve">an </w:t>
      </w:r>
      <w:r w:rsidR="00DC066A" w:rsidRPr="005F2572">
        <w:rPr>
          <w:szCs w:val="24"/>
        </w:rPr>
        <w:t>emphasis on differences in vascular tissue, reproductive structures, dominant generation, and dependence on water.</w:t>
      </w:r>
    </w:p>
    <w:p w:rsidR="00DC066A" w:rsidRPr="005F2572" w:rsidRDefault="001207E1" w:rsidP="001038AD">
      <w:pPr>
        <w:numPr>
          <w:ilvl w:val="2"/>
          <w:numId w:val="8"/>
        </w:numPr>
        <w:spacing w:line="276" w:lineRule="auto"/>
        <w:ind w:left="1368" w:hanging="360"/>
        <w:contextualSpacing/>
        <w:rPr>
          <w:szCs w:val="24"/>
        </w:rPr>
      </w:pPr>
      <w:r w:rsidRPr="005F2572">
        <w:rPr>
          <w:szCs w:val="24"/>
        </w:rPr>
        <w:t>Distinguish between nonvascular plants and vascular plants.</w:t>
      </w:r>
    </w:p>
    <w:p w:rsidR="00E1243A" w:rsidRPr="005F2572" w:rsidRDefault="0080161F" w:rsidP="001038AD">
      <w:pPr>
        <w:numPr>
          <w:ilvl w:val="2"/>
          <w:numId w:val="8"/>
        </w:numPr>
        <w:spacing w:line="276" w:lineRule="auto"/>
        <w:ind w:left="1368" w:hanging="360"/>
        <w:contextualSpacing/>
        <w:rPr>
          <w:szCs w:val="24"/>
        </w:rPr>
      </w:pPr>
      <w:r w:rsidRPr="005F2572">
        <w:rPr>
          <w:szCs w:val="24"/>
        </w:rPr>
        <w:t>Describe how the production of seeds and flowers aided the success of plants.</w:t>
      </w:r>
    </w:p>
    <w:p w:rsidR="00E1243A" w:rsidRPr="005F2572" w:rsidRDefault="00E1243A" w:rsidP="00E1243A">
      <w:pPr>
        <w:ind w:left="2160"/>
        <w:contextualSpacing/>
        <w:rPr>
          <w:szCs w:val="24"/>
        </w:rPr>
      </w:pPr>
    </w:p>
    <w:p w:rsidR="00E1243A" w:rsidRPr="005F2572" w:rsidRDefault="00FF108C" w:rsidP="001038AD">
      <w:pPr>
        <w:numPr>
          <w:ilvl w:val="1"/>
          <w:numId w:val="8"/>
        </w:numPr>
        <w:spacing w:line="276" w:lineRule="auto"/>
        <w:ind w:left="1080" w:hanging="360"/>
        <w:contextualSpacing/>
        <w:rPr>
          <w:szCs w:val="24"/>
        </w:rPr>
      </w:pPr>
      <w:r w:rsidRPr="005F2572">
        <w:rPr>
          <w:szCs w:val="24"/>
        </w:rPr>
        <w:t>Describe the uniqueness, diversity, economi</w:t>
      </w:r>
      <w:r w:rsidR="004851CA" w:rsidRPr="005F2572">
        <w:rPr>
          <w:szCs w:val="24"/>
        </w:rPr>
        <w:t>c and ecological importance of algae, fungi, bryophytes, seedless v</w:t>
      </w:r>
      <w:r w:rsidRPr="005F2572">
        <w:rPr>
          <w:szCs w:val="24"/>
        </w:rPr>
        <w:t>ascular</w:t>
      </w:r>
      <w:r w:rsidR="004851CA" w:rsidRPr="005F2572">
        <w:rPr>
          <w:szCs w:val="24"/>
        </w:rPr>
        <w:t xml:space="preserve"> plants, gymnosperms, and a</w:t>
      </w:r>
      <w:r w:rsidRPr="005F2572">
        <w:rPr>
          <w:szCs w:val="24"/>
        </w:rPr>
        <w:t>ngiosperms.</w:t>
      </w:r>
    </w:p>
    <w:p w:rsidR="00E1243A" w:rsidRPr="005F2572" w:rsidRDefault="004851CA" w:rsidP="001038AD">
      <w:pPr>
        <w:numPr>
          <w:ilvl w:val="2"/>
          <w:numId w:val="9"/>
        </w:numPr>
        <w:spacing w:line="276" w:lineRule="auto"/>
        <w:ind w:left="1368" w:hanging="360"/>
        <w:contextualSpacing/>
        <w:rPr>
          <w:szCs w:val="24"/>
        </w:rPr>
      </w:pPr>
      <w:r w:rsidRPr="005F2572">
        <w:rPr>
          <w:szCs w:val="24"/>
        </w:rPr>
        <w:t>Summarize how plants are adapted to living on land</w:t>
      </w:r>
      <w:r w:rsidR="00A71628" w:rsidRPr="005F2572">
        <w:rPr>
          <w:szCs w:val="24"/>
        </w:rPr>
        <w:t>, and the characteristics that led to that success.</w:t>
      </w:r>
    </w:p>
    <w:p w:rsidR="00E1243A" w:rsidRPr="005F2572" w:rsidRDefault="004851CA" w:rsidP="001038AD">
      <w:pPr>
        <w:numPr>
          <w:ilvl w:val="2"/>
          <w:numId w:val="9"/>
        </w:numPr>
        <w:spacing w:line="276" w:lineRule="auto"/>
        <w:ind w:left="1368" w:hanging="360"/>
        <w:contextualSpacing/>
        <w:rPr>
          <w:szCs w:val="24"/>
        </w:rPr>
      </w:pPr>
      <w:r w:rsidRPr="005F2572">
        <w:rPr>
          <w:szCs w:val="24"/>
        </w:rPr>
        <w:t xml:space="preserve">Describe the role of the cuticle, stomata, and mycorrhizae in the success of </w:t>
      </w:r>
      <w:r w:rsidR="0080161F" w:rsidRPr="005F2572">
        <w:rPr>
          <w:szCs w:val="24"/>
        </w:rPr>
        <w:t>plants in the terrestrial habitat.</w:t>
      </w:r>
    </w:p>
    <w:p w:rsidR="001207E1" w:rsidRPr="005F2572" w:rsidRDefault="0080161F" w:rsidP="001038AD">
      <w:pPr>
        <w:numPr>
          <w:ilvl w:val="2"/>
          <w:numId w:val="9"/>
        </w:numPr>
        <w:spacing w:line="276" w:lineRule="auto"/>
        <w:ind w:left="1368" w:hanging="360"/>
        <w:contextualSpacing/>
        <w:rPr>
          <w:szCs w:val="24"/>
        </w:rPr>
      </w:pPr>
      <w:r w:rsidRPr="005F2572">
        <w:rPr>
          <w:szCs w:val="24"/>
        </w:rPr>
        <w:t>Explain the similarities between plants and algae, and between plants and fungi.</w:t>
      </w:r>
    </w:p>
    <w:p w:rsidR="00A71628" w:rsidRPr="005F2572" w:rsidRDefault="00A71628" w:rsidP="001038AD">
      <w:pPr>
        <w:numPr>
          <w:ilvl w:val="2"/>
          <w:numId w:val="9"/>
        </w:numPr>
        <w:spacing w:line="276" w:lineRule="auto"/>
        <w:ind w:left="1368" w:hanging="360"/>
        <w:contextualSpacing/>
        <w:rPr>
          <w:szCs w:val="24"/>
        </w:rPr>
      </w:pPr>
      <w:r w:rsidRPr="005F2572">
        <w:rPr>
          <w:szCs w:val="24"/>
        </w:rPr>
        <w:t xml:space="preserve">Explain how plants are used in the </w:t>
      </w:r>
      <w:r w:rsidR="0080161F" w:rsidRPr="005F2572">
        <w:rPr>
          <w:szCs w:val="24"/>
        </w:rPr>
        <w:t>field</w:t>
      </w:r>
      <w:r w:rsidR="001207E1" w:rsidRPr="005F2572">
        <w:rPr>
          <w:szCs w:val="24"/>
        </w:rPr>
        <w:t xml:space="preserve"> of medicine, the production of foods, fibers, </w:t>
      </w:r>
      <w:r w:rsidR="0080161F" w:rsidRPr="005F2572">
        <w:rPr>
          <w:szCs w:val="24"/>
        </w:rPr>
        <w:t xml:space="preserve">and </w:t>
      </w:r>
      <w:r w:rsidR="001207E1" w:rsidRPr="005F2572">
        <w:rPr>
          <w:szCs w:val="24"/>
        </w:rPr>
        <w:t>building m</w:t>
      </w:r>
      <w:r w:rsidR="0080161F" w:rsidRPr="005F2572">
        <w:rPr>
          <w:szCs w:val="24"/>
        </w:rPr>
        <w:t>aterials, and other important</w:t>
      </w:r>
      <w:r w:rsidR="00682604" w:rsidRPr="005F2572">
        <w:rPr>
          <w:szCs w:val="24"/>
        </w:rPr>
        <w:t xml:space="preserve"> economic</w:t>
      </w:r>
      <w:r w:rsidR="0080161F" w:rsidRPr="005F2572">
        <w:rPr>
          <w:szCs w:val="24"/>
        </w:rPr>
        <w:t xml:space="preserve"> uses</w:t>
      </w:r>
      <w:r w:rsidR="00682604" w:rsidRPr="005F2572">
        <w:rPr>
          <w:szCs w:val="24"/>
        </w:rPr>
        <w:t xml:space="preserve"> of plants</w:t>
      </w:r>
      <w:r w:rsidR="00F91673" w:rsidRPr="005F2572">
        <w:rPr>
          <w:szCs w:val="24"/>
        </w:rPr>
        <w:t xml:space="preserve"> to humans</w:t>
      </w:r>
      <w:r w:rsidR="00682604" w:rsidRPr="005F2572">
        <w:rPr>
          <w:szCs w:val="24"/>
        </w:rPr>
        <w:t>.</w:t>
      </w:r>
      <w:r w:rsidR="0080161F" w:rsidRPr="005F2572">
        <w:rPr>
          <w:szCs w:val="24"/>
        </w:rPr>
        <w:t xml:space="preserve"> </w:t>
      </w:r>
    </w:p>
    <w:p w:rsidR="001207E1" w:rsidRPr="005F2572" w:rsidRDefault="001207E1" w:rsidP="001038AD">
      <w:pPr>
        <w:numPr>
          <w:ilvl w:val="2"/>
          <w:numId w:val="9"/>
        </w:numPr>
        <w:spacing w:line="276" w:lineRule="auto"/>
        <w:ind w:left="1368" w:hanging="360"/>
        <w:contextualSpacing/>
        <w:rPr>
          <w:szCs w:val="24"/>
        </w:rPr>
      </w:pPr>
      <w:r w:rsidRPr="005F2572">
        <w:rPr>
          <w:szCs w:val="24"/>
        </w:rPr>
        <w:t xml:space="preserve">Describe plants’ roles in ecosystems, as </w:t>
      </w:r>
      <w:r w:rsidR="00F91673" w:rsidRPr="005F2572">
        <w:rPr>
          <w:szCs w:val="24"/>
        </w:rPr>
        <w:t>well as their role in</w:t>
      </w:r>
      <w:r w:rsidRPr="005F2572">
        <w:rPr>
          <w:szCs w:val="24"/>
        </w:rPr>
        <w:t xml:space="preserve"> food chain</w:t>
      </w:r>
      <w:r w:rsidR="00F91673" w:rsidRPr="005F2572">
        <w:rPr>
          <w:szCs w:val="24"/>
        </w:rPr>
        <w:t>s</w:t>
      </w:r>
      <w:r w:rsidRPr="005F2572">
        <w:rPr>
          <w:szCs w:val="24"/>
        </w:rPr>
        <w:t>/food web</w:t>
      </w:r>
      <w:r w:rsidR="00F91673" w:rsidRPr="005F2572">
        <w:rPr>
          <w:szCs w:val="24"/>
        </w:rPr>
        <w:t>s</w:t>
      </w:r>
      <w:r w:rsidRPr="005F2572">
        <w:rPr>
          <w:szCs w:val="24"/>
        </w:rPr>
        <w:t>.</w:t>
      </w:r>
    </w:p>
    <w:p w:rsidR="00E1243A" w:rsidRPr="005F2572" w:rsidRDefault="00E1243A" w:rsidP="00E1243A">
      <w:pPr>
        <w:ind w:left="2160"/>
        <w:contextualSpacing/>
        <w:rPr>
          <w:szCs w:val="24"/>
        </w:rPr>
      </w:pPr>
    </w:p>
    <w:p w:rsidR="00E1243A" w:rsidRPr="005F2572" w:rsidRDefault="00FF108C" w:rsidP="001038AD">
      <w:pPr>
        <w:numPr>
          <w:ilvl w:val="1"/>
          <w:numId w:val="11"/>
        </w:numPr>
        <w:spacing w:line="276" w:lineRule="auto"/>
        <w:ind w:left="1080" w:hanging="360"/>
        <w:contextualSpacing/>
        <w:rPr>
          <w:szCs w:val="24"/>
        </w:rPr>
      </w:pPr>
      <w:r w:rsidRPr="005F2572">
        <w:rPr>
          <w:szCs w:val="24"/>
        </w:rPr>
        <w:t xml:space="preserve">Demonstrate good laboratory technique and </w:t>
      </w:r>
      <w:r w:rsidR="00F91673" w:rsidRPr="005F2572">
        <w:rPr>
          <w:szCs w:val="24"/>
        </w:rPr>
        <w:t>communication of</w:t>
      </w:r>
      <w:r w:rsidR="00DE4519" w:rsidRPr="005F2572">
        <w:rPr>
          <w:szCs w:val="24"/>
        </w:rPr>
        <w:t xml:space="preserve"> the results.</w:t>
      </w:r>
    </w:p>
    <w:p w:rsidR="00E1243A" w:rsidRPr="005F2572" w:rsidRDefault="00DE4519" w:rsidP="001038AD">
      <w:pPr>
        <w:numPr>
          <w:ilvl w:val="2"/>
          <w:numId w:val="11"/>
        </w:numPr>
        <w:spacing w:line="276" w:lineRule="auto"/>
        <w:ind w:left="1368" w:hanging="360"/>
        <w:contextualSpacing/>
        <w:rPr>
          <w:szCs w:val="24"/>
        </w:rPr>
      </w:pPr>
      <w:r w:rsidRPr="005F2572">
        <w:rPr>
          <w:szCs w:val="24"/>
        </w:rPr>
        <w:lastRenderedPageBreak/>
        <w:t>Follow written</w:t>
      </w:r>
      <w:r w:rsidR="005812F2">
        <w:rPr>
          <w:szCs w:val="24"/>
        </w:rPr>
        <w:t xml:space="preserve"> and oral</w:t>
      </w:r>
      <w:r w:rsidRPr="005F2572">
        <w:rPr>
          <w:szCs w:val="24"/>
        </w:rPr>
        <w:t xml:space="preserve"> instructions accurately.</w:t>
      </w:r>
    </w:p>
    <w:p w:rsidR="00DE4519" w:rsidRPr="005F2572" w:rsidRDefault="00DE4519" w:rsidP="001038AD">
      <w:pPr>
        <w:numPr>
          <w:ilvl w:val="2"/>
          <w:numId w:val="11"/>
        </w:numPr>
        <w:spacing w:line="276" w:lineRule="auto"/>
        <w:ind w:left="1368" w:hanging="360"/>
        <w:contextualSpacing/>
        <w:rPr>
          <w:szCs w:val="24"/>
        </w:rPr>
      </w:pPr>
      <w:r w:rsidRPr="005F2572">
        <w:rPr>
          <w:szCs w:val="24"/>
        </w:rPr>
        <w:t xml:space="preserve">Work in a group </w:t>
      </w:r>
      <w:r w:rsidR="005812F2">
        <w:rPr>
          <w:szCs w:val="24"/>
        </w:rPr>
        <w:t>setting safely and collaboratively</w:t>
      </w:r>
      <w:r w:rsidRPr="005F2572">
        <w:rPr>
          <w:szCs w:val="24"/>
        </w:rPr>
        <w:t>, using scientific equipment carefully and correctly.</w:t>
      </w:r>
    </w:p>
    <w:p w:rsidR="00E1243A" w:rsidRPr="005F2572" w:rsidRDefault="00DE4519" w:rsidP="001038AD">
      <w:pPr>
        <w:numPr>
          <w:ilvl w:val="2"/>
          <w:numId w:val="11"/>
        </w:numPr>
        <w:spacing w:line="276" w:lineRule="auto"/>
        <w:ind w:left="1368" w:hanging="360"/>
        <w:contextualSpacing/>
        <w:rPr>
          <w:szCs w:val="24"/>
        </w:rPr>
      </w:pPr>
      <w:r w:rsidRPr="005F2572">
        <w:rPr>
          <w:szCs w:val="24"/>
        </w:rPr>
        <w:t>Acquire data,</w:t>
      </w:r>
      <w:r w:rsidR="00F91673" w:rsidRPr="005F2572">
        <w:rPr>
          <w:szCs w:val="24"/>
        </w:rPr>
        <w:t xml:space="preserve"> and</w:t>
      </w:r>
      <w:r w:rsidRPr="005F2572">
        <w:rPr>
          <w:szCs w:val="24"/>
        </w:rPr>
        <w:t xml:space="preserve"> record visual observations by means of accurate diagrams</w:t>
      </w:r>
      <w:r w:rsidR="00682604" w:rsidRPr="005F2572">
        <w:rPr>
          <w:szCs w:val="24"/>
        </w:rPr>
        <w:t xml:space="preserve"> and drawings</w:t>
      </w:r>
      <w:r w:rsidRPr="005F2572">
        <w:rPr>
          <w:szCs w:val="24"/>
        </w:rPr>
        <w:t>.</w:t>
      </w:r>
    </w:p>
    <w:p w:rsidR="00DE4519" w:rsidRPr="005F2572" w:rsidRDefault="00DE4519" w:rsidP="001038AD">
      <w:pPr>
        <w:numPr>
          <w:ilvl w:val="2"/>
          <w:numId w:val="11"/>
        </w:numPr>
        <w:spacing w:line="276" w:lineRule="auto"/>
        <w:ind w:left="1368" w:hanging="360"/>
        <w:contextualSpacing/>
        <w:rPr>
          <w:szCs w:val="24"/>
        </w:rPr>
      </w:pPr>
      <w:r w:rsidRPr="005F2572">
        <w:rPr>
          <w:szCs w:val="24"/>
        </w:rPr>
        <w:t>Correlate laboratory observations with knowledge of plant morphology and metabolism.</w:t>
      </w:r>
    </w:p>
    <w:p w:rsidR="00E1243A" w:rsidRPr="005F2572" w:rsidRDefault="00DE4519" w:rsidP="001038AD">
      <w:pPr>
        <w:numPr>
          <w:ilvl w:val="2"/>
          <w:numId w:val="11"/>
        </w:numPr>
        <w:spacing w:line="276" w:lineRule="auto"/>
        <w:ind w:left="1368" w:hanging="360"/>
        <w:contextualSpacing/>
        <w:rPr>
          <w:szCs w:val="24"/>
        </w:rPr>
      </w:pPr>
      <w:r w:rsidRPr="005F2572">
        <w:rPr>
          <w:szCs w:val="24"/>
        </w:rPr>
        <w:t>Discuss laboratory results obtained in the context of the competencies identified above in outcomes A-G.</w:t>
      </w:r>
    </w:p>
    <w:p w:rsidR="00E1243A" w:rsidRPr="005F2572" w:rsidRDefault="00E1243A" w:rsidP="00E1243A">
      <w:pPr>
        <w:rPr>
          <w:szCs w:val="24"/>
        </w:rPr>
      </w:pPr>
    </w:p>
    <w:p w:rsidR="00E1243A" w:rsidRPr="005F2572" w:rsidRDefault="00E1243A" w:rsidP="00E1243A">
      <w:pPr>
        <w:rPr>
          <w:szCs w:val="24"/>
        </w:rPr>
      </w:pPr>
      <w:r w:rsidRPr="005F2572">
        <w:rPr>
          <w:szCs w:val="24"/>
        </w:rPr>
        <w:t xml:space="preserve"> </w:t>
      </w:r>
    </w:p>
    <w:p w:rsidR="00E1243A" w:rsidRPr="005F2572" w:rsidRDefault="00E1243A" w:rsidP="00E1243A">
      <w:pPr>
        <w:pStyle w:val="ListParagraph"/>
        <w:numPr>
          <w:ilvl w:val="0"/>
          <w:numId w:val="10"/>
        </w:numPr>
        <w:rPr>
          <w:rFonts w:ascii="Times New Roman" w:hAnsi="Times New Roman" w:cs="Times New Roman"/>
          <w:sz w:val="24"/>
          <w:szCs w:val="24"/>
        </w:rPr>
      </w:pPr>
      <w:r w:rsidRPr="005F2572">
        <w:rPr>
          <w:rFonts w:ascii="Times New Roman" w:eastAsia="Times New Roman" w:hAnsi="Times New Roman" w:cs="Times New Roman"/>
          <w:b/>
          <w:sz w:val="24"/>
          <w:szCs w:val="24"/>
        </w:rPr>
        <w:t>INSTRUCTOR'S EXPECTATIONS OF STUDENTS IN CLASS</w:t>
      </w:r>
    </w:p>
    <w:p w:rsidR="00E1243A" w:rsidRPr="005F2572" w:rsidRDefault="00E1243A" w:rsidP="00E1243A">
      <w:pPr>
        <w:rPr>
          <w:szCs w:val="24"/>
        </w:rPr>
      </w:pPr>
      <w:r w:rsidRPr="005F2572">
        <w:rPr>
          <w:szCs w:val="24"/>
          <w:highlight w:val="white"/>
        </w:rPr>
        <w:t xml:space="preserve"> </w:t>
      </w:r>
    </w:p>
    <w:p w:rsidR="00E1243A" w:rsidRPr="005F2572" w:rsidRDefault="00E1243A" w:rsidP="00E1243A">
      <w:pPr>
        <w:rPr>
          <w:szCs w:val="24"/>
        </w:rPr>
      </w:pPr>
    </w:p>
    <w:p w:rsidR="00E1243A" w:rsidRPr="005F2572" w:rsidRDefault="00E1243A" w:rsidP="00E1243A">
      <w:pPr>
        <w:pStyle w:val="ListParagraph"/>
        <w:numPr>
          <w:ilvl w:val="0"/>
          <w:numId w:val="10"/>
        </w:numPr>
        <w:rPr>
          <w:rFonts w:ascii="Times New Roman" w:hAnsi="Times New Roman" w:cs="Times New Roman"/>
          <w:sz w:val="24"/>
          <w:szCs w:val="24"/>
        </w:rPr>
      </w:pPr>
      <w:r w:rsidRPr="005F2572">
        <w:rPr>
          <w:rFonts w:ascii="Times New Roman" w:eastAsia="Times New Roman" w:hAnsi="Times New Roman" w:cs="Times New Roman"/>
          <w:b/>
          <w:sz w:val="24"/>
          <w:szCs w:val="24"/>
        </w:rPr>
        <w:t>TEXTBOOKS AND OTHER REQUIRED MATERIALS</w:t>
      </w:r>
    </w:p>
    <w:p w:rsidR="00E1243A" w:rsidRPr="005F2572" w:rsidRDefault="00E1243A" w:rsidP="00E1243A">
      <w:pPr>
        <w:rPr>
          <w:szCs w:val="24"/>
        </w:rPr>
      </w:pPr>
    </w:p>
    <w:p w:rsidR="00E1243A" w:rsidRPr="005F2572" w:rsidRDefault="00E1243A" w:rsidP="00E1243A">
      <w:pPr>
        <w:rPr>
          <w:szCs w:val="24"/>
        </w:rPr>
      </w:pPr>
    </w:p>
    <w:p w:rsidR="00E1243A" w:rsidRPr="005F2572" w:rsidRDefault="00E1243A" w:rsidP="00E1243A">
      <w:pPr>
        <w:pStyle w:val="Heading2"/>
        <w:keepNext w:val="0"/>
        <w:numPr>
          <w:ilvl w:val="0"/>
          <w:numId w:val="10"/>
        </w:numPr>
        <w:spacing w:line="276" w:lineRule="auto"/>
        <w:rPr>
          <w:b w:val="0"/>
          <w:szCs w:val="24"/>
        </w:rPr>
      </w:pPr>
      <w:bookmarkStart w:id="6" w:name="h.2xypcf2olf9r" w:colFirst="0" w:colLast="0"/>
      <w:bookmarkEnd w:id="6"/>
      <w:r w:rsidRPr="005F2572">
        <w:rPr>
          <w:szCs w:val="24"/>
        </w:rPr>
        <w:t>REFERENCES</w:t>
      </w:r>
    </w:p>
    <w:p w:rsidR="00E1243A" w:rsidRPr="005F2572" w:rsidRDefault="00E1243A" w:rsidP="00E1243A">
      <w:pPr>
        <w:rPr>
          <w:szCs w:val="24"/>
        </w:rPr>
      </w:pPr>
    </w:p>
    <w:p w:rsidR="00E1243A" w:rsidRPr="005F2572" w:rsidRDefault="00E1243A" w:rsidP="00E1243A">
      <w:pPr>
        <w:rPr>
          <w:szCs w:val="24"/>
        </w:rPr>
      </w:pPr>
    </w:p>
    <w:p w:rsidR="00E1243A" w:rsidRPr="005F2572" w:rsidRDefault="00E1243A" w:rsidP="00E1243A">
      <w:pPr>
        <w:pStyle w:val="Heading3"/>
        <w:keepNext w:val="0"/>
        <w:numPr>
          <w:ilvl w:val="0"/>
          <w:numId w:val="10"/>
        </w:numPr>
        <w:spacing w:before="0" w:after="0" w:line="276" w:lineRule="auto"/>
        <w:rPr>
          <w:rFonts w:ascii="Times New Roman" w:hAnsi="Times New Roman"/>
          <w:b w:val="0"/>
          <w:color w:val="000000" w:themeColor="text1"/>
          <w:sz w:val="24"/>
          <w:szCs w:val="24"/>
        </w:rPr>
      </w:pPr>
      <w:bookmarkStart w:id="7" w:name="h.yyk5yk23uk1n" w:colFirst="0" w:colLast="0"/>
      <w:bookmarkEnd w:id="7"/>
      <w:r w:rsidRPr="005F2572">
        <w:rPr>
          <w:rFonts w:ascii="Times New Roman" w:hAnsi="Times New Roman"/>
          <w:color w:val="000000" w:themeColor="text1"/>
          <w:sz w:val="24"/>
          <w:szCs w:val="24"/>
        </w:rPr>
        <w:t>METHODS OF INSTRUCTION AND EVALUATION</w:t>
      </w:r>
    </w:p>
    <w:p w:rsidR="00E1243A" w:rsidRPr="005F2572" w:rsidRDefault="00E1243A" w:rsidP="00E1243A">
      <w:pPr>
        <w:rPr>
          <w:szCs w:val="24"/>
        </w:rPr>
      </w:pPr>
    </w:p>
    <w:p w:rsidR="00E1243A" w:rsidRPr="001038AD" w:rsidRDefault="00E1243A" w:rsidP="001038AD">
      <w:pPr>
        <w:pStyle w:val="Heading3"/>
        <w:keepNext w:val="0"/>
        <w:numPr>
          <w:ilvl w:val="0"/>
          <w:numId w:val="0"/>
        </w:numPr>
        <w:spacing w:before="0" w:after="0"/>
        <w:ind w:left="720"/>
        <w:rPr>
          <w:rFonts w:ascii="Times New Roman" w:hAnsi="Times New Roman"/>
          <w:b w:val="0"/>
          <w:color w:val="000000" w:themeColor="text1"/>
          <w:sz w:val="24"/>
          <w:szCs w:val="24"/>
        </w:rPr>
      </w:pPr>
      <w:bookmarkStart w:id="8" w:name="h.f8kntlz08e85" w:colFirst="0" w:colLast="0"/>
      <w:bookmarkEnd w:id="8"/>
      <w:r w:rsidRPr="001038AD">
        <w:rPr>
          <w:rFonts w:ascii="Times New Roman" w:hAnsi="Times New Roman"/>
          <w:b w:val="0"/>
          <w:color w:val="000000" w:themeColor="text1"/>
          <w:sz w:val="24"/>
          <w:szCs w:val="24"/>
        </w:rPr>
        <w:t xml:space="preserve">Since laboratory activities are integral to the learning outcomes of this lab science course, students must pass the laboratory portion of the class in order to successfully complete (“pass”) the course. </w:t>
      </w:r>
    </w:p>
    <w:p w:rsidR="00E1243A" w:rsidRPr="001038AD" w:rsidRDefault="00E1243A" w:rsidP="00E1243A">
      <w:pPr>
        <w:rPr>
          <w:szCs w:val="24"/>
        </w:rPr>
      </w:pPr>
    </w:p>
    <w:p w:rsidR="00E1243A" w:rsidRPr="005F2572" w:rsidRDefault="00E1243A" w:rsidP="00E1243A">
      <w:pPr>
        <w:rPr>
          <w:szCs w:val="24"/>
        </w:rPr>
      </w:pPr>
    </w:p>
    <w:p w:rsidR="00E1243A" w:rsidRPr="005F2572" w:rsidRDefault="00E1243A" w:rsidP="00E1243A">
      <w:pPr>
        <w:pStyle w:val="Heading3"/>
        <w:keepNext w:val="0"/>
        <w:numPr>
          <w:ilvl w:val="0"/>
          <w:numId w:val="10"/>
        </w:numPr>
        <w:spacing w:before="0" w:after="0" w:line="276" w:lineRule="auto"/>
        <w:rPr>
          <w:rFonts w:ascii="Times New Roman" w:hAnsi="Times New Roman"/>
          <w:b w:val="0"/>
          <w:color w:val="000000" w:themeColor="text1"/>
          <w:sz w:val="24"/>
          <w:szCs w:val="24"/>
        </w:rPr>
      </w:pPr>
      <w:bookmarkStart w:id="9" w:name="h.p8hidyqqu7x" w:colFirst="0" w:colLast="0"/>
      <w:bookmarkEnd w:id="9"/>
      <w:r w:rsidRPr="005F2572">
        <w:rPr>
          <w:rFonts w:ascii="Times New Roman" w:hAnsi="Times New Roman"/>
          <w:color w:val="000000" w:themeColor="text1"/>
          <w:sz w:val="24"/>
          <w:szCs w:val="24"/>
        </w:rPr>
        <w:t>ATTENDANCE REQUIREMENTS</w:t>
      </w:r>
    </w:p>
    <w:p w:rsidR="00E1243A" w:rsidRPr="005F2572" w:rsidRDefault="00E1243A" w:rsidP="00E1243A">
      <w:pPr>
        <w:rPr>
          <w:szCs w:val="24"/>
        </w:rPr>
      </w:pPr>
    </w:p>
    <w:p w:rsidR="00E1243A" w:rsidRPr="005F2572" w:rsidRDefault="00E1243A" w:rsidP="00E1243A">
      <w:pPr>
        <w:rPr>
          <w:szCs w:val="24"/>
        </w:rPr>
      </w:pPr>
    </w:p>
    <w:p w:rsidR="00E1243A" w:rsidRPr="005F2572" w:rsidRDefault="00E1243A" w:rsidP="00E1243A">
      <w:pPr>
        <w:pStyle w:val="Heading2"/>
        <w:keepNext w:val="0"/>
        <w:numPr>
          <w:ilvl w:val="0"/>
          <w:numId w:val="10"/>
        </w:numPr>
        <w:spacing w:line="276" w:lineRule="auto"/>
        <w:rPr>
          <w:szCs w:val="24"/>
        </w:rPr>
      </w:pPr>
      <w:bookmarkStart w:id="10" w:name="h.qkkvo0kd2wr4" w:colFirst="0" w:colLast="0"/>
      <w:bookmarkEnd w:id="10"/>
      <w:r w:rsidRPr="005F2572">
        <w:rPr>
          <w:szCs w:val="24"/>
        </w:rPr>
        <w:t>COURSE OUTLINE</w:t>
      </w:r>
    </w:p>
    <w:p w:rsidR="0084631D" w:rsidRPr="005F2572" w:rsidRDefault="0084631D" w:rsidP="00E1243A">
      <w:pPr>
        <w:rPr>
          <w:b/>
          <w:snapToGrid w:val="0"/>
          <w:szCs w:val="24"/>
        </w:rPr>
      </w:pPr>
    </w:p>
    <w:p w:rsidR="004C6195" w:rsidRPr="005F2572" w:rsidRDefault="004C6195">
      <w:pPr>
        <w:rPr>
          <w:szCs w:val="24"/>
        </w:rPr>
      </w:pPr>
    </w:p>
    <w:sectPr w:rsidR="004C6195" w:rsidRPr="005F2572" w:rsidSect="008463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437274"/>
    <w:multiLevelType w:val="multilevel"/>
    <w:tmpl w:val="207ED77A"/>
    <w:lvl w:ilvl="0">
      <w:start w:val="1"/>
      <w:numFmt w:val="upperRoman"/>
      <w:lvlText w:val="%1."/>
      <w:lvlJc w:val="right"/>
      <w:pPr>
        <w:ind w:left="720" w:firstLine="360"/>
      </w:pPr>
      <w:rPr>
        <w:rFonts w:hint="default"/>
        <w:u w:val="none"/>
      </w:rPr>
    </w:lvl>
    <w:lvl w:ilvl="1">
      <w:start w:val="1"/>
      <w:numFmt w:val="upperLetter"/>
      <w:lvlText w:val="%2."/>
      <w:lvlJc w:val="left"/>
      <w:pPr>
        <w:ind w:left="1440" w:firstLine="1080"/>
      </w:pPr>
      <w:rPr>
        <w:rFonts w:ascii="Times New Roman" w:eastAsia="Times New Roman" w:hAnsi="Times New Roman" w:cs="Times New Roman"/>
        <w:u w:val="none"/>
      </w:rPr>
    </w:lvl>
    <w:lvl w:ilvl="2">
      <w:start w:val="1"/>
      <w:numFmt w:val="decimal"/>
      <w:lvlText w:val="%3."/>
      <w:lvlJc w:val="left"/>
      <w:pPr>
        <w:ind w:left="-720" w:firstLine="1800"/>
      </w:pPr>
      <w:rPr>
        <w:rFonts w:hint="default"/>
        <w:u w:val="none"/>
      </w:rPr>
    </w:lvl>
    <w:lvl w:ilvl="3">
      <w:start w:val="1"/>
      <w:numFmt w:val="lowerRoman"/>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D55D12"/>
    <w:multiLevelType w:val="hybridMultilevel"/>
    <w:tmpl w:val="C14290FA"/>
    <w:lvl w:ilvl="0" w:tplc="D06406A2">
      <w:start w:val="1"/>
      <w:numFmt w:val="upperRoman"/>
      <w:lvlText w:val="%1."/>
      <w:lvlJc w:val="left"/>
      <w:pPr>
        <w:ind w:left="720" w:hanging="72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F74A8E"/>
    <w:multiLevelType w:val="multilevel"/>
    <w:tmpl w:val="CD249D2A"/>
    <w:lvl w:ilvl="0">
      <w:start w:val="1"/>
      <w:numFmt w:val="upperRoman"/>
      <w:lvlText w:val="%1."/>
      <w:lvlJc w:val="right"/>
      <w:pPr>
        <w:ind w:left="720" w:firstLine="360"/>
      </w:pPr>
      <w:rPr>
        <w:rFonts w:hint="default"/>
        <w:u w:val="none"/>
      </w:rPr>
    </w:lvl>
    <w:lvl w:ilvl="1">
      <w:start w:val="8"/>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8"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C4319F6"/>
    <w:multiLevelType w:val="multilevel"/>
    <w:tmpl w:val="41BE8E9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9"/>
  </w:num>
  <w:num w:numId="2">
    <w:abstractNumId w:val="6"/>
  </w:num>
  <w:num w:numId="3">
    <w:abstractNumId w:val="5"/>
  </w:num>
  <w:num w:numId="4">
    <w:abstractNumId w:val="2"/>
  </w:num>
  <w:num w:numId="5">
    <w:abstractNumId w:val="8"/>
  </w:num>
  <w:num w:numId="6">
    <w:abstractNumId w:val="4"/>
  </w:num>
  <w:num w:numId="7">
    <w:abstractNumId w:val="0"/>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1D"/>
    <w:rsid w:val="00084B41"/>
    <w:rsid w:val="001038AD"/>
    <w:rsid w:val="001207E1"/>
    <w:rsid w:val="00135DB1"/>
    <w:rsid w:val="001A56A7"/>
    <w:rsid w:val="001B2F1B"/>
    <w:rsid w:val="001B7A1C"/>
    <w:rsid w:val="00214E28"/>
    <w:rsid w:val="00382435"/>
    <w:rsid w:val="003D35C2"/>
    <w:rsid w:val="004851CA"/>
    <w:rsid w:val="004C6195"/>
    <w:rsid w:val="004F618D"/>
    <w:rsid w:val="00557A24"/>
    <w:rsid w:val="005812F2"/>
    <w:rsid w:val="005F2572"/>
    <w:rsid w:val="00682604"/>
    <w:rsid w:val="00724A16"/>
    <w:rsid w:val="007B366D"/>
    <w:rsid w:val="0080161F"/>
    <w:rsid w:val="0084631D"/>
    <w:rsid w:val="009B64D9"/>
    <w:rsid w:val="00A35C0A"/>
    <w:rsid w:val="00A71628"/>
    <w:rsid w:val="00AB4A06"/>
    <w:rsid w:val="00B067DE"/>
    <w:rsid w:val="00CE63A7"/>
    <w:rsid w:val="00DA07C8"/>
    <w:rsid w:val="00DC066A"/>
    <w:rsid w:val="00DE4519"/>
    <w:rsid w:val="00E1243A"/>
    <w:rsid w:val="00E83C1A"/>
    <w:rsid w:val="00F91673"/>
    <w:rsid w:val="00FF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FD310-DA77-4CCA-863B-3371C444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1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4631D"/>
    <w:pPr>
      <w:keepNext/>
      <w:numPr>
        <w:numId w:val="1"/>
      </w:numPr>
      <w:outlineLvl w:val="0"/>
    </w:pPr>
  </w:style>
  <w:style w:type="paragraph" w:styleId="Heading2">
    <w:name w:val="heading 2"/>
    <w:basedOn w:val="Normal"/>
    <w:next w:val="Normal"/>
    <w:link w:val="Heading2Char"/>
    <w:qFormat/>
    <w:rsid w:val="0084631D"/>
    <w:pPr>
      <w:keepNext/>
      <w:numPr>
        <w:ilvl w:val="1"/>
        <w:numId w:val="1"/>
      </w:numPr>
      <w:outlineLvl w:val="1"/>
    </w:pPr>
    <w:rPr>
      <w:b/>
    </w:rPr>
  </w:style>
  <w:style w:type="paragraph" w:styleId="Heading3">
    <w:name w:val="heading 3"/>
    <w:basedOn w:val="Normal"/>
    <w:next w:val="Normal"/>
    <w:link w:val="Heading3Char"/>
    <w:unhideWhenUsed/>
    <w:qFormat/>
    <w:rsid w:val="0084631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84631D"/>
    <w:pPr>
      <w:keepNext/>
      <w:numPr>
        <w:ilvl w:val="3"/>
        <w:numId w:val="1"/>
      </w:numPr>
      <w:jc w:val="center"/>
      <w:outlineLvl w:val="3"/>
    </w:pPr>
  </w:style>
  <w:style w:type="paragraph" w:styleId="Heading5">
    <w:name w:val="heading 5"/>
    <w:basedOn w:val="Normal"/>
    <w:next w:val="Normal"/>
    <w:link w:val="Heading5Char"/>
    <w:qFormat/>
    <w:rsid w:val="0084631D"/>
    <w:pPr>
      <w:keepNext/>
      <w:numPr>
        <w:ilvl w:val="4"/>
        <w:numId w:val="1"/>
      </w:numPr>
      <w:jc w:val="center"/>
      <w:outlineLvl w:val="4"/>
    </w:pPr>
    <w:rPr>
      <w:b/>
    </w:rPr>
  </w:style>
  <w:style w:type="paragraph" w:styleId="Heading6">
    <w:name w:val="heading 6"/>
    <w:basedOn w:val="Normal"/>
    <w:next w:val="Normal"/>
    <w:link w:val="Heading6Char"/>
    <w:qFormat/>
    <w:rsid w:val="0084631D"/>
    <w:pPr>
      <w:keepNext/>
      <w:numPr>
        <w:ilvl w:val="5"/>
        <w:numId w:val="1"/>
      </w:numPr>
      <w:outlineLvl w:val="5"/>
    </w:pPr>
    <w:rPr>
      <w:snapToGrid w:val="0"/>
    </w:rPr>
  </w:style>
  <w:style w:type="paragraph" w:styleId="Heading7">
    <w:name w:val="heading 7"/>
    <w:basedOn w:val="Normal"/>
    <w:next w:val="Normal"/>
    <w:link w:val="Heading7Char"/>
    <w:qFormat/>
    <w:rsid w:val="0084631D"/>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84631D"/>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84631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31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4631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4631D"/>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84631D"/>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4631D"/>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84631D"/>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84631D"/>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8463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4631D"/>
    <w:rPr>
      <w:rFonts w:ascii="Calibri Light" w:eastAsia="Times New Roman" w:hAnsi="Calibri Light" w:cs="Times New Roman"/>
    </w:rPr>
  </w:style>
  <w:style w:type="character" w:styleId="Hyperlink">
    <w:name w:val="Hyperlink"/>
    <w:rsid w:val="0084631D"/>
    <w:rPr>
      <w:color w:val="0000FF"/>
      <w:u w:val="single"/>
    </w:rPr>
  </w:style>
  <w:style w:type="paragraph" w:styleId="BodyTextIndent">
    <w:name w:val="Body Text Indent"/>
    <w:basedOn w:val="Normal"/>
    <w:link w:val="BodyTextIndentChar"/>
    <w:rsid w:val="0084631D"/>
    <w:pPr>
      <w:ind w:left="720"/>
    </w:pPr>
    <w:rPr>
      <w:snapToGrid w:val="0"/>
    </w:rPr>
  </w:style>
  <w:style w:type="character" w:customStyle="1" w:styleId="BodyTextIndentChar">
    <w:name w:val="Body Text Indent Char"/>
    <w:basedOn w:val="DefaultParagraphFont"/>
    <w:link w:val="BodyTextIndent"/>
    <w:rsid w:val="0084631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1243A"/>
    <w:pPr>
      <w:spacing w:line="276" w:lineRule="auto"/>
      <w:ind w:left="720"/>
      <w:contextualSpacing/>
    </w:pPr>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3D3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5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Colleen</dc:creator>
  <cp:keywords/>
  <dc:description/>
  <cp:lastModifiedBy>Engel, Rayna</cp:lastModifiedBy>
  <cp:revision>4</cp:revision>
  <cp:lastPrinted>2016-01-26T04:01:00Z</cp:lastPrinted>
  <dcterms:created xsi:type="dcterms:W3CDTF">2016-01-26T14:10:00Z</dcterms:created>
  <dcterms:modified xsi:type="dcterms:W3CDTF">2016-02-11T21:06:00Z</dcterms:modified>
</cp:coreProperties>
</file>