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00" w:rsidRPr="00B129F2" w:rsidRDefault="00816800" w:rsidP="00B129F2">
      <w:pPr>
        <w:pStyle w:val="Title"/>
        <w:jc w:val="center"/>
        <w:rPr>
          <w:color w:val="000000"/>
        </w:rPr>
      </w:pPr>
      <w:r w:rsidRPr="00B129F2">
        <w:rPr>
          <w:b/>
          <w:bCs/>
          <w:color w:val="000000"/>
        </w:rPr>
        <w:t xml:space="preserve">BARTON COMMUNITY COLLEGE </w:t>
      </w:r>
    </w:p>
    <w:p w:rsidR="00816800" w:rsidRPr="00B129F2" w:rsidRDefault="00816800" w:rsidP="00B129F2">
      <w:pPr>
        <w:jc w:val="center"/>
        <w:rPr>
          <w:color w:val="000000"/>
        </w:rPr>
      </w:pPr>
      <w:r w:rsidRPr="00B129F2">
        <w:rPr>
          <w:b/>
          <w:bCs/>
          <w:color w:val="000000"/>
        </w:rPr>
        <w:t xml:space="preserve">COURSE SYLLABUS </w:t>
      </w:r>
    </w:p>
    <w:p w:rsidR="00816800" w:rsidRPr="00B129F2" w:rsidRDefault="00816800" w:rsidP="00B129F2">
      <w:pPr>
        <w:jc w:val="center"/>
        <w:rPr>
          <w:color w:val="000000"/>
        </w:rPr>
      </w:pPr>
      <w:r w:rsidRPr="00B129F2">
        <w:rPr>
          <w:b/>
          <w:bCs/>
          <w:color w:val="000000"/>
        </w:rPr>
        <w:t xml:space="preserve"> </w:t>
      </w:r>
      <w:r w:rsidR="0005769D" w:rsidRPr="00B129F2">
        <w:rPr>
          <w:b/>
          <w:bCs/>
          <w:color w:val="000000"/>
        </w:rPr>
        <w:t>FALL 2009</w:t>
      </w:r>
    </w:p>
    <w:p w:rsidR="00816800" w:rsidRPr="00B129F2" w:rsidRDefault="00816800" w:rsidP="00B129F2">
      <w:pPr>
        <w:jc w:val="center"/>
        <w:rPr>
          <w:color w:val="000000"/>
        </w:rPr>
      </w:pPr>
      <w:r w:rsidRPr="00B129F2">
        <w:rPr>
          <w:b/>
          <w:bCs/>
          <w:color w:val="000000"/>
        </w:rPr>
        <w:t xml:space="preserve"> </w:t>
      </w:r>
    </w:p>
    <w:p w:rsidR="00816800" w:rsidRPr="00B129F2" w:rsidRDefault="00816800" w:rsidP="00B129F2">
      <w:pPr>
        <w:jc w:val="center"/>
        <w:rPr>
          <w:color w:val="000000"/>
        </w:rPr>
      </w:pPr>
      <w:r w:rsidRPr="00B129F2">
        <w:rPr>
          <w:b/>
          <w:bCs/>
          <w:color w:val="000000"/>
        </w:rPr>
        <w:t xml:space="preserve"> </w:t>
      </w:r>
    </w:p>
    <w:p w:rsidR="00816800" w:rsidRPr="00B129F2" w:rsidRDefault="00816800" w:rsidP="00B129F2">
      <w:pPr>
        <w:pStyle w:val="Heading1"/>
        <w:numPr>
          <w:ilvl w:val="0"/>
          <w:numId w:val="10"/>
        </w:numPr>
        <w:ind w:left="360"/>
        <w:rPr>
          <w:color w:val="000000"/>
        </w:rPr>
      </w:pPr>
      <w:r w:rsidRPr="00B129F2">
        <w:rPr>
          <w:b/>
          <w:bCs/>
          <w:color w:val="000000"/>
        </w:rPr>
        <w:t xml:space="preserve">GENERAL COURSE INFORMATION </w:t>
      </w:r>
    </w:p>
    <w:p w:rsidR="00816800" w:rsidRPr="00B129F2" w:rsidRDefault="00816800" w:rsidP="00B129F2">
      <w:pPr>
        <w:rPr>
          <w:color w:val="000000"/>
        </w:rPr>
      </w:pPr>
      <w:r w:rsidRPr="00B129F2">
        <w:rPr>
          <w:b/>
          <w:bCs/>
          <w:color w:val="000000"/>
        </w:rPr>
        <w:t xml:space="preserve"> 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color w:val="000000"/>
          <w:u w:val="single"/>
        </w:rPr>
        <w:t>Course Number</w:t>
      </w:r>
      <w:r w:rsidRPr="00B129F2">
        <w:rPr>
          <w:color w:val="000000"/>
        </w:rPr>
        <w:t xml:space="preserve">:   </w:t>
      </w:r>
      <w:r w:rsidR="000A4342" w:rsidRPr="00B129F2">
        <w:rPr>
          <w:color w:val="000000"/>
        </w:rPr>
        <w:t>LIBR 1106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color w:val="000000"/>
          <w:u w:val="single"/>
        </w:rPr>
        <w:t>Course Title</w:t>
      </w:r>
      <w:r w:rsidRPr="00B129F2">
        <w:rPr>
          <w:color w:val="000000"/>
        </w:rPr>
        <w:t xml:space="preserve">:   </w:t>
      </w:r>
      <w:r w:rsidR="00377FF3" w:rsidRPr="00B129F2">
        <w:rPr>
          <w:color w:val="000000"/>
        </w:rPr>
        <w:t>Introduction to Research Skills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color w:val="000000"/>
          <w:u w:val="single"/>
        </w:rPr>
        <w:t>Credit Hours</w:t>
      </w:r>
      <w:r w:rsidRPr="00B129F2">
        <w:rPr>
          <w:color w:val="000000"/>
        </w:rPr>
        <w:t xml:space="preserve">:   </w:t>
      </w:r>
      <w:r w:rsidR="00377FF3" w:rsidRPr="00B129F2">
        <w:rPr>
          <w:color w:val="000000"/>
        </w:rPr>
        <w:t>1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color w:val="000000"/>
          <w:u w:val="single"/>
        </w:rPr>
        <w:t>Prerequisite</w:t>
      </w:r>
      <w:r w:rsidRPr="00B129F2">
        <w:rPr>
          <w:color w:val="000000"/>
        </w:rPr>
        <w:t xml:space="preserve">:   </w:t>
      </w:r>
      <w:r w:rsidR="00377FF3" w:rsidRPr="00B129F2">
        <w:rPr>
          <w:color w:val="000000"/>
        </w:rPr>
        <w:t>none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color w:val="000000"/>
          <w:u w:val="single"/>
        </w:rPr>
        <w:t>Division/Discipline</w:t>
      </w:r>
      <w:r w:rsidRPr="00B129F2">
        <w:rPr>
          <w:color w:val="000000"/>
        </w:rPr>
        <w:t xml:space="preserve">:  </w:t>
      </w:r>
    </w:p>
    <w:p w:rsidR="00816800" w:rsidRPr="00B129F2" w:rsidRDefault="00816800" w:rsidP="00B129F2">
      <w:pPr>
        <w:ind w:left="360"/>
      </w:pPr>
      <w:r w:rsidRPr="00B129F2">
        <w:rPr>
          <w:color w:val="000000"/>
          <w:u w:val="single"/>
        </w:rPr>
        <w:t>Course Description</w:t>
      </w:r>
      <w:r w:rsidRPr="00B129F2">
        <w:rPr>
          <w:color w:val="000000"/>
        </w:rPr>
        <w:t xml:space="preserve">:   </w:t>
      </w:r>
      <w:r w:rsidR="00377FF3" w:rsidRPr="00B129F2">
        <w:t>T</w:t>
      </w:r>
      <w:r w:rsidR="00377FF3" w:rsidRPr="00B129F2">
        <w:rPr>
          <w:color w:val="000000"/>
        </w:rPr>
        <w:t xml:space="preserve">he student will learn </w:t>
      </w:r>
      <w:r w:rsidR="004C1344" w:rsidRPr="00B129F2">
        <w:rPr>
          <w:color w:val="000000"/>
        </w:rPr>
        <w:t>ways to search for information more efficiently and use the information more effectively</w:t>
      </w:r>
      <w:r w:rsidR="009815C9" w:rsidRPr="00B129F2">
        <w:rPr>
          <w:color w:val="000000"/>
        </w:rPr>
        <w:t>. This course</w:t>
      </w:r>
      <w:r w:rsidR="00CF7751" w:rsidRPr="00B129F2">
        <w:rPr>
          <w:color w:val="000000"/>
        </w:rPr>
        <w:t xml:space="preserve"> will benefit students in any course in English, History, the Humanities or the Social Sciences which requires research.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bCs/>
          <w:color w:val="000000"/>
        </w:rPr>
        <w:t xml:space="preserve"> </w:t>
      </w:r>
      <w:r w:rsidR="007F1CF0" w:rsidRPr="00B129F2">
        <w:rPr>
          <w:bCs/>
          <w:color w:val="000000"/>
          <w:u w:val="single"/>
        </w:rPr>
        <w:t>Variable Credit:</w:t>
      </w:r>
      <w:r w:rsidR="007F1CF0" w:rsidRPr="00B129F2">
        <w:rPr>
          <w:bCs/>
          <w:color w:val="000000"/>
        </w:rPr>
        <w:t xml:space="preserve">  Please explain variable hours.</w:t>
      </w:r>
    </w:p>
    <w:p w:rsidR="00816800" w:rsidRPr="00B129F2" w:rsidRDefault="00816800" w:rsidP="00B129F2">
      <w:pPr>
        <w:rPr>
          <w:color w:val="000000"/>
        </w:rPr>
      </w:pPr>
      <w:r w:rsidRPr="00B129F2">
        <w:rPr>
          <w:b/>
          <w:bCs/>
          <w:color w:val="000000"/>
        </w:rPr>
        <w:t xml:space="preserve"> </w:t>
      </w:r>
    </w:p>
    <w:p w:rsidR="00816800" w:rsidRPr="00B129F2" w:rsidRDefault="00816800" w:rsidP="00B129F2">
      <w:pPr>
        <w:pStyle w:val="Heading1"/>
        <w:numPr>
          <w:ilvl w:val="0"/>
          <w:numId w:val="10"/>
        </w:numPr>
        <w:ind w:left="360"/>
        <w:rPr>
          <w:color w:val="000000"/>
        </w:rPr>
      </w:pPr>
      <w:r w:rsidRPr="00B129F2">
        <w:rPr>
          <w:b/>
          <w:bCs/>
          <w:color w:val="000000"/>
        </w:rPr>
        <w:t xml:space="preserve">CLASSROOM POLICY </w:t>
      </w:r>
    </w:p>
    <w:p w:rsidR="00816800" w:rsidRPr="00B129F2" w:rsidRDefault="00816800" w:rsidP="00B129F2">
      <w:pPr>
        <w:rPr>
          <w:color w:val="000000"/>
        </w:rPr>
      </w:pPr>
      <w:r w:rsidRPr="00B129F2">
        <w:rPr>
          <w:color w:val="000000"/>
        </w:rPr>
        <w:t xml:space="preserve"> </w:t>
      </w:r>
    </w:p>
    <w:p w:rsidR="00816800" w:rsidRPr="00B129F2" w:rsidRDefault="00816800" w:rsidP="00B129F2">
      <w:pPr>
        <w:pStyle w:val="BodyTextIndent"/>
        <w:ind w:left="360"/>
        <w:rPr>
          <w:color w:val="000000"/>
        </w:rPr>
      </w:pPr>
      <w:r w:rsidRPr="00B129F2"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color w:val="000000"/>
        </w:rPr>
        <w:t xml:space="preserve"> 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color w:val="000000"/>
        </w:rPr>
        <w:t xml:space="preserve">The College reserves the right to suspend a student for conduct that is detrimental to the College's educational endeavors as outlined in the College catalog. 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color w:val="000000"/>
        </w:rPr>
        <w:t xml:space="preserve"> 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color w:val="000000"/>
        </w:rPr>
        <w:t xml:space="preserve">Plagiarism on any academic endeavors at Barton Community College will not be tolerated.  Learn the rules of, and avoid instances of, intentional or unintentional plagiarism. 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color w:val="000000"/>
        </w:rPr>
        <w:t xml:space="preserve"> 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color w:val="000000"/>
        </w:rPr>
        <w:t xml:space="preserve">Anyone seeking an accommodation under provisions of the Americans with Disabilities Act should notify Student Support Services. </w:t>
      </w:r>
    </w:p>
    <w:p w:rsidR="00816800" w:rsidRPr="00B129F2" w:rsidRDefault="00816800" w:rsidP="00B129F2">
      <w:pPr>
        <w:ind w:left="360"/>
        <w:rPr>
          <w:color w:val="000000"/>
        </w:rPr>
      </w:pPr>
      <w:r w:rsidRPr="00B129F2">
        <w:rPr>
          <w:color w:val="000000"/>
        </w:rPr>
        <w:t xml:space="preserve"> </w:t>
      </w:r>
    </w:p>
    <w:p w:rsidR="00816800" w:rsidRPr="00B129F2" w:rsidRDefault="00816800" w:rsidP="00B129F2">
      <w:pPr>
        <w:rPr>
          <w:color w:val="000000"/>
        </w:rPr>
      </w:pPr>
      <w:r w:rsidRPr="00B129F2">
        <w:rPr>
          <w:color w:val="000000"/>
        </w:rPr>
        <w:t xml:space="preserve"> </w:t>
      </w:r>
    </w:p>
    <w:p w:rsidR="00816800" w:rsidRPr="00B129F2" w:rsidRDefault="00816800" w:rsidP="00B129F2">
      <w:pPr>
        <w:pStyle w:val="Heading1"/>
        <w:numPr>
          <w:ilvl w:val="0"/>
          <w:numId w:val="10"/>
        </w:numPr>
        <w:ind w:left="360"/>
        <w:rPr>
          <w:color w:val="000000"/>
        </w:rPr>
      </w:pPr>
      <w:r w:rsidRPr="00B129F2">
        <w:rPr>
          <w:b/>
          <w:bCs/>
          <w:color w:val="000000"/>
        </w:rPr>
        <w:t xml:space="preserve">COURSE AS VIEWED IN THE TOTAL CURRICULUM </w:t>
      </w:r>
    </w:p>
    <w:p w:rsidR="00211B87" w:rsidRPr="00B129F2" w:rsidRDefault="00816800" w:rsidP="00B129F2">
      <w:r w:rsidRPr="00B129F2">
        <w:rPr>
          <w:color w:val="000000"/>
        </w:rPr>
        <w:t xml:space="preserve"> </w:t>
      </w:r>
    </w:p>
    <w:p w:rsidR="00CF7751" w:rsidRPr="00B129F2" w:rsidRDefault="00211B87" w:rsidP="00B129F2">
      <w:pPr>
        <w:ind w:left="360"/>
      </w:pPr>
      <w:r w:rsidRPr="00B129F2">
        <w:t xml:space="preserve">This course is an elective at Barton Community </w:t>
      </w:r>
      <w:r w:rsidR="0037407F" w:rsidRPr="00B129F2">
        <w:t>College;</w:t>
      </w:r>
      <w:r w:rsidRPr="00B129F2">
        <w:t xml:space="preserve"> however, it will be extremely beneficial to all coursework involving any type of information gathering.</w:t>
      </w:r>
      <w:r w:rsidR="00CF7751" w:rsidRPr="00B129F2">
        <w:t xml:space="preserve"> This one-credit-hour course in methods of research would make an excellent companion to any course in English, History, the Humanities or the Social Sciences which requires research.</w:t>
      </w:r>
    </w:p>
    <w:p w:rsidR="00211B87" w:rsidRPr="00B129F2" w:rsidRDefault="00211B87" w:rsidP="00B129F2"/>
    <w:p w:rsidR="00816800" w:rsidRPr="00B129F2" w:rsidRDefault="00816800" w:rsidP="00B129F2">
      <w:pPr>
        <w:pStyle w:val="ListParagraph"/>
        <w:numPr>
          <w:ilvl w:val="0"/>
          <w:numId w:val="10"/>
        </w:numPr>
        <w:ind w:left="360"/>
        <w:rPr>
          <w:color w:val="000000"/>
        </w:rPr>
      </w:pPr>
      <w:r w:rsidRPr="00B129F2">
        <w:rPr>
          <w:b/>
          <w:bCs/>
          <w:color w:val="000000"/>
        </w:rPr>
        <w:t xml:space="preserve">ASSESSMENT OF STUDENT LEARNING / COURSE OUTCOMES </w:t>
      </w:r>
    </w:p>
    <w:p w:rsidR="00816800" w:rsidRPr="00B129F2" w:rsidRDefault="00816800" w:rsidP="00B129F2">
      <w:pPr>
        <w:rPr>
          <w:color w:val="000000"/>
        </w:rPr>
      </w:pPr>
      <w:r w:rsidRPr="00B129F2">
        <w:rPr>
          <w:color w:val="000000"/>
        </w:rPr>
        <w:t xml:space="preserve"> </w:t>
      </w:r>
    </w:p>
    <w:p w:rsidR="005B425A" w:rsidRPr="00B129F2" w:rsidRDefault="005B425A" w:rsidP="00B129F2">
      <w:pPr>
        <w:widowControl/>
        <w:autoSpaceDE/>
        <w:autoSpaceDN/>
        <w:adjustRightInd/>
        <w:ind w:left="360"/>
      </w:pPr>
      <w:r w:rsidRPr="00B129F2">
        <w:t xml:space="preserve">Barton Community College assesses student learning at several levels:  institutional, program, degree and classroom.  The goal of these assessment activities is to improve student learning.  As a student in this course, you will participate in various assessment activities.  </w:t>
      </w:r>
      <w:r w:rsidRPr="00B129F2">
        <w:lastRenderedPageBreak/>
        <w:t>Results of these activities will be used to improve the content and delivery of Barton’s instructional program.</w:t>
      </w:r>
    </w:p>
    <w:p w:rsidR="00816800" w:rsidRPr="00B129F2" w:rsidRDefault="00816800" w:rsidP="00B129F2">
      <w:pPr>
        <w:rPr>
          <w:color w:val="000000"/>
        </w:rPr>
      </w:pPr>
    </w:p>
    <w:p w:rsidR="00816800" w:rsidRPr="00B129F2" w:rsidRDefault="00816800" w:rsidP="00B129F2">
      <w:pPr>
        <w:pStyle w:val="Heading2"/>
        <w:ind w:left="360"/>
        <w:rPr>
          <w:color w:val="000000"/>
        </w:rPr>
      </w:pPr>
      <w:r w:rsidRPr="00B129F2">
        <w:rPr>
          <w:color w:val="000000"/>
          <w:u w:val="single"/>
        </w:rPr>
        <w:t>Course Outcomes</w:t>
      </w:r>
    </w:p>
    <w:p w:rsidR="004C1344" w:rsidRPr="00B129F2" w:rsidRDefault="004C1344" w:rsidP="00B129F2">
      <w:pPr>
        <w:widowControl/>
        <w:autoSpaceDE/>
        <w:autoSpaceDN/>
        <w:adjustRightInd/>
        <w:ind w:left="360"/>
      </w:pPr>
      <w:r w:rsidRPr="00B129F2">
        <w:t xml:space="preserve">Upon completion of this course the student will </w:t>
      </w:r>
    </w:p>
    <w:p w:rsidR="00211B87" w:rsidRPr="00B129F2" w:rsidRDefault="00211B87" w:rsidP="00B129F2">
      <w:pPr>
        <w:pStyle w:val="ListParagraph"/>
        <w:widowControl/>
        <w:numPr>
          <w:ilvl w:val="0"/>
          <w:numId w:val="11"/>
        </w:numPr>
        <w:autoSpaceDE/>
        <w:autoSpaceDN/>
        <w:adjustRightInd/>
      </w:pPr>
      <w:r w:rsidRPr="00B129F2">
        <w:t>Understand the basic forms of information.</w:t>
      </w:r>
    </w:p>
    <w:p w:rsidR="00211B87" w:rsidRPr="00B129F2" w:rsidRDefault="00211B87" w:rsidP="00B129F2">
      <w:pPr>
        <w:pStyle w:val="ListParagraph"/>
        <w:widowControl/>
        <w:numPr>
          <w:ilvl w:val="0"/>
          <w:numId w:val="11"/>
        </w:numPr>
        <w:autoSpaceDE/>
        <w:autoSpaceDN/>
        <w:adjustRightInd/>
      </w:pPr>
      <w:r w:rsidRPr="00B129F2">
        <w:t>Know how to access information effectively and efficiently.</w:t>
      </w:r>
    </w:p>
    <w:p w:rsidR="00211B87" w:rsidRPr="00B129F2" w:rsidRDefault="00211B87" w:rsidP="00B129F2">
      <w:pPr>
        <w:pStyle w:val="ListParagraph"/>
        <w:widowControl/>
        <w:numPr>
          <w:ilvl w:val="0"/>
          <w:numId w:val="11"/>
        </w:numPr>
        <w:autoSpaceDE/>
        <w:autoSpaceDN/>
        <w:adjustRightInd/>
      </w:pPr>
      <w:r w:rsidRPr="00B129F2">
        <w:t>Know how to evaluate information and its sources critically.</w:t>
      </w:r>
    </w:p>
    <w:p w:rsidR="00816800" w:rsidRPr="00B129F2" w:rsidRDefault="00816800" w:rsidP="00B129F2">
      <w:pPr>
        <w:rPr>
          <w:color w:val="000000"/>
        </w:rPr>
      </w:pPr>
    </w:p>
    <w:p w:rsidR="00816800" w:rsidRPr="00B129F2" w:rsidRDefault="00816800" w:rsidP="00B129F2">
      <w:pPr>
        <w:ind w:firstLine="60"/>
        <w:rPr>
          <w:color w:val="000000"/>
        </w:rPr>
      </w:pPr>
    </w:p>
    <w:p w:rsidR="00816800" w:rsidRDefault="00816800" w:rsidP="00B129F2">
      <w:pPr>
        <w:pStyle w:val="Heading1"/>
        <w:numPr>
          <w:ilvl w:val="0"/>
          <w:numId w:val="10"/>
        </w:numPr>
        <w:ind w:left="360"/>
        <w:rPr>
          <w:b/>
          <w:bCs/>
          <w:color w:val="000000"/>
        </w:rPr>
      </w:pPr>
      <w:r w:rsidRPr="00B129F2">
        <w:rPr>
          <w:b/>
          <w:bCs/>
          <w:color w:val="000000"/>
        </w:rPr>
        <w:t xml:space="preserve">COURSE COMPETENCIES </w:t>
      </w:r>
    </w:p>
    <w:p w:rsidR="00B129F2" w:rsidRPr="00B129F2" w:rsidRDefault="00B129F2" w:rsidP="00B129F2">
      <w:pPr>
        <w:pStyle w:val="Default"/>
      </w:pPr>
    </w:p>
    <w:p w:rsidR="00211B87" w:rsidRPr="00B129F2" w:rsidRDefault="00211B87" w:rsidP="00B129F2">
      <w:pPr>
        <w:ind w:left="360"/>
      </w:pPr>
      <w:r w:rsidRPr="00B129F2">
        <w:t xml:space="preserve">The student will </w:t>
      </w:r>
    </w:p>
    <w:p w:rsidR="00816800" w:rsidRPr="00B129F2" w:rsidRDefault="00211B87" w:rsidP="00B129F2">
      <w:pPr>
        <w:pStyle w:val="ListParagraph"/>
        <w:numPr>
          <w:ilvl w:val="0"/>
          <w:numId w:val="12"/>
        </w:numPr>
      </w:pPr>
      <w:bookmarkStart w:id="0" w:name="_GoBack"/>
      <w:r w:rsidRPr="00B129F2">
        <w:t>Define primary, secondary and tertiary sources and tell the differences between the three.</w:t>
      </w:r>
    </w:p>
    <w:p w:rsidR="00211B87" w:rsidRPr="00B129F2" w:rsidRDefault="00211B87" w:rsidP="00B129F2">
      <w:pPr>
        <w:pStyle w:val="Default"/>
        <w:numPr>
          <w:ilvl w:val="0"/>
          <w:numId w:val="12"/>
        </w:numPr>
      </w:pPr>
      <w:r w:rsidRPr="00B129F2">
        <w:t xml:space="preserve">Describe </w:t>
      </w:r>
      <w:r w:rsidR="006F5B0B" w:rsidRPr="00B129F2">
        <w:t>effective</w:t>
      </w:r>
      <w:r w:rsidRPr="00B129F2">
        <w:t xml:space="preserve"> search techniques </w:t>
      </w:r>
      <w:r w:rsidR="004C1344" w:rsidRPr="00B129F2">
        <w:t xml:space="preserve">for databases and </w:t>
      </w:r>
      <w:r w:rsidR="006F5B0B" w:rsidRPr="00B129F2">
        <w:t xml:space="preserve">the </w:t>
      </w:r>
      <w:proofErr w:type="gramStart"/>
      <w:r w:rsidR="006F5B0B" w:rsidRPr="00B129F2">
        <w:t>world wide web</w:t>
      </w:r>
      <w:proofErr w:type="gramEnd"/>
      <w:r w:rsidR="004C1344" w:rsidRPr="00B129F2">
        <w:t xml:space="preserve"> </w:t>
      </w:r>
      <w:r w:rsidRPr="00B129F2">
        <w:t>and demonstrate how to use these techniques.</w:t>
      </w:r>
    </w:p>
    <w:p w:rsidR="00211B87" w:rsidRPr="00B129F2" w:rsidRDefault="00211B87" w:rsidP="00B129F2">
      <w:pPr>
        <w:pStyle w:val="Default"/>
        <w:numPr>
          <w:ilvl w:val="0"/>
          <w:numId w:val="12"/>
        </w:numPr>
      </w:pPr>
      <w:r w:rsidRPr="00B129F2">
        <w:t xml:space="preserve">Write </w:t>
      </w:r>
      <w:r w:rsidR="004C1344" w:rsidRPr="00B129F2">
        <w:t>an evaluation</w:t>
      </w:r>
      <w:r w:rsidRPr="00B129F2">
        <w:t xml:space="preserve"> of a source as to its trustworthiness and appropriateness for the given project.</w:t>
      </w:r>
    </w:p>
    <w:p w:rsidR="00816800" w:rsidRPr="00B129F2" w:rsidRDefault="00211B87" w:rsidP="00B129F2">
      <w:pPr>
        <w:pStyle w:val="Default"/>
        <w:numPr>
          <w:ilvl w:val="0"/>
          <w:numId w:val="12"/>
        </w:numPr>
      </w:pPr>
      <w:r w:rsidRPr="00B129F2">
        <w:t xml:space="preserve">Tell how </w:t>
      </w:r>
      <w:bookmarkEnd w:id="0"/>
      <w:r w:rsidRPr="00B129F2">
        <w:t>a source supports a project and how the source would be use</w:t>
      </w:r>
      <w:r w:rsidR="00A759EA" w:rsidRPr="00B129F2">
        <w:t>d</w:t>
      </w:r>
      <w:r w:rsidR="005B4D97" w:rsidRPr="00B129F2">
        <w:t>.</w:t>
      </w:r>
    </w:p>
    <w:p w:rsidR="00816800" w:rsidRPr="00B129F2" w:rsidRDefault="00816800" w:rsidP="00B129F2">
      <w:pPr>
        <w:rPr>
          <w:color w:val="000000"/>
        </w:rPr>
      </w:pPr>
      <w:r w:rsidRPr="00B129F2">
        <w:rPr>
          <w:color w:val="000000"/>
        </w:rPr>
        <w:t xml:space="preserve"> </w:t>
      </w:r>
    </w:p>
    <w:p w:rsidR="00816800" w:rsidRPr="00B129F2" w:rsidRDefault="00816800" w:rsidP="00B129F2">
      <w:pPr>
        <w:rPr>
          <w:color w:val="000000"/>
        </w:rPr>
      </w:pPr>
      <w:r w:rsidRPr="00B129F2">
        <w:rPr>
          <w:color w:val="000000"/>
        </w:rPr>
        <w:t xml:space="preserve"> </w:t>
      </w:r>
    </w:p>
    <w:p w:rsidR="00816800" w:rsidRPr="00B129F2" w:rsidRDefault="00816800" w:rsidP="00B129F2">
      <w:pPr>
        <w:pStyle w:val="Heading1"/>
        <w:numPr>
          <w:ilvl w:val="0"/>
          <w:numId w:val="10"/>
        </w:numPr>
        <w:ind w:left="360"/>
        <w:rPr>
          <w:color w:val="000000"/>
        </w:rPr>
      </w:pPr>
      <w:r w:rsidRPr="00B129F2">
        <w:rPr>
          <w:b/>
          <w:bCs/>
          <w:color w:val="000000"/>
        </w:rPr>
        <w:t xml:space="preserve">INSTRUCTOR'S EXPECTATIONS OF STUDENTS IN CLASS </w:t>
      </w:r>
    </w:p>
    <w:p w:rsidR="00816800" w:rsidRPr="00B129F2" w:rsidRDefault="00816800" w:rsidP="00B129F2">
      <w:pPr>
        <w:ind w:left="-360"/>
        <w:rPr>
          <w:color w:val="000000"/>
        </w:rPr>
      </w:pPr>
    </w:p>
    <w:p w:rsidR="005B4D97" w:rsidRPr="00B129F2" w:rsidRDefault="005B4D97" w:rsidP="00B129F2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 w:rsidRPr="00B129F2">
        <w:rPr>
          <w:b/>
          <w:bCs/>
        </w:rPr>
        <w:t>TEXTBOOK AND OTHER REQUIRED MATERIAL</w:t>
      </w:r>
    </w:p>
    <w:p w:rsidR="00B129F2" w:rsidRPr="00B129F2" w:rsidRDefault="00B129F2" w:rsidP="00B129F2">
      <w:pPr>
        <w:pStyle w:val="BodyTextIndent"/>
        <w:autoSpaceDE/>
        <w:ind w:left="-360"/>
      </w:pPr>
    </w:p>
    <w:p w:rsidR="005B4D97" w:rsidRPr="00B129F2" w:rsidRDefault="005B4D97" w:rsidP="00B129F2">
      <w:pPr>
        <w:pStyle w:val="BodyTextIndent"/>
        <w:numPr>
          <w:ilvl w:val="0"/>
          <w:numId w:val="10"/>
        </w:numPr>
        <w:autoSpaceDE/>
        <w:ind w:left="360"/>
        <w:rPr>
          <w:b/>
          <w:bCs/>
        </w:rPr>
      </w:pPr>
      <w:r w:rsidRPr="00B129F2">
        <w:rPr>
          <w:b/>
          <w:bCs/>
        </w:rPr>
        <w:t>REFERENCES</w:t>
      </w:r>
    </w:p>
    <w:p w:rsidR="005B4D97" w:rsidRPr="00B129F2" w:rsidRDefault="005B4D97" w:rsidP="00B129F2">
      <w:pPr>
        <w:pStyle w:val="BodyTextIndent"/>
        <w:ind w:left="-360"/>
        <w:rPr>
          <w:b/>
          <w:bCs/>
        </w:rPr>
      </w:pPr>
    </w:p>
    <w:p w:rsidR="005B4D97" w:rsidRPr="00B129F2" w:rsidRDefault="005B4D97" w:rsidP="00B129F2">
      <w:pPr>
        <w:pStyle w:val="ListParagraph"/>
        <w:numPr>
          <w:ilvl w:val="0"/>
          <w:numId w:val="10"/>
        </w:numPr>
        <w:ind w:left="360"/>
        <w:rPr>
          <w:b/>
          <w:bCs/>
        </w:rPr>
      </w:pPr>
      <w:r w:rsidRPr="00B129F2">
        <w:rPr>
          <w:b/>
          <w:bCs/>
        </w:rPr>
        <w:t>METHOD OF EVALUATION</w:t>
      </w:r>
    </w:p>
    <w:p w:rsidR="00EC6087" w:rsidRPr="00B129F2" w:rsidRDefault="00EC6087" w:rsidP="00B129F2">
      <w:pPr>
        <w:pStyle w:val="Default"/>
        <w:ind w:left="-360"/>
      </w:pPr>
    </w:p>
    <w:p w:rsidR="005B4D97" w:rsidRPr="00B129F2" w:rsidRDefault="005B4D97" w:rsidP="00B129F2">
      <w:pPr>
        <w:pStyle w:val="BodyTextIndent"/>
        <w:numPr>
          <w:ilvl w:val="0"/>
          <w:numId w:val="10"/>
        </w:numPr>
        <w:ind w:left="360"/>
        <w:rPr>
          <w:b/>
          <w:bCs/>
        </w:rPr>
      </w:pPr>
      <w:r w:rsidRPr="00B129F2">
        <w:rPr>
          <w:b/>
          <w:bCs/>
        </w:rPr>
        <w:t>ATTENDANCE REQUIREMENTS</w:t>
      </w:r>
    </w:p>
    <w:p w:rsidR="00816800" w:rsidRPr="00B129F2" w:rsidRDefault="00816800" w:rsidP="00B129F2">
      <w:pPr>
        <w:ind w:left="-360"/>
        <w:rPr>
          <w:color w:val="000000"/>
        </w:rPr>
      </w:pPr>
    </w:p>
    <w:p w:rsidR="00816800" w:rsidRPr="00B129F2" w:rsidRDefault="00816800" w:rsidP="00B129F2">
      <w:pPr>
        <w:pStyle w:val="Heading1"/>
        <w:numPr>
          <w:ilvl w:val="0"/>
          <w:numId w:val="10"/>
        </w:numPr>
        <w:ind w:left="360"/>
        <w:rPr>
          <w:color w:val="000000"/>
        </w:rPr>
      </w:pPr>
      <w:r w:rsidRPr="00B129F2">
        <w:rPr>
          <w:b/>
          <w:bCs/>
          <w:color w:val="000000"/>
        </w:rPr>
        <w:t xml:space="preserve">COURSE OUTLINE </w:t>
      </w:r>
    </w:p>
    <w:p w:rsidR="00816800" w:rsidRPr="00B129F2" w:rsidRDefault="00816800" w:rsidP="00B129F2">
      <w:pPr>
        <w:pStyle w:val="NormalWeb"/>
        <w:spacing w:before="0" w:after="0"/>
        <w:ind w:left="-360"/>
        <w:rPr>
          <w:color w:val="000000"/>
        </w:rPr>
      </w:pPr>
    </w:p>
    <w:sectPr w:rsidR="00816800" w:rsidRPr="00B129F2" w:rsidSect="0005769D"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18"/>
    <w:lvl w:ilvl="0">
      <w:start w:val="8"/>
      <w:numFmt w:val="upperRoman"/>
      <w:lvlText w:val="%1."/>
      <w:lvlJc w:val="left"/>
      <w:pPr>
        <w:ind w:left="720" w:hanging="720"/>
      </w:pPr>
    </w:lvl>
  </w:abstractNum>
  <w:abstractNum w:abstractNumId="1">
    <w:nsid w:val="00000002"/>
    <w:multiLevelType w:val="multilevel"/>
    <w:tmpl w:val="8320DB1E"/>
    <w:name w:val="RTF_Num 1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>
    <w:nsid w:val="187E5A0A"/>
    <w:multiLevelType w:val="multilevel"/>
    <w:tmpl w:val="8320DB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>
    <w:nsid w:val="1F1117D0"/>
    <w:multiLevelType w:val="hybridMultilevel"/>
    <w:tmpl w:val="78BAEA94"/>
    <w:lvl w:ilvl="0" w:tplc="5AC845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9A79B4"/>
    <w:multiLevelType w:val="hybridMultilevel"/>
    <w:tmpl w:val="6B6CA928"/>
    <w:lvl w:ilvl="0" w:tplc="5AC845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6E56D1"/>
    <w:multiLevelType w:val="hybridMultilevel"/>
    <w:tmpl w:val="69F20808"/>
    <w:lvl w:ilvl="0" w:tplc="5AC845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C5A23A9"/>
    <w:multiLevelType w:val="hybridMultilevel"/>
    <w:tmpl w:val="85F0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05942"/>
    <w:multiLevelType w:val="hybridMultilevel"/>
    <w:tmpl w:val="E8DCE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05499C"/>
    <w:multiLevelType w:val="multilevel"/>
    <w:tmpl w:val="8320DB1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">
    <w:nsid w:val="4F187E99"/>
    <w:multiLevelType w:val="hybridMultilevel"/>
    <w:tmpl w:val="F76E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39E6"/>
    <w:multiLevelType w:val="hybridMultilevel"/>
    <w:tmpl w:val="798ED8E4"/>
    <w:lvl w:ilvl="0" w:tplc="1E4A85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F1CF0"/>
    <w:rsid w:val="0005769D"/>
    <w:rsid w:val="000A4342"/>
    <w:rsid w:val="000F360D"/>
    <w:rsid w:val="00211B87"/>
    <w:rsid w:val="00273509"/>
    <w:rsid w:val="002B52D4"/>
    <w:rsid w:val="0037407F"/>
    <w:rsid w:val="00377FF3"/>
    <w:rsid w:val="00426FD8"/>
    <w:rsid w:val="0044221A"/>
    <w:rsid w:val="004B0AC2"/>
    <w:rsid w:val="004C1344"/>
    <w:rsid w:val="005B425A"/>
    <w:rsid w:val="005B4D97"/>
    <w:rsid w:val="00611A4D"/>
    <w:rsid w:val="00667A94"/>
    <w:rsid w:val="006F5B0B"/>
    <w:rsid w:val="007864F7"/>
    <w:rsid w:val="007F1CF0"/>
    <w:rsid w:val="00816800"/>
    <w:rsid w:val="0083311F"/>
    <w:rsid w:val="0086318F"/>
    <w:rsid w:val="00952B25"/>
    <w:rsid w:val="009815C9"/>
    <w:rsid w:val="00A759EA"/>
    <w:rsid w:val="00B129F2"/>
    <w:rsid w:val="00BA24DE"/>
    <w:rsid w:val="00BA25AA"/>
    <w:rsid w:val="00CF7751"/>
    <w:rsid w:val="00D43699"/>
    <w:rsid w:val="00EC6087"/>
    <w:rsid w:val="00ED3F7D"/>
    <w:rsid w:val="00F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Default"/>
    <w:qFormat/>
    <w:rsid w:val="00667A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qFormat/>
    <w:rsid w:val="00667A9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qFormat/>
    <w:rsid w:val="00667A94"/>
    <w:pPr>
      <w:outlineLvl w:val="1"/>
    </w:pPr>
    <w:rPr>
      <w:color w:val="auto"/>
    </w:rPr>
  </w:style>
  <w:style w:type="paragraph" w:styleId="Heading5">
    <w:name w:val="heading 5"/>
    <w:basedOn w:val="Default"/>
    <w:next w:val="Default"/>
    <w:qFormat/>
    <w:rsid w:val="00667A94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A9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qFormat/>
    <w:rsid w:val="00667A94"/>
    <w:rPr>
      <w:color w:val="auto"/>
    </w:rPr>
  </w:style>
  <w:style w:type="paragraph" w:styleId="BodyTextIndent">
    <w:name w:val="Body Text Indent"/>
    <w:basedOn w:val="Default"/>
    <w:next w:val="Default"/>
    <w:rsid w:val="00667A94"/>
    <w:rPr>
      <w:color w:val="auto"/>
    </w:rPr>
  </w:style>
  <w:style w:type="paragraph" w:styleId="NormalWeb">
    <w:name w:val="Normal (Web)"/>
    <w:basedOn w:val="Default"/>
    <w:next w:val="Default"/>
    <w:rsid w:val="00667A94"/>
    <w:pPr>
      <w:spacing w:before="100" w:after="100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057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5BCA-4CC6-404D-9399-0A4A5BB6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subject/>
  <dc:creator>WagnerS</dc:creator>
  <cp:keywords/>
  <dc:description/>
  <cp:lastModifiedBy>Wornkey, Jenna</cp:lastModifiedBy>
  <cp:revision>3</cp:revision>
  <dcterms:created xsi:type="dcterms:W3CDTF">2009-04-24T14:54:00Z</dcterms:created>
  <dcterms:modified xsi:type="dcterms:W3CDTF">2012-11-13T21:22:00Z</dcterms:modified>
</cp:coreProperties>
</file>