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C1" w:rsidRPr="00E22A0A" w:rsidRDefault="00D510C1" w:rsidP="00F531A9">
      <w:pPr>
        <w:pStyle w:val="Heading1"/>
        <w:jc w:val="center"/>
        <w:rPr>
          <w:szCs w:val="24"/>
        </w:rPr>
      </w:pPr>
      <w:r w:rsidRPr="00E22A0A">
        <w:rPr>
          <w:szCs w:val="24"/>
        </w:rPr>
        <w:t>BARTON COMMUNITY COLLEGE</w:t>
      </w:r>
    </w:p>
    <w:p w:rsidR="00D510C1" w:rsidRPr="00E22A0A" w:rsidRDefault="00D510C1" w:rsidP="00F531A9">
      <w:pPr>
        <w:jc w:val="center"/>
        <w:rPr>
          <w:color w:val="000000"/>
          <w:sz w:val="24"/>
          <w:szCs w:val="24"/>
        </w:rPr>
      </w:pPr>
      <w:r w:rsidRPr="00E22A0A">
        <w:rPr>
          <w:b/>
          <w:bCs/>
          <w:color w:val="000000"/>
          <w:sz w:val="24"/>
          <w:szCs w:val="24"/>
        </w:rPr>
        <w:t xml:space="preserve">COURSE SYLLABUS </w:t>
      </w:r>
    </w:p>
    <w:p w:rsidR="00D510C1" w:rsidRPr="00E22A0A" w:rsidRDefault="00D510C1" w:rsidP="00F531A9">
      <w:pPr>
        <w:rPr>
          <w:b/>
          <w:sz w:val="24"/>
          <w:szCs w:val="24"/>
        </w:rPr>
      </w:pPr>
    </w:p>
    <w:p w:rsidR="00D510C1" w:rsidRDefault="00D510C1" w:rsidP="00F531A9">
      <w:pPr>
        <w:pStyle w:val="Heading2"/>
        <w:numPr>
          <w:ilvl w:val="0"/>
          <w:numId w:val="2"/>
        </w:numPr>
        <w:rPr>
          <w:szCs w:val="24"/>
        </w:rPr>
      </w:pPr>
      <w:r w:rsidRPr="00E22A0A">
        <w:rPr>
          <w:szCs w:val="24"/>
        </w:rPr>
        <w:t>GENERAL COURSE INFORMATION</w:t>
      </w:r>
    </w:p>
    <w:p w:rsidR="00061611" w:rsidRPr="00061611" w:rsidRDefault="00061611" w:rsidP="00061611"/>
    <w:p w:rsidR="00D510C1" w:rsidRPr="00E22A0A" w:rsidRDefault="00D510C1" w:rsidP="00F531A9">
      <w:pPr>
        <w:ind w:left="360"/>
        <w:rPr>
          <w:sz w:val="24"/>
          <w:szCs w:val="24"/>
        </w:rPr>
      </w:pPr>
      <w:r w:rsidRPr="00E22A0A">
        <w:rPr>
          <w:sz w:val="24"/>
          <w:szCs w:val="24"/>
          <w:u w:val="single"/>
        </w:rPr>
        <w:t>Course Number:</w:t>
      </w:r>
      <w:r w:rsidRPr="00E22A0A">
        <w:rPr>
          <w:sz w:val="24"/>
          <w:szCs w:val="24"/>
        </w:rPr>
        <w:tab/>
      </w:r>
      <w:r w:rsidRPr="00E22A0A">
        <w:rPr>
          <w:sz w:val="24"/>
          <w:szCs w:val="24"/>
        </w:rPr>
        <w:tab/>
      </w:r>
      <w:r w:rsidR="00504B3D" w:rsidRPr="00E22A0A">
        <w:rPr>
          <w:sz w:val="24"/>
          <w:szCs w:val="24"/>
        </w:rPr>
        <w:t>HZMT 1912</w:t>
      </w:r>
    </w:p>
    <w:p w:rsidR="00E22A0A" w:rsidRPr="00E22A0A" w:rsidRDefault="00D510C1" w:rsidP="00F531A9">
      <w:pPr>
        <w:ind w:left="360"/>
        <w:rPr>
          <w:sz w:val="24"/>
          <w:szCs w:val="24"/>
          <w:u w:val="single"/>
        </w:rPr>
      </w:pPr>
      <w:r w:rsidRPr="00E22A0A">
        <w:rPr>
          <w:sz w:val="24"/>
          <w:szCs w:val="24"/>
          <w:u w:val="single"/>
        </w:rPr>
        <w:t>Course Title:</w:t>
      </w:r>
      <w:r w:rsidRPr="00E22A0A">
        <w:rPr>
          <w:sz w:val="24"/>
          <w:szCs w:val="24"/>
        </w:rPr>
        <w:t xml:space="preserve"> </w:t>
      </w:r>
      <w:r w:rsidRPr="00E22A0A">
        <w:rPr>
          <w:sz w:val="24"/>
          <w:szCs w:val="24"/>
        </w:rPr>
        <w:tab/>
      </w:r>
      <w:r w:rsidRPr="00E22A0A">
        <w:rPr>
          <w:sz w:val="24"/>
          <w:szCs w:val="24"/>
        </w:rPr>
        <w:tab/>
      </w:r>
      <w:r w:rsidR="00E22A0A" w:rsidRPr="00A5272D">
        <w:rPr>
          <w:sz w:val="24"/>
          <w:szCs w:val="24"/>
        </w:rPr>
        <w:t>Industrial Hygiene and Toxicology</w:t>
      </w:r>
      <w:r w:rsidR="00E22A0A" w:rsidRPr="00E22A0A">
        <w:rPr>
          <w:sz w:val="24"/>
          <w:szCs w:val="24"/>
          <w:u w:val="single"/>
        </w:rPr>
        <w:t xml:space="preserve"> </w:t>
      </w:r>
    </w:p>
    <w:p w:rsidR="00D510C1" w:rsidRPr="00E22A0A" w:rsidRDefault="00D510C1" w:rsidP="00F531A9">
      <w:pPr>
        <w:ind w:left="360"/>
        <w:rPr>
          <w:sz w:val="24"/>
          <w:szCs w:val="24"/>
        </w:rPr>
      </w:pPr>
      <w:r w:rsidRPr="00E22A0A">
        <w:rPr>
          <w:sz w:val="24"/>
          <w:szCs w:val="24"/>
          <w:u w:val="single"/>
        </w:rPr>
        <w:t>Credit Hours:</w:t>
      </w:r>
      <w:r w:rsidRPr="00E22A0A">
        <w:rPr>
          <w:sz w:val="24"/>
          <w:szCs w:val="24"/>
        </w:rPr>
        <w:t xml:space="preserve"> </w:t>
      </w:r>
      <w:r w:rsidRPr="00E22A0A">
        <w:rPr>
          <w:sz w:val="24"/>
          <w:szCs w:val="24"/>
        </w:rPr>
        <w:tab/>
      </w:r>
      <w:r w:rsidRPr="00E22A0A">
        <w:rPr>
          <w:sz w:val="24"/>
          <w:szCs w:val="24"/>
        </w:rPr>
        <w:tab/>
      </w:r>
      <w:r w:rsidR="00E22A0A" w:rsidRPr="00E22A0A">
        <w:rPr>
          <w:sz w:val="24"/>
          <w:szCs w:val="24"/>
        </w:rPr>
        <w:t>1-</w:t>
      </w:r>
      <w:r w:rsidRPr="00E22A0A">
        <w:rPr>
          <w:sz w:val="24"/>
          <w:szCs w:val="24"/>
        </w:rPr>
        <w:t>3</w:t>
      </w:r>
    </w:p>
    <w:p w:rsidR="00D510C1" w:rsidRPr="00E22A0A" w:rsidRDefault="00D510C1" w:rsidP="00F531A9">
      <w:pPr>
        <w:ind w:left="360"/>
        <w:rPr>
          <w:sz w:val="24"/>
          <w:szCs w:val="24"/>
        </w:rPr>
      </w:pPr>
      <w:r w:rsidRPr="00E22A0A">
        <w:rPr>
          <w:sz w:val="24"/>
          <w:szCs w:val="24"/>
          <w:u w:val="single"/>
        </w:rPr>
        <w:t>Division and Discipline:</w:t>
      </w:r>
      <w:r w:rsidRPr="00E22A0A">
        <w:rPr>
          <w:sz w:val="24"/>
          <w:szCs w:val="24"/>
        </w:rPr>
        <w:tab/>
        <w:t>Environmental Technology</w:t>
      </w:r>
    </w:p>
    <w:p w:rsidR="00D510C1" w:rsidRPr="00E22A0A" w:rsidRDefault="00D510C1" w:rsidP="00F531A9">
      <w:pPr>
        <w:ind w:left="360"/>
        <w:rPr>
          <w:sz w:val="24"/>
          <w:szCs w:val="24"/>
        </w:rPr>
      </w:pPr>
      <w:r w:rsidRPr="00E22A0A">
        <w:rPr>
          <w:sz w:val="24"/>
          <w:szCs w:val="24"/>
          <w:u w:val="single"/>
        </w:rPr>
        <w:t>Course Description</w:t>
      </w:r>
      <w:r w:rsidRPr="00E22A0A">
        <w:rPr>
          <w:sz w:val="24"/>
          <w:szCs w:val="24"/>
        </w:rPr>
        <w:t xml:space="preserve">: </w:t>
      </w:r>
      <w:r w:rsidR="00E22A0A" w:rsidRPr="00A5272D">
        <w:rPr>
          <w:sz w:val="24"/>
          <w:szCs w:val="24"/>
        </w:rPr>
        <w:t>A review of the research done in determining the systematic health effects of exposures to chemicals. Determination of risk factors, routes of entry, control measures, and acute and chronic effects are discussed.</w:t>
      </w:r>
    </w:p>
    <w:p w:rsidR="00E22A0A" w:rsidRPr="00E22A0A" w:rsidRDefault="00E22A0A" w:rsidP="00F531A9">
      <w:pPr>
        <w:rPr>
          <w:sz w:val="24"/>
          <w:szCs w:val="24"/>
        </w:rPr>
      </w:pPr>
    </w:p>
    <w:p w:rsidR="00D510C1" w:rsidRPr="00E22A0A" w:rsidRDefault="00E22A0A" w:rsidP="00F531A9">
      <w:pPr>
        <w:pStyle w:val="Heading3"/>
        <w:numPr>
          <w:ilvl w:val="0"/>
          <w:numId w:val="2"/>
        </w:numPr>
        <w:rPr>
          <w:sz w:val="24"/>
          <w:szCs w:val="24"/>
        </w:rPr>
      </w:pPr>
      <w:r>
        <w:rPr>
          <w:sz w:val="24"/>
          <w:szCs w:val="24"/>
        </w:rPr>
        <w:t>C</w:t>
      </w:r>
      <w:r w:rsidR="00D510C1" w:rsidRPr="00E22A0A">
        <w:rPr>
          <w:sz w:val="24"/>
          <w:szCs w:val="24"/>
        </w:rPr>
        <w:t>LASSROOM POLICY</w:t>
      </w:r>
    </w:p>
    <w:p w:rsidR="00D510C1" w:rsidRPr="00E22A0A" w:rsidRDefault="00D510C1" w:rsidP="00F531A9">
      <w:pPr>
        <w:rPr>
          <w:sz w:val="24"/>
          <w:szCs w:val="24"/>
        </w:rPr>
      </w:pPr>
    </w:p>
    <w:p w:rsidR="00D510C1" w:rsidRPr="00E22A0A" w:rsidRDefault="00D510C1" w:rsidP="00F531A9">
      <w:pPr>
        <w:pStyle w:val="BodyTextIndent"/>
        <w:ind w:left="360"/>
        <w:rPr>
          <w:sz w:val="24"/>
          <w:szCs w:val="24"/>
        </w:rPr>
      </w:pPr>
      <w:r w:rsidRPr="00E22A0A">
        <w:rPr>
          <w:sz w:val="24"/>
          <w:szCs w:val="24"/>
        </w:rPr>
        <w:t xml:space="preserve">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 There will be no eating in the classroom. </w:t>
      </w:r>
    </w:p>
    <w:p w:rsidR="00D510C1" w:rsidRPr="00E22A0A" w:rsidRDefault="00D510C1" w:rsidP="00F531A9">
      <w:pPr>
        <w:pStyle w:val="BodyTextIndent"/>
        <w:ind w:left="360"/>
        <w:rPr>
          <w:sz w:val="24"/>
          <w:szCs w:val="24"/>
        </w:rPr>
      </w:pPr>
    </w:p>
    <w:p w:rsidR="00D510C1" w:rsidRPr="00E22A0A" w:rsidRDefault="00D510C1" w:rsidP="00F531A9">
      <w:pPr>
        <w:ind w:left="360"/>
        <w:rPr>
          <w:sz w:val="24"/>
          <w:szCs w:val="24"/>
        </w:rPr>
      </w:pPr>
      <w:r w:rsidRPr="00E22A0A">
        <w:rPr>
          <w:sz w:val="24"/>
          <w:szCs w:val="24"/>
        </w:rPr>
        <w:t>The college reserves the right to suspend a student for conduct that is detrimental to the college’s educational endeavors as outlined in the college catalog.</w:t>
      </w:r>
    </w:p>
    <w:p w:rsidR="00D510C1" w:rsidRPr="00E22A0A" w:rsidRDefault="00D510C1" w:rsidP="00F531A9">
      <w:pPr>
        <w:ind w:left="360"/>
        <w:rPr>
          <w:sz w:val="24"/>
          <w:szCs w:val="24"/>
        </w:rPr>
      </w:pPr>
    </w:p>
    <w:p w:rsidR="00D510C1" w:rsidRPr="00E22A0A" w:rsidRDefault="00D510C1" w:rsidP="00F531A9">
      <w:pPr>
        <w:ind w:left="360"/>
        <w:rPr>
          <w:sz w:val="24"/>
          <w:szCs w:val="24"/>
        </w:rPr>
      </w:pPr>
      <w:r w:rsidRPr="00E22A0A">
        <w:rPr>
          <w:sz w:val="24"/>
          <w:szCs w:val="24"/>
        </w:rPr>
        <w:t>Academic dishonesty on any academic endeavor at Barton Community College will not be tolerated.</w:t>
      </w:r>
    </w:p>
    <w:p w:rsidR="00D510C1" w:rsidRPr="00E22A0A" w:rsidRDefault="00D510C1" w:rsidP="00F531A9">
      <w:pPr>
        <w:ind w:left="360"/>
        <w:rPr>
          <w:sz w:val="24"/>
          <w:szCs w:val="24"/>
        </w:rPr>
      </w:pPr>
    </w:p>
    <w:p w:rsidR="00D510C1" w:rsidRPr="00E22A0A" w:rsidRDefault="00D510C1" w:rsidP="00F531A9">
      <w:pPr>
        <w:ind w:left="360"/>
        <w:rPr>
          <w:sz w:val="24"/>
          <w:szCs w:val="24"/>
        </w:rPr>
      </w:pPr>
      <w:r w:rsidRPr="00E22A0A">
        <w:rPr>
          <w:sz w:val="24"/>
          <w:szCs w:val="24"/>
        </w:rPr>
        <w:t xml:space="preserve">Anyone seeking an accommodation under provisions of the Americans with Disabilities Act should notify the college of any special requirements prior to enrollment. </w:t>
      </w:r>
    </w:p>
    <w:p w:rsidR="00D510C1" w:rsidRPr="00E22A0A" w:rsidRDefault="00D510C1"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COURSE AS VIEWED IN TOTAL CURRICULUM</w:t>
      </w:r>
    </w:p>
    <w:p w:rsidR="00D510C1" w:rsidRPr="00E22A0A" w:rsidRDefault="00D510C1" w:rsidP="00F531A9">
      <w:pPr>
        <w:rPr>
          <w:sz w:val="24"/>
          <w:szCs w:val="24"/>
        </w:rPr>
      </w:pPr>
    </w:p>
    <w:p w:rsidR="00E22A0A" w:rsidRPr="00A5272D" w:rsidRDefault="00E22A0A" w:rsidP="00F531A9">
      <w:pPr>
        <w:ind w:left="360"/>
        <w:rPr>
          <w:sz w:val="24"/>
          <w:szCs w:val="24"/>
        </w:rPr>
      </w:pPr>
      <w:r w:rsidRPr="00A5272D">
        <w:rPr>
          <w:sz w:val="24"/>
          <w:szCs w:val="24"/>
        </w:rPr>
        <w:t>Industrial Hygiene and Toxicology is a required course for the Hazardous Materials Certification program and the Hazardous Materials Management Program. The material provided in this course is used during Environmental Management, Industrial Processes, and Chemical Spills and Release Response courses to develop safe and effective policies regarding the use, storage, and disposal of hazardous materials.</w:t>
      </w:r>
    </w:p>
    <w:p w:rsidR="00D510C1" w:rsidRPr="00E22A0A" w:rsidRDefault="00E22A0A" w:rsidP="00F531A9">
      <w:pPr>
        <w:ind w:left="360"/>
        <w:rPr>
          <w:sz w:val="24"/>
          <w:szCs w:val="24"/>
        </w:rPr>
      </w:pPr>
      <w:r w:rsidRPr="00A5272D">
        <w:rPr>
          <w:sz w:val="24"/>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 the student enrolls in are the most appropriate set of courses for the transfer program.</w:t>
      </w:r>
      <w:r w:rsidRPr="00E22A0A">
        <w:rPr>
          <w:sz w:val="24"/>
          <w:szCs w:val="24"/>
        </w:rPr>
        <w:t>.</w:t>
      </w:r>
    </w:p>
    <w:p w:rsidR="00E22A0A" w:rsidRP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ASSESSMENT OF STUDENT LEARNING/COURSE OUTCOMES</w:t>
      </w:r>
    </w:p>
    <w:p w:rsidR="00D510C1" w:rsidRPr="00E22A0A" w:rsidRDefault="00D510C1" w:rsidP="00F531A9">
      <w:pPr>
        <w:rPr>
          <w:sz w:val="24"/>
          <w:szCs w:val="24"/>
        </w:rPr>
      </w:pPr>
    </w:p>
    <w:p w:rsidR="00E22A0A" w:rsidRPr="00A5272D" w:rsidRDefault="00E22A0A" w:rsidP="00F531A9">
      <w:pPr>
        <w:ind w:left="360"/>
        <w:rPr>
          <w:sz w:val="24"/>
          <w:szCs w:val="24"/>
        </w:rPr>
      </w:pPr>
      <w:r w:rsidRPr="00A5272D">
        <w:rPr>
          <w:sz w:val="24"/>
          <w:szCs w:val="24"/>
        </w:rPr>
        <w:t xml:space="preserve">Barton Community College is committed to the assessment of student learning and to quality education. Assessment activities provide a means to develop an understanding of how </w:t>
      </w:r>
      <w:r w:rsidRPr="00A5272D">
        <w:rPr>
          <w:sz w:val="24"/>
          <w:szCs w:val="24"/>
        </w:rPr>
        <w:lastRenderedPageBreak/>
        <w:t>students learn, what they know, and what they can do with their knowledge. Results from these various activities guide Barton as a learning college, in finding ways to improve student learning.</w:t>
      </w:r>
    </w:p>
    <w:p w:rsidR="00E22A0A" w:rsidRPr="00E22A0A" w:rsidRDefault="00E22A0A" w:rsidP="00F531A9">
      <w:pPr>
        <w:pStyle w:val="ListParagraph"/>
        <w:numPr>
          <w:ilvl w:val="0"/>
          <w:numId w:val="3"/>
        </w:numPr>
        <w:rPr>
          <w:iCs/>
          <w:sz w:val="24"/>
          <w:szCs w:val="24"/>
        </w:rPr>
      </w:pPr>
      <w:r w:rsidRPr="00E22A0A">
        <w:rPr>
          <w:iCs/>
          <w:sz w:val="24"/>
          <w:szCs w:val="24"/>
        </w:rPr>
        <w:t xml:space="preserve">Introduction to Environmental Toxicology </w:t>
      </w:r>
    </w:p>
    <w:p w:rsidR="00E22A0A" w:rsidRPr="00E22A0A" w:rsidRDefault="00E22A0A" w:rsidP="00F531A9">
      <w:pPr>
        <w:pStyle w:val="ListParagraph"/>
        <w:numPr>
          <w:ilvl w:val="0"/>
          <w:numId w:val="3"/>
        </w:numPr>
        <w:rPr>
          <w:iCs/>
          <w:sz w:val="24"/>
          <w:szCs w:val="24"/>
        </w:rPr>
      </w:pPr>
      <w:r w:rsidRPr="00E22A0A">
        <w:rPr>
          <w:iCs/>
          <w:sz w:val="24"/>
          <w:szCs w:val="24"/>
        </w:rPr>
        <w:t xml:space="preserve">Toxicology Concepts </w:t>
      </w:r>
    </w:p>
    <w:p w:rsidR="00E22A0A" w:rsidRPr="00E22A0A" w:rsidRDefault="00E22A0A" w:rsidP="00F531A9">
      <w:pPr>
        <w:pStyle w:val="ListParagraph"/>
        <w:numPr>
          <w:ilvl w:val="0"/>
          <w:numId w:val="3"/>
        </w:numPr>
        <w:rPr>
          <w:iCs/>
          <w:sz w:val="24"/>
          <w:szCs w:val="24"/>
        </w:rPr>
      </w:pPr>
      <w:r w:rsidRPr="00E22A0A">
        <w:rPr>
          <w:iCs/>
          <w:sz w:val="24"/>
          <w:szCs w:val="24"/>
        </w:rPr>
        <w:t xml:space="preserve">Dose-Response Relationships </w:t>
      </w:r>
    </w:p>
    <w:p w:rsidR="00E22A0A" w:rsidRPr="00E22A0A" w:rsidRDefault="00E22A0A" w:rsidP="00F531A9">
      <w:pPr>
        <w:pStyle w:val="ListParagraph"/>
        <w:numPr>
          <w:ilvl w:val="0"/>
          <w:numId w:val="3"/>
        </w:numPr>
        <w:rPr>
          <w:iCs/>
          <w:sz w:val="24"/>
          <w:szCs w:val="24"/>
        </w:rPr>
      </w:pPr>
      <w:r w:rsidRPr="00E22A0A">
        <w:rPr>
          <w:iCs/>
          <w:sz w:val="24"/>
          <w:szCs w:val="24"/>
        </w:rPr>
        <w:t xml:space="preserve">Absorption of Toxicants </w:t>
      </w:r>
    </w:p>
    <w:p w:rsidR="00E22A0A" w:rsidRPr="00E22A0A" w:rsidRDefault="00E22A0A" w:rsidP="00F531A9">
      <w:pPr>
        <w:pStyle w:val="ListParagraph"/>
        <w:numPr>
          <w:ilvl w:val="0"/>
          <w:numId w:val="3"/>
        </w:numPr>
        <w:rPr>
          <w:iCs/>
          <w:sz w:val="24"/>
          <w:szCs w:val="24"/>
        </w:rPr>
      </w:pPr>
      <w:r w:rsidRPr="00E22A0A">
        <w:rPr>
          <w:iCs/>
          <w:sz w:val="24"/>
          <w:szCs w:val="24"/>
        </w:rPr>
        <w:t xml:space="preserve">Distribution and Storage of Toxicants </w:t>
      </w:r>
    </w:p>
    <w:p w:rsidR="00E22A0A" w:rsidRPr="00E22A0A" w:rsidRDefault="00E22A0A" w:rsidP="00F531A9">
      <w:pPr>
        <w:pStyle w:val="ListParagraph"/>
        <w:numPr>
          <w:ilvl w:val="0"/>
          <w:numId w:val="3"/>
        </w:numPr>
        <w:rPr>
          <w:iCs/>
          <w:sz w:val="24"/>
          <w:szCs w:val="24"/>
        </w:rPr>
      </w:pPr>
      <w:r w:rsidRPr="00E22A0A">
        <w:rPr>
          <w:iCs/>
          <w:sz w:val="24"/>
          <w:szCs w:val="24"/>
        </w:rPr>
        <w:t xml:space="preserve">Biotransformation and Elimination of Toxicants </w:t>
      </w:r>
    </w:p>
    <w:p w:rsidR="00E22A0A" w:rsidRPr="00E22A0A" w:rsidRDefault="00E22A0A" w:rsidP="00F531A9">
      <w:pPr>
        <w:pStyle w:val="ListParagraph"/>
        <w:numPr>
          <w:ilvl w:val="0"/>
          <w:numId w:val="3"/>
        </w:numPr>
        <w:rPr>
          <w:iCs/>
          <w:sz w:val="24"/>
          <w:szCs w:val="24"/>
        </w:rPr>
      </w:pPr>
      <w:r w:rsidRPr="00E22A0A">
        <w:rPr>
          <w:iCs/>
          <w:sz w:val="24"/>
          <w:szCs w:val="24"/>
        </w:rPr>
        <w:t xml:space="preserve">Target Organ Toxicity </w:t>
      </w:r>
    </w:p>
    <w:p w:rsidR="00E22A0A" w:rsidRPr="00E22A0A" w:rsidRDefault="00E22A0A" w:rsidP="00F531A9">
      <w:pPr>
        <w:pStyle w:val="ListParagraph"/>
        <w:numPr>
          <w:ilvl w:val="0"/>
          <w:numId w:val="3"/>
        </w:numPr>
        <w:rPr>
          <w:iCs/>
          <w:sz w:val="24"/>
          <w:szCs w:val="24"/>
        </w:rPr>
      </w:pPr>
      <w:proofErr w:type="spellStart"/>
      <w:r w:rsidRPr="00E22A0A">
        <w:rPr>
          <w:iCs/>
          <w:sz w:val="24"/>
          <w:szCs w:val="24"/>
        </w:rPr>
        <w:t>Teratogenesis</w:t>
      </w:r>
      <w:proofErr w:type="spellEnd"/>
      <w:r w:rsidRPr="00E22A0A">
        <w:rPr>
          <w:iCs/>
          <w:sz w:val="24"/>
          <w:szCs w:val="24"/>
        </w:rPr>
        <w:t xml:space="preserve">, Mutagenesis, and Carcinogenesis </w:t>
      </w:r>
    </w:p>
    <w:p w:rsidR="00E22A0A" w:rsidRPr="00E22A0A" w:rsidRDefault="00E22A0A" w:rsidP="00F531A9">
      <w:pPr>
        <w:pStyle w:val="ListParagraph"/>
        <w:numPr>
          <w:ilvl w:val="0"/>
          <w:numId w:val="3"/>
        </w:numPr>
        <w:rPr>
          <w:iCs/>
          <w:sz w:val="24"/>
          <w:szCs w:val="24"/>
        </w:rPr>
      </w:pPr>
      <w:r w:rsidRPr="00E22A0A">
        <w:rPr>
          <w:iCs/>
          <w:sz w:val="24"/>
          <w:szCs w:val="24"/>
        </w:rPr>
        <w:t xml:space="preserve">Environmental Toxicants </w:t>
      </w:r>
    </w:p>
    <w:p w:rsidR="00E22A0A" w:rsidRPr="00E22A0A" w:rsidRDefault="00E22A0A" w:rsidP="00F531A9">
      <w:pPr>
        <w:pStyle w:val="ListParagraph"/>
        <w:numPr>
          <w:ilvl w:val="0"/>
          <w:numId w:val="3"/>
        </w:numPr>
        <w:rPr>
          <w:iCs/>
          <w:sz w:val="24"/>
          <w:szCs w:val="24"/>
        </w:rPr>
      </w:pPr>
      <w:r w:rsidRPr="00E22A0A">
        <w:rPr>
          <w:iCs/>
          <w:sz w:val="24"/>
          <w:szCs w:val="24"/>
        </w:rPr>
        <w:t xml:space="preserve">Risk Assessment </w:t>
      </w:r>
    </w:p>
    <w:p w:rsidR="00E22A0A" w:rsidRPr="00E22A0A" w:rsidRDefault="00E22A0A" w:rsidP="00F531A9">
      <w:pPr>
        <w:pStyle w:val="ListParagraph"/>
        <w:numPr>
          <w:ilvl w:val="0"/>
          <w:numId w:val="3"/>
        </w:numPr>
        <w:rPr>
          <w:iCs/>
          <w:sz w:val="24"/>
          <w:szCs w:val="24"/>
        </w:rPr>
      </w:pPr>
      <w:r w:rsidRPr="00E22A0A">
        <w:rPr>
          <w:iCs/>
          <w:sz w:val="24"/>
          <w:szCs w:val="24"/>
        </w:rPr>
        <w:t xml:space="preserve">Occupational Toxicology </w:t>
      </w:r>
    </w:p>
    <w:p w:rsidR="00E22A0A" w:rsidRPr="00E22A0A" w:rsidRDefault="00E22A0A" w:rsidP="00F531A9">
      <w:pPr>
        <w:pStyle w:val="ListParagraph"/>
        <w:numPr>
          <w:ilvl w:val="0"/>
          <w:numId w:val="3"/>
        </w:numPr>
        <w:rPr>
          <w:iCs/>
          <w:sz w:val="24"/>
          <w:szCs w:val="24"/>
        </w:rPr>
      </w:pPr>
      <w:r w:rsidRPr="00E22A0A">
        <w:rPr>
          <w:iCs/>
          <w:sz w:val="24"/>
          <w:szCs w:val="24"/>
        </w:rPr>
        <w:t xml:space="preserve">Pollution and Pollution Control </w:t>
      </w:r>
    </w:p>
    <w:p w:rsidR="00D510C1" w:rsidRPr="00E22A0A" w:rsidRDefault="00D510C1" w:rsidP="00F531A9">
      <w:pPr>
        <w:rPr>
          <w:b/>
          <w:sz w:val="24"/>
          <w:szCs w:val="24"/>
        </w:rPr>
      </w:pPr>
    </w:p>
    <w:p w:rsidR="00D510C1" w:rsidRPr="00E22A0A" w:rsidRDefault="00D510C1" w:rsidP="00F531A9">
      <w:pPr>
        <w:pStyle w:val="Heading2"/>
        <w:numPr>
          <w:ilvl w:val="0"/>
          <w:numId w:val="2"/>
        </w:numPr>
        <w:rPr>
          <w:szCs w:val="24"/>
        </w:rPr>
      </w:pPr>
      <w:r w:rsidRPr="00E22A0A">
        <w:rPr>
          <w:szCs w:val="24"/>
        </w:rPr>
        <w:t>COURSE COMPETENCIES</w:t>
      </w:r>
    </w:p>
    <w:p w:rsidR="00D510C1" w:rsidRPr="00E22A0A" w:rsidRDefault="00D510C1" w:rsidP="00F531A9">
      <w:pPr>
        <w:rPr>
          <w:b/>
          <w:sz w:val="24"/>
          <w:szCs w:val="24"/>
        </w:rPr>
      </w:pPr>
    </w:p>
    <w:p w:rsidR="00E22A0A" w:rsidRPr="00F531A9" w:rsidRDefault="00E22A0A" w:rsidP="00F531A9">
      <w:pPr>
        <w:pStyle w:val="ListParagraph"/>
        <w:numPr>
          <w:ilvl w:val="0"/>
          <w:numId w:val="4"/>
        </w:numPr>
        <w:rPr>
          <w:iCs/>
          <w:sz w:val="24"/>
          <w:szCs w:val="24"/>
        </w:rPr>
      </w:pPr>
      <w:r w:rsidRPr="00F531A9">
        <w:rPr>
          <w:iCs/>
          <w:sz w:val="24"/>
          <w:szCs w:val="24"/>
        </w:rPr>
        <w:t>Introduction to Environmental Toxicology</w:t>
      </w:r>
    </w:p>
    <w:p w:rsidR="00E22A0A" w:rsidRPr="00F531A9" w:rsidRDefault="00E22A0A" w:rsidP="00F531A9">
      <w:pPr>
        <w:pStyle w:val="ListParagraph"/>
        <w:numPr>
          <w:ilvl w:val="0"/>
          <w:numId w:val="5"/>
        </w:numPr>
        <w:rPr>
          <w:sz w:val="24"/>
          <w:szCs w:val="24"/>
        </w:rPr>
      </w:pPr>
      <w:r w:rsidRPr="00F531A9">
        <w:rPr>
          <w:sz w:val="24"/>
          <w:szCs w:val="24"/>
        </w:rPr>
        <w:t xml:space="preserve">Define environmental toxicology </w:t>
      </w:r>
    </w:p>
    <w:p w:rsidR="00E22A0A" w:rsidRPr="00F531A9" w:rsidRDefault="00E22A0A" w:rsidP="00F531A9">
      <w:pPr>
        <w:pStyle w:val="ListParagraph"/>
        <w:numPr>
          <w:ilvl w:val="0"/>
          <w:numId w:val="5"/>
        </w:numPr>
        <w:rPr>
          <w:sz w:val="24"/>
          <w:szCs w:val="24"/>
        </w:rPr>
      </w:pPr>
      <w:r w:rsidRPr="00F531A9">
        <w:rPr>
          <w:sz w:val="24"/>
          <w:szCs w:val="24"/>
        </w:rPr>
        <w:t xml:space="preserve">Describe the history of toxicology </w:t>
      </w:r>
    </w:p>
    <w:p w:rsidR="00E22A0A" w:rsidRPr="00F531A9" w:rsidRDefault="00E22A0A" w:rsidP="00F531A9">
      <w:pPr>
        <w:pStyle w:val="ListParagraph"/>
        <w:numPr>
          <w:ilvl w:val="0"/>
          <w:numId w:val="5"/>
        </w:numPr>
        <w:rPr>
          <w:sz w:val="24"/>
          <w:szCs w:val="24"/>
        </w:rPr>
      </w:pPr>
      <w:r w:rsidRPr="00F531A9">
        <w:rPr>
          <w:sz w:val="24"/>
          <w:szCs w:val="24"/>
        </w:rPr>
        <w:t xml:space="preserve">Distinguish descriptive, mechanistic, and regulatory disciplines of toxicology </w:t>
      </w:r>
    </w:p>
    <w:p w:rsidR="00E22A0A" w:rsidRPr="00F531A9" w:rsidRDefault="00E22A0A" w:rsidP="00F531A9">
      <w:pPr>
        <w:pStyle w:val="ListParagraph"/>
        <w:numPr>
          <w:ilvl w:val="0"/>
          <w:numId w:val="5"/>
        </w:numPr>
        <w:rPr>
          <w:sz w:val="24"/>
          <w:szCs w:val="24"/>
        </w:rPr>
      </w:pPr>
      <w:r w:rsidRPr="00F531A9">
        <w:rPr>
          <w:sz w:val="24"/>
          <w:szCs w:val="24"/>
        </w:rPr>
        <w:t xml:space="preserve">Recognize the multidisciplinary approaches to environmental toxicology </w:t>
      </w:r>
    </w:p>
    <w:p w:rsidR="00E22A0A" w:rsidRPr="00F531A9" w:rsidRDefault="00E22A0A" w:rsidP="00F531A9">
      <w:pPr>
        <w:pStyle w:val="ListParagraph"/>
        <w:numPr>
          <w:ilvl w:val="0"/>
          <w:numId w:val="5"/>
        </w:numPr>
        <w:rPr>
          <w:sz w:val="24"/>
          <w:szCs w:val="24"/>
        </w:rPr>
      </w:pPr>
      <w:r w:rsidRPr="00F531A9">
        <w:rPr>
          <w:sz w:val="24"/>
          <w:szCs w:val="24"/>
        </w:rPr>
        <w:t>Summarize the relevance of environmental toxicology to the human species</w:t>
      </w:r>
    </w:p>
    <w:p w:rsidR="00E22A0A" w:rsidRPr="00F531A9" w:rsidRDefault="00E22A0A" w:rsidP="00F531A9">
      <w:pPr>
        <w:pStyle w:val="ListParagraph"/>
        <w:numPr>
          <w:ilvl w:val="0"/>
          <w:numId w:val="4"/>
        </w:numPr>
        <w:rPr>
          <w:iCs/>
          <w:sz w:val="24"/>
          <w:szCs w:val="24"/>
        </w:rPr>
      </w:pPr>
      <w:r w:rsidRPr="00F531A9">
        <w:rPr>
          <w:iCs/>
          <w:sz w:val="24"/>
          <w:szCs w:val="24"/>
        </w:rPr>
        <w:t>Toxicology Concepts</w:t>
      </w:r>
    </w:p>
    <w:p w:rsidR="00E22A0A" w:rsidRPr="00F531A9" w:rsidRDefault="00E22A0A" w:rsidP="00F531A9">
      <w:pPr>
        <w:pStyle w:val="ListParagraph"/>
        <w:numPr>
          <w:ilvl w:val="0"/>
          <w:numId w:val="6"/>
        </w:numPr>
        <w:rPr>
          <w:sz w:val="24"/>
          <w:szCs w:val="24"/>
        </w:rPr>
      </w:pPr>
      <w:r w:rsidRPr="00F531A9">
        <w:rPr>
          <w:sz w:val="24"/>
          <w:szCs w:val="24"/>
        </w:rPr>
        <w:t xml:space="preserve">Define toxicity </w:t>
      </w:r>
    </w:p>
    <w:p w:rsidR="00E22A0A" w:rsidRPr="00F531A9" w:rsidRDefault="00E22A0A" w:rsidP="00F531A9">
      <w:pPr>
        <w:pStyle w:val="ListParagraph"/>
        <w:numPr>
          <w:ilvl w:val="0"/>
          <w:numId w:val="6"/>
        </w:numPr>
        <w:rPr>
          <w:sz w:val="24"/>
          <w:szCs w:val="24"/>
        </w:rPr>
      </w:pPr>
      <w:r w:rsidRPr="00F531A9">
        <w:rPr>
          <w:sz w:val="24"/>
          <w:szCs w:val="24"/>
        </w:rPr>
        <w:t xml:space="preserve">Discuss the different types of toxicity </w:t>
      </w:r>
    </w:p>
    <w:p w:rsidR="00E22A0A" w:rsidRPr="00F531A9" w:rsidRDefault="00E22A0A" w:rsidP="00F531A9">
      <w:pPr>
        <w:pStyle w:val="ListParagraph"/>
        <w:numPr>
          <w:ilvl w:val="0"/>
          <w:numId w:val="6"/>
        </w:numPr>
        <w:rPr>
          <w:sz w:val="24"/>
          <w:szCs w:val="24"/>
        </w:rPr>
      </w:pPr>
      <w:r w:rsidRPr="00F531A9">
        <w:rPr>
          <w:sz w:val="24"/>
          <w:szCs w:val="24"/>
        </w:rPr>
        <w:t xml:space="preserve">Describe </w:t>
      </w:r>
      <w:proofErr w:type="spellStart"/>
      <w:r w:rsidRPr="00F531A9">
        <w:rPr>
          <w:sz w:val="24"/>
          <w:szCs w:val="24"/>
        </w:rPr>
        <w:t>toxicokinetics</w:t>
      </w:r>
      <w:proofErr w:type="spellEnd"/>
      <w:r w:rsidRPr="00F531A9">
        <w:rPr>
          <w:sz w:val="24"/>
          <w:szCs w:val="24"/>
        </w:rPr>
        <w:t xml:space="preserve"> and </w:t>
      </w:r>
      <w:proofErr w:type="spellStart"/>
      <w:r w:rsidRPr="00F531A9">
        <w:rPr>
          <w:sz w:val="24"/>
          <w:szCs w:val="24"/>
        </w:rPr>
        <w:t>toxicodynamics</w:t>
      </w:r>
      <w:proofErr w:type="spellEnd"/>
      <w:r w:rsidRPr="00F531A9">
        <w:rPr>
          <w:sz w:val="24"/>
          <w:szCs w:val="24"/>
        </w:rPr>
        <w:t xml:space="preserve"> </w:t>
      </w:r>
    </w:p>
    <w:p w:rsidR="00E22A0A" w:rsidRPr="00F531A9" w:rsidRDefault="00E22A0A" w:rsidP="00F531A9">
      <w:pPr>
        <w:pStyle w:val="ListParagraph"/>
        <w:numPr>
          <w:ilvl w:val="0"/>
          <w:numId w:val="6"/>
        </w:numPr>
        <w:rPr>
          <w:sz w:val="24"/>
          <w:szCs w:val="24"/>
        </w:rPr>
      </w:pPr>
      <w:r w:rsidRPr="00F531A9">
        <w:rPr>
          <w:sz w:val="24"/>
          <w:szCs w:val="24"/>
        </w:rPr>
        <w:t xml:space="preserve">Explain how toxicants are classified </w:t>
      </w:r>
    </w:p>
    <w:p w:rsidR="00E22A0A" w:rsidRPr="00F531A9" w:rsidRDefault="00E22A0A" w:rsidP="00F531A9">
      <w:pPr>
        <w:pStyle w:val="ListParagraph"/>
        <w:numPr>
          <w:ilvl w:val="0"/>
          <w:numId w:val="6"/>
        </w:numPr>
        <w:rPr>
          <w:sz w:val="24"/>
          <w:szCs w:val="24"/>
        </w:rPr>
      </w:pPr>
      <w:r w:rsidRPr="00F531A9">
        <w:rPr>
          <w:sz w:val="24"/>
          <w:szCs w:val="24"/>
        </w:rPr>
        <w:t>Outline the steps involved in toxicity testing</w:t>
      </w:r>
    </w:p>
    <w:p w:rsidR="00E22A0A" w:rsidRPr="00F531A9" w:rsidRDefault="00E22A0A" w:rsidP="00F531A9">
      <w:pPr>
        <w:pStyle w:val="ListParagraph"/>
        <w:numPr>
          <w:ilvl w:val="0"/>
          <w:numId w:val="4"/>
        </w:numPr>
        <w:rPr>
          <w:iCs/>
          <w:sz w:val="24"/>
          <w:szCs w:val="24"/>
        </w:rPr>
      </w:pPr>
      <w:r w:rsidRPr="00F531A9">
        <w:rPr>
          <w:iCs/>
          <w:sz w:val="24"/>
          <w:szCs w:val="24"/>
        </w:rPr>
        <w:t>Dose-Response Relationships</w:t>
      </w:r>
    </w:p>
    <w:p w:rsidR="00E22A0A" w:rsidRPr="00F531A9" w:rsidRDefault="00E22A0A" w:rsidP="00F531A9">
      <w:pPr>
        <w:pStyle w:val="ListParagraph"/>
        <w:numPr>
          <w:ilvl w:val="0"/>
          <w:numId w:val="7"/>
        </w:numPr>
        <w:rPr>
          <w:sz w:val="24"/>
          <w:szCs w:val="24"/>
        </w:rPr>
      </w:pPr>
      <w:r w:rsidRPr="00F531A9">
        <w:rPr>
          <w:sz w:val="24"/>
          <w:szCs w:val="24"/>
        </w:rPr>
        <w:t xml:space="preserve">Explain the difference between causal and associative relationships </w:t>
      </w:r>
    </w:p>
    <w:p w:rsidR="00E22A0A" w:rsidRPr="00F531A9" w:rsidRDefault="00E22A0A" w:rsidP="00F531A9">
      <w:pPr>
        <w:pStyle w:val="ListParagraph"/>
        <w:numPr>
          <w:ilvl w:val="0"/>
          <w:numId w:val="7"/>
        </w:numPr>
        <w:rPr>
          <w:sz w:val="24"/>
          <w:szCs w:val="24"/>
        </w:rPr>
      </w:pPr>
      <w:r w:rsidRPr="00F531A9">
        <w:rPr>
          <w:sz w:val="24"/>
          <w:szCs w:val="24"/>
        </w:rPr>
        <w:t xml:space="preserve">Discuss the role of epidemiology in establishing associative relationships </w:t>
      </w:r>
    </w:p>
    <w:p w:rsidR="00E22A0A" w:rsidRPr="00F531A9" w:rsidRDefault="00E22A0A" w:rsidP="00F531A9">
      <w:pPr>
        <w:pStyle w:val="ListParagraph"/>
        <w:numPr>
          <w:ilvl w:val="0"/>
          <w:numId w:val="7"/>
        </w:numPr>
        <w:rPr>
          <w:sz w:val="24"/>
          <w:szCs w:val="24"/>
        </w:rPr>
      </w:pPr>
      <w:r w:rsidRPr="00F531A9">
        <w:rPr>
          <w:sz w:val="24"/>
          <w:szCs w:val="24"/>
        </w:rPr>
        <w:t xml:space="preserve">Describe the relationship between dose and response </w:t>
      </w:r>
    </w:p>
    <w:p w:rsidR="00E22A0A" w:rsidRPr="00F531A9" w:rsidRDefault="00E22A0A" w:rsidP="00F531A9">
      <w:pPr>
        <w:pStyle w:val="ListParagraph"/>
        <w:numPr>
          <w:ilvl w:val="0"/>
          <w:numId w:val="7"/>
        </w:numPr>
        <w:rPr>
          <w:sz w:val="24"/>
          <w:szCs w:val="24"/>
        </w:rPr>
      </w:pPr>
      <w:r w:rsidRPr="00F531A9">
        <w:rPr>
          <w:sz w:val="24"/>
          <w:szCs w:val="24"/>
        </w:rPr>
        <w:t xml:space="preserve">Interpret frequency and cumulative dose-response curves </w:t>
      </w:r>
    </w:p>
    <w:p w:rsidR="00E22A0A" w:rsidRPr="00F531A9" w:rsidRDefault="00E22A0A" w:rsidP="00F531A9">
      <w:pPr>
        <w:pStyle w:val="ListParagraph"/>
        <w:numPr>
          <w:ilvl w:val="0"/>
          <w:numId w:val="7"/>
        </w:numPr>
        <w:rPr>
          <w:sz w:val="24"/>
          <w:szCs w:val="24"/>
        </w:rPr>
      </w:pPr>
      <w:r w:rsidRPr="00F531A9">
        <w:rPr>
          <w:sz w:val="24"/>
          <w:szCs w:val="24"/>
        </w:rPr>
        <w:t xml:space="preserve">Recognize sub-threshold, threshold, and ceiling effect doses </w:t>
      </w:r>
    </w:p>
    <w:p w:rsidR="00E22A0A" w:rsidRPr="00F531A9" w:rsidRDefault="00E22A0A" w:rsidP="00F531A9">
      <w:pPr>
        <w:pStyle w:val="ListParagraph"/>
        <w:numPr>
          <w:ilvl w:val="0"/>
          <w:numId w:val="7"/>
        </w:numPr>
        <w:rPr>
          <w:sz w:val="24"/>
          <w:szCs w:val="24"/>
        </w:rPr>
      </w:pPr>
      <w:r w:rsidRPr="00F531A9">
        <w:rPr>
          <w:sz w:val="24"/>
          <w:szCs w:val="24"/>
        </w:rPr>
        <w:t xml:space="preserve">Summarize effective, toxic, and lethal doses </w:t>
      </w:r>
    </w:p>
    <w:p w:rsidR="00E22A0A" w:rsidRPr="00F531A9" w:rsidRDefault="00E22A0A" w:rsidP="00F531A9">
      <w:pPr>
        <w:pStyle w:val="ListParagraph"/>
        <w:numPr>
          <w:ilvl w:val="0"/>
          <w:numId w:val="7"/>
        </w:numPr>
        <w:rPr>
          <w:sz w:val="24"/>
          <w:szCs w:val="24"/>
        </w:rPr>
      </w:pPr>
      <w:r w:rsidRPr="00F531A9">
        <w:rPr>
          <w:sz w:val="24"/>
          <w:szCs w:val="24"/>
        </w:rPr>
        <w:t xml:space="preserve">Define potency, efficacy, mixed or reversed toxicity, and margin of </w:t>
      </w:r>
      <w:proofErr w:type="spellStart"/>
      <w:r w:rsidRPr="00F531A9">
        <w:rPr>
          <w:sz w:val="24"/>
          <w:szCs w:val="24"/>
        </w:rPr>
        <w:t>safet</w:t>
      </w:r>
      <w:proofErr w:type="spellEnd"/>
    </w:p>
    <w:p w:rsidR="00E22A0A" w:rsidRPr="00F531A9" w:rsidRDefault="00E22A0A" w:rsidP="00F531A9">
      <w:pPr>
        <w:pStyle w:val="ListParagraph"/>
        <w:numPr>
          <w:ilvl w:val="0"/>
          <w:numId w:val="4"/>
        </w:numPr>
        <w:rPr>
          <w:sz w:val="24"/>
          <w:szCs w:val="24"/>
        </w:rPr>
      </w:pPr>
      <w:r w:rsidRPr="00F531A9">
        <w:rPr>
          <w:iCs/>
          <w:sz w:val="24"/>
          <w:szCs w:val="24"/>
        </w:rPr>
        <w:t>Absorption of Toxicants</w:t>
      </w:r>
    </w:p>
    <w:p w:rsidR="00E22A0A" w:rsidRPr="00F531A9" w:rsidRDefault="00E22A0A" w:rsidP="00F531A9">
      <w:pPr>
        <w:pStyle w:val="ListParagraph"/>
        <w:numPr>
          <w:ilvl w:val="0"/>
          <w:numId w:val="8"/>
        </w:numPr>
        <w:rPr>
          <w:sz w:val="24"/>
          <w:szCs w:val="24"/>
        </w:rPr>
      </w:pPr>
      <w:r w:rsidRPr="00F531A9">
        <w:rPr>
          <w:sz w:val="24"/>
          <w:szCs w:val="24"/>
        </w:rPr>
        <w:t xml:space="preserve">Describe the ways in which toxicants interact with cells </w:t>
      </w:r>
    </w:p>
    <w:p w:rsidR="00E22A0A" w:rsidRPr="00F531A9" w:rsidRDefault="00E22A0A" w:rsidP="00F531A9">
      <w:pPr>
        <w:pStyle w:val="ListParagraph"/>
        <w:numPr>
          <w:ilvl w:val="0"/>
          <w:numId w:val="8"/>
        </w:numPr>
        <w:rPr>
          <w:sz w:val="24"/>
          <w:szCs w:val="24"/>
        </w:rPr>
      </w:pPr>
      <w:r w:rsidRPr="00F531A9">
        <w:rPr>
          <w:sz w:val="24"/>
          <w:szCs w:val="24"/>
        </w:rPr>
        <w:t xml:space="preserve">Recognize how the molecular characteristics of toxicants affect entrance into a cell </w:t>
      </w:r>
    </w:p>
    <w:p w:rsidR="00E22A0A" w:rsidRPr="00F531A9" w:rsidRDefault="00E22A0A" w:rsidP="00F531A9">
      <w:pPr>
        <w:pStyle w:val="ListParagraph"/>
        <w:numPr>
          <w:ilvl w:val="0"/>
          <w:numId w:val="8"/>
        </w:numPr>
        <w:rPr>
          <w:sz w:val="24"/>
          <w:szCs w:val="24"/>
        </w:rPr>
      </w:pPr>
      <w:r w:rsidRPr="00F531A9">
        <w:rPr>
          <w:sz w:val="24"/>
          <w:szCs w:val="24"/>
        </w:rPr>
        <w:t xml:space="preserve">Explain human anatomy as related to integumentary, respiratory, and digestive systems </w:t>
      </w:r>
    </w:p>
    <w:p w:rsidR="00E22A0A" w:rsidRPr="00F531A9" w:rsidRDefault="00E22A0A" w:rsidP="00F531A9">
      <w:pPr>
        <w:pStyle w:val="ListParagraph"/>
        <w:numPr>
          <w:ilvl w:val="0"/>
          <w:numId w:val="8"/>
        </w:numPr>
        <w:rPr>
          <w:sz w:val="24"/>
          <w:szCs w:val="24"/>
        </w:rPr>
      </w:pPr>
      <w:r w:rsidRPr="00F531A9">
        <w:rPr>
          <w:sz w:val="24"/>
          <w:szCs w:val="24"/>
        </w:rPr>
        <w:t>Summarize integumentary, respiratory, and digestive routes of toxicant absorption</w:t>
      </w:r>
    </w:p>
    <w:p w:rsidR="00E22A0A" w:rsidRPr="00F531A9" w:rsidRDefault="00E22A0A" w:rsidP="00F531A9">
      <w:pPr>
        <w:pStyle w:val="ListParagraph"/>
        <w:numPr>
          <w:ilvl w:val="0"/>
          <w:numId w:val="4"/>
        </w:numPr>
        <w:rPr>
          <w:iCs/>
          <w:sz w:val="24"/>
          <w:szCs w:val="24"/>
        </w:rPr>
      </w:pPr>
      <w:r w:rsidRPr="00F531A9">
        <w:rPr>
          <w:iCs/>
          <w:sz w:val="24"/>
          <w:szCs w:val="24"/>
        </w:rPr>
        <w:t>Distribution and Storage of Toxicants</w:t>
      </w:r>
    </w:p>
    <w:p w:rsidR="00E22A0A" w:rsidRPr="00F531A9" w:rsidRDefault="00E22A0A" w:rsidP="00F531A9">
      <w:pPr>
        <w:pStyle w:val="ListParagraph"/>
        <w:numPr>
          <w:ilvl w:val="0"/>
          <w:numId w:val="9"/>
        </w:numPr>
        <w:rPr>
          <w:sz w:val="24"/>
          <w:szCs w:val="24"/>
        </w:rPr>
      </w:pPr>
      <w:r w:rsidRPr="00F531A9">
        <w:rPr>
          <w:sz w:val="24"/>
          <w:szCs w:val="24"/>
        </w:rPr>
        <w:t xml:space="preserve">Identify the ways toxicants are distributed in the body </w:t>
      </w:r>
    </w:p>
    <w:p w:rsidR="00E22A0A" w:rsidRPr="00F531A9" w:rsidRDefault="00E22A0A" w:rsidP="00F531A9">
      <w:pPr>
        <w:pStyle w:val="ListParagraph"/>
        <w:numPr>
          <w:ilvl w:val="0"/>
          <w:numId w:val="9"/>
        </w:numPr>
        <w:rPr>
          <w:sz w:val="24"/>
          <w:szCs w:val="24"/>
        </w:rPr>
      </w:pPr>
      <w:r w:rsidRPr="00F531A9">
        <w:rPr>
          <w:sz w:val="24"/>
          <w:szCs w:val="24"/>
        </w:rPr>
        <w:lastRenderedPageBreak/>
        <w:t xml:space="preserve">Recognize the relationship between a specific route of absorption and the related pathways for distribution of a toxicant </w:t>
      </w:r>
    </w:p>
    <w:p w:rsidR="00E22A0A" w:rsidRPr="00F531A9" w:rsidRDefault="00E22A0A" w:rsidP="00F531A9">
      <w:pPr>
        <w:pStyle w:val="ListParagraph"/>
        <w:numPr>
          <w:ilvl w:val="0"/>
          <w:numId w:val="9"/>
        </w:numPr>
        <w:rPr>
          <w:sz w:val="24"/>
          <w:szCs w:val="24"/>
        </w:rPr>
      </w:pPr>
      <w:r w:rsidRPr="00F531A9">
        <w:rPr>
          <w:sz w:val="24"/>
          <w:szCs w:val="24"/>
        </w:rPr>
        <w:t xml:space="preserve">Describe the factors affecting distribution of toxicants to tissues </w:t>
      </w:r>
    </w:p>
    <w:p w:rsidR="00E22A0A" w:rsidRPr="00F531A9" w:rsidRDefault="00E22A0A" w:rsidP="00F531A9">
      <w:pPr>
        <w:pStyle w:val="ListParagraph"/>
        <w:numPr>
          <w:ilvl w:val="0"/>
          <w:numId w:val="9"/>
        </w:numPr>
        <w:rPr>
          <w:sz w:val="24"/>
          <w:szCs w:val="24"/>
        </w:rPr>
      </w:pPr>
      <w:r w:rsidRPr="00F531A9">
        <w:rPr>
          <w:sz w:val="24"/>
          <w:szCs w:val="24"/>
        </w:rPr>
        <w:t xml:space="preserve">Define volume of distribution </w:t>
      </w:r>
    </w:p>
    <w:p w:rsidR="00E22A0A" w:rsidRPr="00F531A9" w:rsidRDefault="00E22A0A" w:rsidP="00F531A9">
      <w:pPr>
        <w:pStyle w:val="ListParagraph"/>
        <w:numPr>
          <w:ilvl w:val="0"/>
          <w:numId w:val="9"/>
        </w:numPr>
        <w:rPr>
          <w:sz w:val="24"/>
          <w:szCs w:val="24"/>
        </w:rPr>
      </w:pPr>
      <w:r w:rsidRPr="00F531A9">
        <w:rPr>
          <w:sz w:val="24"/>
          <w:szCs w:val="24"/>
        </w:rPr>
        <w:t xml:space="preserve">List the sites for toxicant storage </w:t>
      </w:r>
    </w:p>
    <w:p w:rsidR="00E22A0A" w:rsidRPr="00F531A9" w:rsidRDefault="00E22A0A" w:rsidP="00F531A9">
      <w:pPr>
        <w:pStyle w:val="ListParagraph"/>
        <w:numPr>
          <w:ilvl w:val="0"/>
          <w:numId w:val="9"/>
        </w:numPr>
        <w:rPr>
          <w:sz w:val="24"/>
          <w:szCs w:val="24"/>
        </w:rPr>
      </w:pPr>
      <w:r w:rsidRPr="00F531A9">
        <w:rPr>
          <w:sz w:val="24"/>
          <w:szCs w:val="24"/>
        </w:rPr>
        <w:t>Discuss how storage influences the half-life of a toxicant</w:t>
      </w:r>
    </w:p>
    <w:p w:rsidR="00E22A0A" w:rsidRPr="00F531A9" w:rsidRDefault="00E22A0A" w:rsidP="00F531A9">
      <w:pPr>
        <w:pStyle w:val="ListParagraph"/>
        <w:numPr>
          <w:ilvl w:val="0"/>
          <w:numId w:val="4"/>
        </w:numPr>
        <w:rPr>
          <w:iCs/>
          <w:sz w:val="24"/>
          <w:szCs w:val="24"/>
        </w:rPr>
      </w:pPr>
      <w:r w:rsidRPr="00F531A9">
        <w:rPr>
          <w:iCs/>
          <w:sz w:val="24"/>
          <w:szCs w:val="24"/>
        </w:rPr>
        <w:t>Biotransformation and Elimination of Toxicants</w:t>
      </w:r>
    </w:p>
    <w:p w:rsidR="00E22A0A" w:rsidRPr="00F531A9" w:rsidRDefault="00E22A0A" w:rsidP="00F531A9">
      <w:pPr>
        <w:pStyle w:val="ListParagraph"/>
        <w:numPr>
          <w:ilvl w:val="0"/>
          <w:numId w:val="10"/>
        </w:numPr>
        <w:rPr>
          <w:sz w:val="24"/>
          <w:szCs w:val="24"/>
        </w:rPr>
      </w:pPr>
      <w:r w:rsidRPr="00F531A9">
        <w:rPr>
          <w:sz w:val="24"/>
          <w:szCs w:val="24"/>
        </w:rPr>
        <w:t xml:space="preserve">Explain the role of biotransformation in </w:t>
      </w:r>
      <w:proofErr w:type="spellStart"/>
      <w:r w:rsidRPr="00F531A9">
        <w:rPr>
          <w:sz w:val="24"/>
          <w:szCs w:val="24"/>
        </w:rPr>
        <w:t>toxicokinetics</w:t>
      </w:r>
      <w:proofErr w:type="spellEnd"/>
      <w:r w:rsidRPr="00F531A9">
        <w:rPr>
          <w:sz w:val="24"/>
          <w:szCs w:val="24"/>
        </w:rPr>
        <w:t xml:space="preserve"> </w:t>
      </w:r>
    </w:p>
    <w:p w:rsidR="00E22A0A" w:rsidRPr="00F531A9" w:rsidRDefault="00E22A0A" w:rsidP="00F531A9">
      <w:pPr>
        <w:pStyle w:val="ListParagraph"/>
        <w:numPr>
          <w:ilvl w:val="0"/>
          <w:numId w:val="10"/>
        </w:numPr>
        <w:rPr>
          <w:sz w:val="24"/>
          <w:szCs w:val="24"/>
        </w:rPr>
      </w:pPr>
      <w:r w:rsidRPr="00F531A9">
        <w:rPr>
          <w:sz w:val="24"/>
          <w:szCs w:val="24"/>
        </w:rPr>
        <w:t xml:space="preserve">Describe how biotransformation facilitates the elimination of toxicants or their metabolites from the body </w:t>
      </w:r>
    </w:p>
    <w:p w:rsidR="00E22A0A" w:rsidRPr="00F531A9" w:rsidRDefault="00E22A0A" w:rsidP="00F531A9">
      <w:pPr>
        <w:pStyle w:val="ListParagraph"/>
        <w:numPr>
          <w:ilvl w:val="0"/>
          <w:numId w:val="10"/>
        </w:numPr>
        <w:rPr>
          <w:sz w:val="24"/>
          <w:szCs w:val="24"/>
        </w:rPr>
      </w:pPr>
      <w:r w:rsidRPr="00F531A9">
        <w:rPr>
          <w:sz w:val="24"/>
          <w:szCs w:val="24"/>
        </w:rPr>
        <w:t xml:space="preserve">Distinguish between phase I and phase II biotransformation reactions </w:t>
      </w:r>
    </w:p>
    <w:p w:rsidR="00E22A0A" w:rsidRPr="00F531A9" w:rsidRDefault="00E22A0A" w:rsidP="00F531A9">
      <w:pPr>
        <w:pStyle w:val="ListParagraph"/>
        <w:numPr>
          <w:ilvl w:val="0"/>
          <w:numId w:val="10"/>
        </w:numPr>
        <w:rPr>
          <w:sz w:val="24"/>
          <w:szCs w:val="24"/>
        </w:rPr>
      </w:pPr>
      <w:r w:rsidRPr="00F531A9">
        <w:rPr>
          <w:sz w:val="24"/>
          <w:szCs w:val="24"/>
        </w:rPr>
        <w:t xml:space="preserve">Define </w:t>
      </w:r>
      <w:proofErr w:type="spellStart"/>
      <w:r w:rsidRPr="00F531A9">
        <w:rPr>
          <w:sz w:val="24"/>
          <w:szCs w:val="24"/>
        </w:rPr>
        <w:t>bioactivation</w:t>
      </w:r>
      <w:proofErr w:type="spellEnd"/>
      <w:r w:rsidRPr="00F531A9">
        <w:rPr>
          <w:sz w:val="24"/>
          <w:szCs w:val="24"/>
        </w:rPr>
        <w:t xml:space="preserve"> or </w:t>
      </w:r>
      <w:proofErr w:type="spellStart"/>
      <w:r w:rsidRPr="00F531A9">
        <w:rPr>
          <w:sz w:val="24"/>
          <w:szCs w:val="24"/>
        </w:rPr>
        <w:t>toxication</w:t>
      </w:r>
      <w:proofErr w:type="spellEnd"/>
      <w:r w:rsidRPr="00F531A9">
        <w:rPr>
          <w:sz w:val="24"/>
          <w:szCs w:val="24"/>
        </w:rPr>
        <w:t xml:space="preserve"> </w:t>
      </w:r>
    </w:p>
    <w:p w:rsidR="00E22A0A" w:rsidRPr="00F531A9" w:rsidRDefault="00E22A0A" w:rsidP="00F531A9">
      <w:pPr>
        <w:pStyle w:val="ListParagraph"/>
        <w:numPr>
          <w:ilvl w:val="0"/>
          <w:numId w:val="10"/>
        </w:numPr>
        <w:rPr>
          <w:sz w:val="24"/>
          <w:szCs w:val="24"/>
        </w:rPr>
      </w:pPr>
      <w:r w:rsidRPr="00F531A9">
        <w:rPr>
          <w:sz w:val="24"/>
          <w:szCs w:val="24"/>
        </w:rPr>
        <w:t xml:space="preserve">Identify the tissues responsible for biotransformation reactions </w:t>
      </w:r>
    </w:p>
    <w:p w:rsidR="00E22A0A" w:rsidRPr="00F531A9" w:rsidRDefault="00E22A0A" w:rsidP="00F531A9">
      <w:pPr>
        <w:pStyle w:val="ListParagraph"/>
        <w:numPr>
          <w:ilvl w:val="0"/>
          <w:numId w:val="10"/>
        </w:numPr>
        <w:rPr>
          <w:sz w:val="24"/>
          <w:szCs w:val="24"/>
        </w:rPr>
      </w:pPr>
      <w:r w:rsidRPr="00F531A9">
        <w:rPr>
          <w:sz w:val="24"/>
          <w:szCs w:val="24"/>
        </w:rPr>
        <w:t xml:space="preserve">List the factors affecting biotransformation in humans </w:t>
      </w:r>
    </w:p>
    <w:p w:rsidR="00E22A0A" w:rsidRPr="00F531A9" w:rsidRDefault="00E22A0A" w:rsidP="00F531A9">
      <w:pPr>
        <w:pStyle w:val="ListParagraph"/>
        <w:numPr>
          <w:ilvl w:val="0"/>
          <w:numId w:val="10"/>
        </w:numPr>
        <w:rPr>
          <w:sz w:val="24"/>
          <w:szCs w:val="24"/>
        </w:rPr>
      </w:pPr>
      <w:r w:rsidRPr="00F531A9">
        <w:rPr>
          <w:sz w:val="24"/>
          <w:szCs w:val="24"/>
        </w:rPr>
        <w:t xml:space="preserve">Summarize the role of elimination in </w:t>
      </w:r>
      <w:proofErr w:type="spellStart"/>
      <w:r w:rsidRPr="00F531A9">
        <w:rPr>
          <w:sz w:val="24"/>
          <w:szCs w:val="24"/>
        </w:rPr>
        <w:t>toxicokinetics</w:t>
      </w:r>
      <w:proofErr w:type="spellEnd"/>
      <w:r w:rsidRPr="00F531A9">
        <w:rPr>
          <w:sz w:val="24"/>
          <w:szCs w:val="24"/>
        </w:rPr>
        <w:t xml:space="preserve"> </w:t>
      </w:r>
    </w:p>
    <w:p w:rsidR="00E22A0A" w:rsidRPr="00F531A9" w:rsidRDefault="00E22A0A" w:rsidP="00F531A9">
      <w:pPr>
        <w:pStyle w:val="ListParagraph"/>
        <w:numPr>
          <w:ilvl w:val="0"/>
          <w:numId w:val="10"/>
        </w:numPr>
        <w:rPr>
          <w:sz w:val="24"/>
          <w:szCs w:val="24"/>
        </w:rPr>
      </w:pPr>
      <w:r w:rsidRPr="00F531A9">
        <w:rPr>
          <w:sz w:val="24"/>
          <w:szCs w:val="24"/>
        </w:rPr>
        <w:t>Describe processes occurring in the kidney, liver, and lung as related to the elimination of toxicants</w:t>
      </w:r>
    </w:p>
    <w:p w:rsidR="00E22A0A" w:rsidRPr="00F531A9" w:rsidRDefault="00E22A0A" w:rsidP="00F531A9">
      <w:pPr>
        <w:pStyle w:val="ListParagraph"/>
        <w:numPr>
          <w:ilvl w:val="0"/>
          <w:numId w:val="4"/>
        </w:numPr>
        <w:rPr>
          <w:iCs/>
          <w:sz w:val="24"/>
          <w:szCs w:val="24"/>
        </w:rPr>
      </w:pPr>
      <w:r w:rsidRPr="00F531A9">
        <w:rPr>
          <w:iCs/>
          <w:sz w:val="24"/>
          <w:szCs w:val="24"/>
        </w:rPr>
        <w:t>Target Organ Toxicity</w:t>
      </w:r>
    </w:p>
    <w:p w:rsidR="00E22A0A" w:rsidRPr="00F531A9" w:rsidRDefault="00E22A0A" w:rsidP="00F531A9">
      <w:pPr>
        <w:pStyle w:val="ListParagraph"/>
        <w:numPr>
          <w:ilvl w:val="0"/>
          <w:numId w:val="11"/>
        </w:numPr>
        <w:rPr>
          <w:sz w:val="24"/>
          <w:szCs w:val="24"/>
        </w:rPr>
      </w:pPr>
      <w:r w:rsidRPr="00F531A9">
        <w:rPr>
          <w:sz w:val="24"/>
          <w:szCs w:val="24"/>
        </w:rPr>
        <w:t xml:space="preserve">Define target organ toxicity </w:t>
      </w:r>
    </w:p>
    <w:p w:rsidR="00E22A0A" w:rsidRPr="00F531A9" w:rsidRDefault="00E22A0A" w:rsidP="00F531A9">
      <w:pPr>
        <w:pStyle w:val="ListParagraph"/>
        <w:numPr>
          <w:ilvl w:val="0"/>
          <w:numId w:val="11"/>
        </w:numPr>
        <w:rPr>
          <w:sz w:val="24"/>
          <w:szCs w:val="24"/>
        </w:rPr>
      </w:pPr>
      <w:r w:rsidRPr="00F531A9">
        <w:rPr>
          <w:sz w:val="24"/>
          <w:szCs w:val="24"/>
        </w:rPr>
        <w:t xml:space="preserve">Explain the basis for the specificity of organ toxicity </w:t>
      </w:r>
    </w:p>
    <w:p w:rsidR="00E22A0A" w:rsidRPr="00F531A9" w:rsidRDefault="00E22A0A" w:rsidP="00F531A9">
      <w:pPr>
        <w:pStyle w:val="ListParagraph"/>
        <w:numPr>
          <w:ilvl w:val="0"/>
          <w:numId w:val="11"/>
        </w:numPr>
        <w:rPr>
          <w:sz w:val="24"/>
          <w:szCs w:val="24"/>
        </w:rPr>
      </w:pPr>
      <w:r w:rsidRPr="00F531A9">
        <w:rPr>
          <w:sz w:val="24"/>
          <w:szCs w:val="24"/>
        </w:rPr>
        <w:t xml:space="preserve">Contrast the toxicity mechanisms for various types of toxicity </w:t>
      </w:r>
    </w:p>
    <w:p w:rsidR="00E22A0A" w:rsidRPr="00F531A9" w:rsidRDefault="00E22A0A" w:rsidP="00F531A9">
      <w:pPr>
        <w:pStyle w:val="ListParagraph"/>
        <w:numPr>
          <w:ilvl w:val="0"/>
          <w:numId w:val="11"/>
        </w:numPr>
        <w:rPr>
          <w:sz w:val="24"/>
          <w:szCs w:val="24"/>
        </w:rPr>
      </w:pPr>
      <w:r w:rsidRPr="00F531A9">
        <w:rPr>
          <w:sz w:val="24"/>
          <w:szCs w:val="24"/>
        </w:rPr>
        <w:t xml:space="preserve">Describe examples of target organ toxicity </w:t>
      </w:r>
    </w:p>
    <w:p w:rsidR="00E22A0A" w:rsidRPr="00F531A9" w:rsidRDefault="00E22A0A" w:rsidP="00F531A9">
      <w:pPr>
        <w:pStyle w:val="ListParagraph"/>
        <w:numPr>
          <w:ilvl w:val="0"/>
          <w:numId w:val="11"/>
        </w:numPr>
        <w:rPr>
          <w:sz w:val="24"/>
          <w:szCs w:val="24"/>
        </w:rPr>
      </w:pPr>
      <w:r w:rsidRPr="00F531A9">
        <w:rPr>
          <w:sz w:val="24"/>
          <w:szCs w:val="24"/>
        </w:rPr>
        <w:t>Discuss the characteristics evaluative procedures for determining toxicity in target organs</w:t>
      </w:r>
    </w:p>
    <w:p w:rsidR="00E22A0A" w:rsidRPr="00F531A9" w:rsidRDefault="00E22A0A" w:rsidP="00F531A9">
      <w:pPr>
        <w:pStyle w:val="ListParagraph"/>
        <w:numPr>
          <w:ilvl w:val="0"/>
          <w:numId w:val="4"/>
        </w:numPr>
        <w:rPr>
          <w:iCs/>
          <w:sz w:val="24"/>
          <w:szCs w:val="24"/>
        </w:rPr>
      </w:pPr>
      <w:proofErr w:type="spellStart"/>
      <w:r w:rsidRPr="00F531A9">
        <w:rPr>
          <w:iCs/>
          <w:sz w:val="24"/>
          <w:szCs w:val="24"/>
        </w:rPr>
        <w:t>Teratogenesis</w:t>
      </w:r>
      <w:proofErr w:type="spellEnd"/>
      <w:r w:rsidRPr="00F531A9">
        <w:rPr>
          <w:iCs/>
          <w:sz w:val="24"/>
          <w:szCs w:val="24"/>
        </w:rPr>
        <w:t xml:space="preserve">, Mutagenesis, and Carcinogenesis </w:t>
      </w:r>
    </w:p>
    <w:p w:rsidR="00E22A0A" w:rsidRPr="00F531A9" w:rsidRDefault="00E22A0A" w:rsidP="00F531A9">
      <w:pPr>
        <w:pStyle w:val="ListParagraph"/>
        <w:numPr>
          <w:ilvl w:val="0"/>
          <w:numId w:val="12"/>
        </w:numPr>
        <w:rPr>
          <w:sz w:val="24"/>
          <w:szCs w:val="24"/>
        </w:rPr>
      </w:pPr>
      <w:r w:rsidRPr="00F531A9">
        <w:rPr>
          <w:sz w:val="24"/>
          <w:szCs w:val="24"/>
        </w:rPr>
        <w:t xml:space="preserve">Define </w:t>
      </w:r>
      <w:proofErr w:type="spellStart"/>
      <w:r w:rsidRPr="00F531A9">
        <w:rPr>
          <w:sz w:val="24"/>
          <w:szCs w:val="24"/>
        </w:rPr>
        <w:t>teratogenesis</w:t>
      </w:r>
      <w:proofErr w:type="spellEnd"/>
      <w:r w:rsidRPr="00F531A9">
        <w:rPr>
          <w:sz w:val="24"/>
          <w:szCs w:val="24"/>
        </w:rPr>
        <w:t xml:space="preserve">, mutagenesis, and carcinogenesis </w:t>
      </w:r>
    </w:p>
    <w:p w:rsidR="00E22A0A" w:rsidRPr="00F531A9" w:rsidRDefault="00E22A0A" w:rsidP="00F531A9">
      <w:pPr>
        <w:pStyle w:val="ListParagraph"/>
        <w:numPr>
          <w:ilvl w:val="0"/>
          <w:numId w:val="12"/>
        </w:numPr>
        <w:rPr>
          <w:sz w:val="24"/>
          <w:szCs w:val="24"/>
        </w:rPr>
      </w:pPr>
      <w:r w:rsidRPr="00F531A9">
        <w:rPr>
          <w:sz w:val="24"/>
          <w:szCs w:val="24"/>
        </w:rPr>
        <w:t xml:space="preserve">Describe the relevance of replication, transcription, and translation to </w:t>
      </w:r>
      <w:proofErr w:type="spellStart"/>
      <w:r w:rsidRPr="00F531A9">
        <w:rPr>
          <w:sz w:val="24"/>
          <w:szCs w:val="24"/>
        </w:rPr>
        <w:t>teratogenesis</w:t>
      </w:r>
      <w:proofErr w:type="spellEnd"/>
      <w:r w:rsidRPr="00F531A9">
        <w:rPr>
          <w:sz w:val="24"/>
          <w:szCs w:val="24"/>
        </w:rPr>
        <w:t xml:space="preserve">, mutagenesis, and carcinogenesis </w:t>
      </w:r>
    </w:p>
    <w:p w:rsidR="00E22A0A" w:rsidRPr="00F531A9" w:rsidRDefault="00E22A0A" w:rsidP="00F531A9">
      <w:pPr>
        <w:pStyle w:val="ListParagraph"/>
        <w:numPr>
          <w:ilvl w:val="0"/>
          <w:numId w:val="12"/>
        </w:numPr>
        <w:rPr>
          <w:sz w:val="24"/>
          <w:szCs w:val="24"/>
        </w:rPr>
      </w:pPr>
      <w:r w:rsidRPr="00F531A9">
        <w:rPr>
          <w:sz w:val="24"/>
          <w:szCs w:val="24"/>
        </w:rPr>
        <w:t xml:space="preserve">Summarize the mechanism of action for teratogens, mutagens, and carcinogens </w:t>
      </w:r>
    </w:p>
    <w:p w:rsidR="00E22A0A" w:rsidRPr="00F531A9" w:rsidRDefault="00E22A0A" w:rsidP="00F531A9">
      <w:pPr>
        <w:pStyle w:val="ListParagraph"/>
        <w:numPr>
          <w:ilvl w:val="0"/>
          <w:numId w:val="12"/>
        </w:numPr>
        <w:rPr>
          <w:sz w:val="24"/>
          <w:szCs w:val="24"/>
        </w:rPr>
      </w:pPr>
      <w:r w:rsidRPr="00F531A9">
        <w:rPr>
          <w:sz w:val="24"/>
          <w:szCs w:val="24"/>
        </w:rPr>
        <w:t xml:space="preserve">Discuss examples of known teratogens, mutagens, and </w:t>
      </w:r>
      <w:proofErr w:type="spellStart"/>
      <w:r w:rsidRPr="00F531A9">
        <w:rPr>
          <w:sz w:val="24"/>
          <w:szCs w:val="24"/>
        </w:rPr>
        <w:t>carcinoge</w:t>
      </w:r>
      <w:proofErr w:type="spellEnd"/>
    </w:p>
    <w:p w:rsidR="00E22A0A" w:rsidRPr="00F531A9" w:rsidRDefault="00E22A0A" w:rsidP="00F531A9">
      <w:pPr>
        <w:pStyle w:val="ListParagraph"/>
        <w:numPr>
          <w:ilvl w:val="0"/>
          <w:numId w:val="4"/>
        </w:numPr>
        <w:rPr>
          <w:iCs/>
          <w:sz w:val="24"/>
          <w:szCs w:val="24"/>
        </w:rPr>
      </w:pPr>
      <w:r w:rsidRPr="00F531A9">
        <w:rPr>
          <w:iCs/>
          <w:sz w:val="24"/>
          <w:szCs w:val="24"/>
        </w:rPr>
        <w:t>Environmental Toxicants</w:t>
      </w:r>
    </w:p>
    <w:p w:rsidR="00E22A0A" w:rsidRPr="00F531A9" w:rsidRDefault="00E22A0A" w:rsidP="00F531A9">
      <w:pPr>
        <w:pStyle w:val="ListParagraph"/>
        <w:numPr>
          <w:ilvl w:val="0"/>
          <w:numId w:val="13"/>
        </w:numPr>
        <w:rPr>
          <w:sz w:val="24"/>
          <w:szCs w:val="24"/>
        </w:rPr>
      </w:pPr>
      <w:r w:rsidRPr="00F531A9">
        <w:rPr>
          <w:sz w:val="24"/>
          <w:szCs w:val="24"/>
        </w:rPr>
        <w:t xml:space="preserve">Define environmental toxicants </w:t>
      </w:r>
    </w:p>
    <w:p w:rsidR="00E22A0A" w:rsidRPr="00F531A9" w:rsidRDefault="00E22A0A" w:rsidP="00F531A9">
      <w:pPr>
        <w:pStyle w:val="ListParagraph"/>
        <w:numPr>
          <w:ilvl w:val="0"/>
          <w:numId w:val="13"/>
        </w:numPr>
        <w:rPr>
          <w:sz w:val="24"/>
          <w:szCs w:val="24"/>
        </w:rPr>
      </w:pPr>
      <w:r w:rsidRPr="00F531A9">
        <w:rPr>
          <w:sz w:val="24"/>
          <w:szCs w:val="24"/>
        </w:rPr>
        <w:t xml:space="preserve">Recognize the contribution of environmental toxicants to worldwide morbidity and mortality </w:t>
      </w:r>
    </w:p>
    <w:p w:rsidR="00E22A0A" w:rsidRPr="00F531A9" w:rsidRDefault="00E22A0A" w:rsidP="00F531A9">
      <w:pPr>
        <w:pStyle w:val="ListParagraph"/>
        <w:numPr>
          <w:ilvl w:val="0"/>
          <w:numId w:val="13"/>
        </w:numPr>
        <w:rPr>
          <w:sz w:val="24"/>
          <w:szCs w:val="24"/>
        </w:rPr>
      </w:pPr>
      <w:r w:rsidRPr="00F531A9">
        <w:rPr>
          <w:sz w:val="24"/>
          <w:szCs w:val="24"/>
        </w:rPr>
        <w:t xml:space="preserve">Discuss representative categories of environmental toxicants, including examples </w:t>
      </w:r>
    </w:p>
    <w:p w:rsidR="00E22A0A" w:rsidRPr="00F531A9" w:rsidRDefault="00E22A0A" w:rsidP="00F531A9">
      <w:pPr>
        <w:pStyle w:val="ListParagraph"/>
        <w:numPr>
          <w:ilvl w:val="0"/>
          <w:numId w:val="13"/>
        </w:numPr>
        <w:rPr>
          <w:sz w:val="24"/>
          <w:szCs w:val="24"/>
        </w:rPr>
      </w:pPr>
      <w:r w:rsidRPr="00F531A9">
        <w:rPr>
          <w:sz w:val="24"/>
          <w:szCs w:val="24"/>
        </w:rPr>
        <w:t>Describe the mechanisms of toxicity within categories of environmental toxicants</w:t>
      </w:r>
    </w:p>
    <w:p w:rsidR="00E22A0A" w:rsidRPr="00F531A9" w:rsidRDefault="00E22A0A" w:rsidP="00F531A9">
      <w:pPr>
        <w:pStyle w:val="ListParagraph"/>
        <w:numPr>
          <w:ilvl w:val="0"/>
          <w:numId w:val="4"/>
        </w:numPr>
        <w:rPr>
          <w:iCs/>
          <w:sz w:val="24"/>
          <w:szCs w:val="24"/>
        </w:rPr>
      </w:pPr>
      <w:r w:rsidRPr="00F531A9">
        <w:rPr>
          <w:iCs/>
          <w:sz w:val="24"/>
          <w:szCs w:val="24"/>
        </w:rPr>
        <w:t>Risk Assessment</w:t>
      </w:r>
    </w:p>
    <w:p w:rsidR="00E22A0A" w:rsidRPr="00F531A9" w:rsidRDefault="00E22A0A" w:rsidP="00F531A9">
      <w:pPr>
        <w:pStyle w:val="ListParagraph"/>
        <w:numPr>
          <w:ilvl w:val="0"/>
          <w:numId w:val="14"/>
        </w:numPr>
        <w:ind w:left="1080"/>
        <w:rPr>
          <w:sz w:val="24"/>
          <w:szCs w:val="24"/>
        </w:rPr>
      </w:pPr>
      <w:r w:rsidRPr="00F531A9">
        <w:rPr>
          <w:sz w:val="24"/>
          <w:szCs w:val="24"/>
        </w:rPr>
        <w:t xml:space="preserve">Define risk and safety </w:t>
      </w:r>
    </w:p>
    <w:p w:rsidR="00E22A0A" w:rsidRPr="00F531A9" w:rsidRDefault="00E22A0A" w:rsidP="00F531A9">
      <w:pPr>
        <w:pStyle w:val="ListParagraph"/>
        <w:numPr>
          <w:ilvl w:val="0"/>
          <w:numId w:val="14"/>
        </w:numPr>
        <w:ind w:left="1080"/>
        <w:rPr>
          <w:sz w:val="24"/>
          <w:szCs w:val="24"/>
        </w:rPr>
      </w:pPr>
      <w:r w:rsidRPr="00F531A9">
        <w:rPr>
          <w:sz w:val="24"/>
          <w:szCs w:val="24"/>
        </w:rPr>
        <w:t xml:space="preserve">Describe the use of the terms probability and incidence as related to risk </w:t>
      </w:r>
    </w:p>
    <w:p w:rsidR="00E22A0A" w:rsidRPr="00F531A9" w:rsidRDefault="00E22A0A" w:rsidP="00F531A9">
      <w:pPr>
        <w:pStyle w:val="ListParagraph"/>
        <w:numPr>
          <w:ilvl w:val="0"/>
          <w:numId w:val="14"/>
        </w:numPr>
        <w:ind w:left="1080"/>
        <w:rPr>
          <w:sz w:val="24"/>
          <w:szCs w:val="24"/>
        </w:rPr>
      </w:pPr>
      <w:r w:rsidRPr="00F531A9">
        <w:rPr>
          <w:sz w:val="24"/>
          <w:szCs w:val="24"/>
        </w:rPr>
        <w:t xml:space="preserve">Identify factors that contribute to differences in risk perception </w:t>
      </w:r>
    </w:p>
    <w:p w:rsidR="00E22A0A" w:rsidRPr="00F531A9" w:rsidRDefault="00E22A0A" w:rsidP="00F531A9">
      <w:pPr>
        <w:pStyle w:val="ListParagraph"/>
        <w:numPr>
          <w:ilvl w:val="0"/>
          <w:numId w:val="14"/>
        </w:numPr>
        <w:ind w:left="1080"/>
        <w:rPr>
          <w:sz w:val="24"/>
          <w:szCs w:val="24"/>
        </w:rPr>
      </w:pPr>
      <w:r w:rsidRPr="00F531A9">
        <w:rPr>
          <w:sz w:val="24"/>
          <w:szCs w:val="24"/>
        </w:rPr>
        <w:t xml:space="preserve">List the processes of risk assessment </w:t>
      </w:r>
    </w:p>
    <w:p w:rsidR="00E22A0A" w:rsidRPr="00F531A9" w:rsidRDefault="00E22A0A" w:rsidP="00F531A9">
      <w:pPr>
        <w:pStyle w:val="ListParagraph"/>
        <w:numPr>
          <w:ilvl w:val="0"/>
          <w:numId w:val="14"/>
        </w:numPr>
        <w:ind w:left="1080"/>
        <w:rPr>
          <w:sz w:val="24"/>
          <w:szCs w:val="24"/>
        </w:rPr>
      </w:pPr>
      <w:r w:rsidRPr="00F531A9">
        <w:rPr>
          <w:sz w:val="24"/>
          <w:szCs w:val="24"/>
        </w:rPr>
        <w:t xml:space="preserve">Summarize the parameters needed to estimate risk </w:t>
      </w:r>
    </w:p>
    <w:p w:rsidR="00E22A0A" w:rsidRPr="00F531A9" w:rsidRDefault="00E22A0A" w:rsidP="00F531A9">
      <w:pPr>
        <w:pStyle w:val="ListParagraph"/>
        <w:numPr>
          <w:ilvl w:val="0"/>
          <w:numId w:val="14"/>
        </w:numPr>
        <w:ind w:left="1080"/>
        <w:rPr>
          <w:sz w:val="24"/>
          <w:szCs w:val="24"/>
        </w:rPr>
      </w:pPr>
      <w:r w:rsidRPr="00F531A9">
        <w:rPr>
          <w:sz w:val="24"/>
          <w:szCs w:val="24"/>
        </w:rPr>
        <w:t xml:space="preserve">Recognize the importance of risk management </w:t>
      </w:r>
    </w:p>
    <w:p w:rsidR="00E22A0A" w:rsidRPr="00F531A9" w:rsidRDefault="00E22A0A" w:rsidP="00F531A9">
      <w:pPr>
        <w:pStyle w:val="ListParagraph"/>
        <w:numPr>
          <w:ilvl w:val="0"/>
          <w:numId w:val="14"/>
        </w:numPr>
        <w:ind w:left="1080"/>
        <w:rPr>
          <w:sz w:val="24"/>
          <w:szCs w:val="24"/>
        </w:rPr>
      </w:pPr>
      <w:r w:rsidRPr="00F531A9">
        <w:rPr>
          <w:sz w:val="24"/>
          <w:szCs w:val="24"/>
        </w:rPr>
        <w:t xml:space="preserve">Discuss the Safe Human Dose Formula </w:t>
      </w:r>
    </w:p>
    <w:p w:rsidR="00E22A0A" w:rsidRPr="00F531A9" w:rsidRDefault="00E22A0A" w:rsidP="00F531A9">
      <w:pPr>
        <w:pStyle w:val="ListParagraph"/>
        <w:numPr>
          <w:ilvl w:val="0"/>
          <w:numId w:val="14"/>
        </w:numPr>
        <w:ind w:left="1080"/>
        <w:rPr>
          <w:sz w:val="24"/>
          <w:szCs w:val="24"/>
        </w:rPr>
      </w:pPr>
      <w:r w:rsidRPr="00F531A9">
        <w:rPr>
          <w:sz w:val="24"/>
          <w:szCs w:val="24"/>
        </w:rPr>
        <w:t>Explain the contributions of environmental toxicology to the survival of all organisms</w:t>
      </w:r>
    </w:p>
    <w:p w:rsidR="00D510C1" w:rsidRPr="00E22A0A" w:rsidRDefault="00D510C1" w:rsidP="00F531A9">
      <w:pPr>
        <w:pStyle w:val="BodyTextIndent"/>
        <w:ind w:left="360"/>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lastRenderedPageBreak/>
        <w:t>INSTRUCTOR EXPECTATION OF STUDENTS IN CLASS</w:t>
      </w:r>
    </w:p>
    <w:p w:rsidR="00E22A0A" w:rsidRDefault="00E22A0A" w:rsidP="00F531A9">
      <w:pPr>
        <w:pStyle w:val="Heading2"/>
        <w:numPr>
          <w:ilvl w:val="0"/>
          <w:numId w:val="0"/>
        </w:numPr>
        <w:rPr>
          <w:b w:val="0"/>
          <w:szCs w:val="24"/>
        </w:rPr>
      </w:pPr>
    </w:p>
    <w:p w:rsidR="00D510C1" w:rsidRPr="00E22A0A" w:rsidRDefault="00D510C1" w:rsidP="00F531A9">
      <w:pPr>
        <w:pStyle w:val="Heading2"/>
        <w:numPr>
          <w:ilvl w:val="0"/>
          <w:numId w:val="2"/>
        </w:numPr>
        <w:rPr>
          <w:szCs w:val="24"/>
        </w:rPr>
      </w:pPr>
      <w:r w:rsidRPr="00E22A0A">
        <w:rPr>
          <w:szCs w:val="24"/>
        </w:rPr>
        <w:t>TEXT AND SUPPLEMENTARY MATERIALS USED IN THE COURSE</w:t>
      </w:r>
    </w:p>
    <w:p w:rsidR="00D510C1" w:rsidRPr="00E22A0A" w:rsidRDefault="00D510C1"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REFERENCES</w:t>
      </w:r>
    </w:p>
    <w:p w:rsidR="00E22A0A" w:rsidRP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METHODS OF INSTRUCTION AND EVALUATION</w:t>
      </w:r>
    </w:p>
    <w:p w:rsidR="00D510C1" w:rsidRPr="00E22A0A" w:rsidRDefault="00D510C1" w:rsidP="00F531A9">
      <w:pPr>
        <w:rPr>
          <w:sz w:val="24"/>
          <w:szCs w:val="24"/>
        </w:rPr>
      </w:pPr>
      <w:r w:rsidRPr="00E22A0A">
        <w:rPr>
          <w:sz w:val="24"/>
          <w:szCs w:val="24"/>
        </w:rPr>
        <w:tab/>
      </w:r>
    </w:p>
    <w:p w:rsidR="00E22A0A" w:rsidRPr="00061611" w:rsidRDefault="00D510C1" w:rsidP="00F531A9">
      <w:pPr>
        <w:pStyle w:val="Heading1"/>
        <w:numPr>
          <w:ilvl w:val="0"/>
          <w:numId w:val="2"/>
        </w:numPr>
        <w:rPr>
          <w:szCs w:val="24"/>
        </w:rPr>
      </w:pPr>
      <w:r w:rsidRPr="00E22A0A">
        <w:rPr>
          <w:szCs w:val="24"/>
        </w:rPr>
        <w:t>ATTENDANCE REQUIREMENTS</w:t>
      </w:r>
      <w:bookmarkStart w:id="0" w:name="_GoBack"/>
      <w:bookmarkEnd w:id="0"/>
    </w:p>
    <w:p w:rsidR="00E22A0A" w:rsidRPr="00E22A0A" w:rsidRDefault="00E22A0A" w:rsidP="00F531A9">
      <w:pPr>
        <w:rPr>
          <w:sz w:val="24"/>
          <w:szCs w:val="24"/>
        </w:rPr>
      </w:pPr>
    </w:p>
    <w:p w:rsidR="00D510C1" w:rsidRPr="00E22A0A" w:rsidRDefault="00D510C1" w:rsidP="00F531A9">
      <w:pPr>
        <w:pStyle w:val="Heading1"/>
        <w:numPr>
          <w:ilvl w:val="0"/>
          <w:numId w:val="2"/>
        </w:numPr>
        <w:rPr>
          <w:b w:val="0"/>
          <w:szCs w:val="24"/>
        </w:rPr>
      </w:pPr>
      <w:r w:rsidRPr="00E22A0A">
        <w:rPr>
          <w:szCs w:val="24"/>
        </w:rPr>
        <w:t xml:space="preserve">COURSE OUTLINE </w:t>
      </w:r>
      <w:r w:rsidRPr="00E22A0A">
        <w:rPr>
          <w:szCs w:val="24"/>
        </w:rPr>
        <w:tab/>
      </w:r>
    </w:p>
    <w:sectPr w:rsidR="00D510C1" w:rsidRPr="00E22A0A" w:rsidSect="00A55181">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595"/>
    <w:multiLevelType w:val="hybridMultilevel"/>
    <w:tmpl w:val="BCA45D7E"/>
    <w:lvl w:ilvl="0" w:tplc="1DD86B9E">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2EBB"/>
    <w:multiLevelType w:val="hybridMultilevel"/>
    <w:tmpl w:val="14A69C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216E89"/>
    <w:multiLevelType w:val="hybridMultilevel"/>
    <w:tmpl w:val="85D0F4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6364C0"/>
    <w:multiLevelType w:val="hybridMultilevel"/>
    <w:tmpl w:val="D7D6A5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A631AC"/>
    <w:multiLevelType w:val="hybridMultilevel"/>
    <w:tmpl w:val="BFCA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5270F"/>
    <w:multiLevelType w:val="hybridMultilevel"/>
    <w:tmpl w:val="4D0C1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9606E4"/>
    <w:multiLevelType w:val="hybridMultilevel"/>
    <w:tmpl w:val="183AC7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CD4276"/>
    <w:multiLevelType w:val="hybridMultilevel"/>
    <w:tmpl w:val="D124E0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1A0870"/>
    <w:multiLevelType w:val="hybridMultilevel"/>
    <w:tmpl w:val="A6246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C1582"/>
    <w:multiLevelType w:val="hybridMultilevel"/>
    <w:tmpl w:val="B11C0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0703A9"/>
    <w:multiLevelType w:val="hybridMultilevel"/>
    <w:tmpl w:val="18EA5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12">
    <w:nsid w:val="692B576F"/>
    <w:multiLevelType w:val="hybridMultilevel"/>
    <w:tmpl w:val="E5626B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4425A7"/>
    <w:multiLevelType w:val="hybridMultilevel"/>
    <w:tmpl w:val="FD1E2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13"/>
  </w:num>
  <w:num w:numId="5">
    <w:abstractNumId w:val="2"/>
  </w:num>
  <w:num w:numId="6">
    <w:abstractNumId w:val="12"/>
  </w:num>
  <w:num w:numId="7">
    <w:abstractNumId w:val="9"/>
  </w:num>
  <w:num w:numId="8">
    <w:abstractNumId w:val="7"/>
  </w:num>
  <w:num w:numId="9">
    <w:abstractNumId w:val="6"/>
  </w:num>
  <w:num w:numId="10">
    <w:abstractNumId w:val="3"/>
  </w:num>
  <w:num w:numId="11">
    <w:abstractNumId w:val="10"/>
  </w:num>
  <w:num w:numId="12">
    <w:abstractNumId w:val="1"/>
  </w:num>
  <w:num w:numId="13">
    <w:abstractNumId w:val="5"/>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2873A3"/>
    <w:rsid w:val="00061611"/>
    <w:rsid w:val="001D0552"/>
    <w:rsid w:val="002873A3"/>
    <w:rsid w:val="00504B3D"/>
    <w:rsid w:val="005246BB"/>
    <w:rsid w:val="0055728B"/>
    <w:rsid w:val="005A41DC"/>
    <w:rsid w:val="00664836"/>
    <w:rsid w:val="00882522"/>
    <w:rsid w:val="008952D1"/>
    <w:rsid w:val="0091474F"/>
    <w:rsid w:val="00966985"/>
    <w:rsid w:val="00A55181"/>
    <w:rsid w:val="00AA089A"/>
    <w:rsid w:val="00B027FD"/>
    <w:rsid w:val="00B7753C"/>
    <w:rsid w:val="00CB0F36"/>
    <w:rsid w:val="00D26392"/>
    <w:rsid w:val="00D510C1"/>
    <w:rsid w:val="00D95F9C"/>
    <w:rsid w:val="00DA0AAC"/>
    <w:rsid w:val="00E22A0A"/>
    <w:rsid w:val="00E8746A"/>
    <w:rsid w:val="00EB71D5"/>
    <w:rsid w:val="00F5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46A"/>
  </w:style>
  <w:style w:type="paragraph" w:styleId="Heading1">
    <w:name w:val="heading 1"/>
    <w:basedOn w:val="Normal"/>
    <w:next w:val="Normal"/>
    <w:link w:val="Heading1Char"/>
    <w:uiPriority w:val="9"/>
    <w:qFormat/>
    <w:rsid w:val="00E8746A"/>
    <w:pPr>
      <w:keepNext/>
      <w:outlineLvl w:val="0"/>
    </w:pPr>
    <w:rPr>
      <w:b/>
      <w:sz w:val="24"/>
    </w:rPr>
  </w:style>
  <w:style w:type="paragraph" w:styleId="Heading2">
    <w:name w:val="heading 2"/>
    <w:basedOn w:val="Normal"/>
    <w:next w:val="Normal"/>
    <w:link w:val="Heading2Char"/>
    <w:uiPriority w:val="9"/>
    <w:qFormat/>
    <w:rsid w:val="00E8746A"/>
    <w:pPr>
      <w:keepNext/>
      <w:numPr>
        <w:numId w:val="1"/>
      </w:numPr>
      <w:outlineLvl w:val="1"/>
    </w:pPr>
    <w:rPr>
      <w:b/>
      <w:sz w:val="24"/>
    </w:rPr>
  </w:style>
  <w:style w:type="paragraph" w:styleId="Heading3">
    <w:name w:val="heading 3"/>
    <w:basedOn w:val="Normal"/>
    <w:next w:val="Normal"/>
    <w:link w:val="Heading3Char"/>
    <w:uiPriority w:val="9"/>
    <w:qFormat/>
    <w:rsid w:val="00E8746A"/>
    <w:pPr>
      <w:keepNext/>
      <w:outlineLvl w:val="2"/>
    </w:pPr>
    <w:rPr>
      <w:b/>
    </w:rPr>
  </w:style>
  <w:style w:type="paragraph" w:styleId="Heading4">
    <w:name w:val="heading 4"/>
    <w:basedOn w:val="Normal"/>
    <w:next w:val="Normal"/>
    <w:link w:val="Heading4Char"/>
    <w:uiPriority w:val="9"/>
    <w:qFormat/>
    <w:rsid w:val="00E8746A"/>
    <w:pPr>
      <w:keepNext/>
      <w:ind w:left="720"/>
      <w:outlineLvl w:val="3"/>
    </w:pPr>
    <w:rPr>
      <w:sz w:val="24"/>
    </w:rPr>
  </w:style>
  <w:style w:type="paragraph" w:styleId="Heading5">
    <w:name w:val="heading 5"/>
    <w:basedOn w:val="Normal"/>
    <w:next w:val="Normal"/>
    <w:link w:val="Heading5Char"/>
    <w:uiPriority w:val="9"/>
    <w:qFormat/>
    <w:rsid w:val="00E8746A"/>
    <w:pPr>
      <w:keepNext/>
      <w:outlineLvl w:val="4"/>
    </w:pPr>
    <w:rPr>
      <w:sz w:val="24"/>
    </w:rPr>
  </w:style>
  <w:style w:type="paragraph" w:styleId="Heading6">
    <w:name w:val="heading 6"/>
    <w:basedOn w:val="Normal"/>
    <w:next w:val="Normal"/>
    <w:link w:val="Heading6Char"/>
    <w:uiPriority w:val="9"/>
    <w:qFormat/>
    <w:rsid w:val="00E8746A"/>
    <w:pPr>
      <w:keepNext/>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930EE"/>
    <w:rPr>
      <w:b/>
      <w:sz w:val="24"/>
    </w:rPr>
  </w:style>
  <w:style w:type="character" w:customStyle="1" w:styleId="Heading3Char">
    <w:name w:val="Heading 3 Char"/>
    <w:basedOn w:val="DefaultParagraphFont"/>
    <w:link w:val="Heading3"/>
    <w:uiPriority w:val="9"/>
    <w:semiHidden/>
    <w:rsid w:val="00E930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930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930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930EE"/>
    <w:rPr>
      <w:rFonts w:asciiTheme="minorHAnsi" w:eastAsiaTheme="minorEastAsia" w:hAnsiTheme="minorHAnsi" w:cstheme="minorBidi"/>
      <w:b/>
      <w:bCs/>
      <w:sz w:val="22"/>
      <w:szCs w:val="22"/>
    </w:rPr>
  </w:style>
  <w:style w:type="paragraph" w:styleId="BodyTextIndent">
    <w:name w:val="Body Text Indent"/>
    <w:basedOn w:val="Normal"/>
    <w:link w:val="BodyTextIndentChar"/>
    <w:uiPriority w:val="99"/>
    <w:rsid w:val="00E8746A"/>
    <w:pPr>
      <w:ind w:left="720"/>
    </w:pPr>
    <w:rPr>
      <w:sz w:val="22"/>
    </w:rPr>
  </w:style>
  <w:style w:type="character" w:customStyle="1" w:styleId="BodyTextIndentChar">
    <w:name w:val="Body Text Indent Char"/>
    <w:basedOn w:val="DefaultParagraphFont"/>
    <w:link w:val="BodyTextIndent"/>
    <w:uiPriority w:val="99"/>
    <w:semiHidden/>
    <w:rsid w:val="00E930EE"/>
  </w:style>
  <w:style w:type="paragraph" w:styleId="BodyTextIndent3">
    <w:name w:val="Body Text Indent 3"/>
    <w:basedOn w:val="Normal"/>
    <w:link w:val="BodyTextIndent3Char"/>
    <w:uiPriority w:val="99"/>
    <w:rsid w:val="00E8746A"/>
    <w:pPr>
      <w:ind w:left="2340" w:hanging="180"/>
    </w:pPr>
    <w:rPr>
      <w:sz w:val="24"/>
    </w:rPr>
  </w:style>
  <w:style w:type="character" w:customStyle="1" w:styleId="BodyTextIndent3Char">
    <w:name w:val="Body Text Indent 3 Char"/>
    <w:basedOn w:val="DefaultParagraphFont"/>
    <w:link w:val="BodyTextIndent3"/>
    <w:uiPriority w:val="99"/>
    <w:semiHidden/>
    <w:rsid w:val="00E930EE"/>
    <w:rPr>
      <w:sz w:val="16"/>
      <w:szCs w:val="16"/>
    </w:rPr>
  </w:style>
  <w:style w:type="paragraph" w:styleId="ListParagraph">
    <w:name w:val="List Paragraph"/>
    <w:basedOn w:val="Normal"/>
    <w:uiPriority w:val="34"/>
    <w:qFormat/>
    <w:rsid w:val="00E22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815D-55BA-43A0-B253-9B90A188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1000</Words>
  <Characters>5936</Characters>
  <Application>Microsoft Office Word</Application>
  <DocSecurity>0</DocSecurity>
  <Lines>49</Lines>
  <Paragraphs>13</Paragraphs>
  <ScaleCrop>false</ScaleCrop>
  <Company>BCCC</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Director, Military Prgrams</dc:creator>
  <cp:keywords/>
  <dc:description/>
  <cp:lastModifiedBy>Wornkey, Jenna</cp:lastModifiedBy>
  <cp:revision>6</cp:revision>
  <cp:lastPrinted>1999-04-23T14:49:00Z</cp:lastPrinted>
  <dcterms:created xsi:type="dcterms:W3CDTF">2010-12-03T14:14:00Z</dcterms:created>
  <dcterms:modified xsi:type="dcterms:W3CDTF">2012-10-31T18:19:00Z</dcterms:modified>
</cp:coreProperties>
</file>