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E41E25" w:rsidRDefault="0024238B" w:rsidP="00EE2688">
      <w:pPr>
        <w:pStyle w:val="Title"/>
        <w:rPr>
          <w:rFonts w:ascii="Times New Roman" w:hAnsi="Times New Roman"/>
          <w:szCs w:val="24"/>
        </w:rPr>
      </w:pPr>
      <w:r w:rsidRPr="00E41E25">
        <w:rPr>
          <w:rFonts w:ascii="Times New Roman" w:hAnsi="Times New Roman"/>
          <w:szCs w:val="24"/>
        </w:rPr>
        <w:t>BARTON COMMUNITY COLLEGE</w:t>
      </w:r>
    </w:p>
    <w:p w:rsidR="0024238B" w:rsidRPr="00E41E25" w:rsidRDefault="0024238B" w:rsidP="00EE2688">
      <w:pPr>
        <w:pStyle w:val="Heading5"/>
        <w:rPr>
          <w:snapToGrid w:val="0"/>
          <w:szCs w:val="24"/>
        </w:rPr>
      </w:pPr>
      <w:r w:rsidRPr="00E41E25">
        <w:rPr>
          <w:snapToGrid w:val="0"/>
          <w:szCs w:val="24"/>
        </w:rPr>
        <w:t>COURSE SYLLABUS</w:t>
      </w:r>
    </w:p>
    <w:p w:rsidR="00BB0A04" w:rsidRDefault="00BB0A04" w:rsidP="00EE2688">
      <w:pPr>
        <w:rPr>
          <w:rFonts w:ascii="Times New Roman" w:hAnsi="Times New Roman"/>
          <w:snapToGrid w:val="0"/>
          <w:szCs w:val="24"/>
        </w:rPr>
      </w:pPr>
    </w:p>
    <w:p w:rsidR="004B697B" w:rsidRPr="00E41E25" w:rsidRDefault="004B697B" w:rsidP="00EE2688">
      <w:pPr>
        <w:rPr>
          <w:rFonts w:ascii="Times New Roman" w:hAnsi="Times New Roman"/>
          <w:snapToGrid w:val="0"/>
          <w:szCs w:val="24"/>
        </w:rPr>
      </w:pPr>
    </w:p>
    <w:p w:rsidR="0024238B" w:rsidRPr="00E41E25" w:rsidRDefault="009C3B4D" w:rsidP="009C3B4D">
      <w:pPr>
        <w:pStyle w:val="Heading2"/>
        <w:rPr>
          <w:szCs w:val="24"/>
        </w:rPr>
      </w:pPr>
      <w:r w:rsidRPr="00E41E25">
        <w:rPr>
          <w:szCs w:val="24"/>
        </w:rPr>
        <w:t>I.</w:t>
      </w:r>
      <w:r w:rsidRPr="00E41E25">
        <w:rPr>
          <w:szCs w:val="24"/>
        </w:rPr>
        <w:tab/>
      </w:r>
      <w:r w:rsidR="0024238B" w:rsidRPr="00E41E25">
        <w:rPr>
          <w:szCs w:val="24"/>
        </w:rPr>
        <w:t>GENERAL COURSE INFORMATION</w:t>
      </w:r>
    </w:p>
    <w:p w:rsidR="0024238B" w:rsidRPr="00E41E25" w:rsidRDefault="0024238B" w:rsidP="00EE2688">
      <w:pPr>
        <w:rPr>
          <w:rFonts w:ascii="Times New Roman" w:hAnsi="Times New Roman"/>
          <w:snapToGrid w:val="0"/>
          <w:szCs w:val="24"/>
        </w:rPr>
      </w:pPr>
    </w:p>
    <w:p w:rsidR="0024238B" w:rsidRPr="00E41E25" w:rsidRDefault="0024238B" w:rsidP="009C3B4D">
      <w:pPr>
        <w:ind w:firstLine="720"/>
        <w:rPr>
          <w:rFonts w:ascii="Times New Roman" w:hAnsi="Times New Roman"/>
          <w:snapToGrid w:val="0"/>
          <w:szCs w:val="24"/>
        </w:rPr>
      </w:pPr>
      <w:r w:rsidRPr="00E41E25">
        <w:rPr>
          <w:rFonts w:ascii="Times New Roman" w:hAnsi="Times New Roman"/>
          <w:snapToGrid w:val="0"/>
          <w:szCs w:val="24"/>
          <w:u w:val="single"/>
        </w:rPr>
        <w:t>Course Number</w:t>
      </w:r>
      <w:r w:rsidRPr="00E41E25">
        <w:rPr>
          <w:rFonts w:ascii="Times New Roman" w:hAnsi="Times New Roman"/>
          <w:snapToGrid w:val="0"/>
          <w:szCs w:val="24"/>
        </w:rPr>
        <w:t xml:space="preserve">:  </w:t>
      </w:r>
      <w:r w:rsidR="00723445" w:rsidRPr="00E41E25">
        <w:rPr>
          <w:rFonts w:ascii="Times New Roman" w:hAnsi="Times New Roman"/>
          <w:snapToGrid w:val="0"/>
          <w:szCs w:val="24"/>
        </w:rPr>
        <w:tab/>
      </w:r>
      <w:r w:rsidR="004144B2" w:rsidRPr="00E41E25">
        <w:rPr>
          <w:rFonts w:ascii="Times New Roman" w:hAnsi="Times New Roman"/>
          <w:snapToGrid w:val="0"/>
          <w:color w:val="auto"/>
          <w:szCs w:val="24"/>
        </w:rPr>
        <w:t>ENGL 1209</w:t>
      </w:r>
    </w:p>
    <w:p w:rsidR="0024238B" w:rsidRPr="00E41E25" w:rsidRDefault="0024238B" w:rsidP="009C3B4D">
      <w:pPr>
        <w:ind w:firstLine="720"/>
        <w:rPr>
          <w:rFonts w:ascii="Times New Roman" w:hAnsi="Times New Roman"/>
          <w:snapToGrid w:val="0"/>
          <w:color w:val="auto"/>
          <w:szCs w:val="24"/>
        </w:rPr>
      </w:pPr>
      <w:r w:rsidRPr="00E41E25">
        <w:rPr>
          <w:rFonts w:ascii="Times New Roman" w:hAnsi="Times New Roman"/>
          <w:snapToGrid w:val="0"/>
          <w:szCs w:val="24"/>
          <w:u w:val="single"/>
        </w:rPr>
        <w:t>Course Title</w:t>
      </w:r>
      <w:r w:rsidRPr="00E41E25">
        <w:rPr>
          <w:rFonts w:ascii="Times New Roman" w:hAnsi="Times New Roman"/>
          <w:snapToGrid w:val="0"/>
          <w:szCs w:val="24"/>
        </w:rPr>
        <w:t xml:space="preserve">:  </w:t>
      </w:r>
      <w:r w:rsidR="00723445" w:rsidRPr="00E41E25">
        <w:rPr>
          <w:rFonts w:ascii="Times New Roman" w:hAnsi="Times New Roman"/>
          <w:snapToGrid w:val="0"/>
          <w:szCs w:val="24"/>
        </w:rPr>
        <w:tab/>
      </w:r>
      <w:r w:rsidR="00723445" w:rsidRPr="00E41E25">
        <w:rPr>
          <w:rFonts w:ascii="Times New Roman" w:hAnsi="Times New Roman"/>
          <w:snapToGrid w:val="0"/>
          <w:szCs w:val="24"/>
        </w:rPr>
        <w:tab/>
      </w:r>
      <w:r w:rsidR="004144B2" w:rsidRPr="00E41E25">
        <w:rPr>
          <w:rFonts w:ascii="Times New Roman" w:hAnsi="Times New Roman"/>
          <w:snapToGrid w:val="0"/>
          <w:color w:val="auto"/>
          <w:szCs w:val="24"/>
        </w:rPr>
        <w:t>English Composition I with Review</w:t>
      </w:r>
    </w:p>
    <w:p w:rsidR="0024238B" w:rsidRPr="00E41E25" w:rsidRDefault="0024238B" w:rsidP="009C3B4D">
      <w:pPr>
        <w:ind w:firstLine="720"/>
        <w:rPr>
          <w:rFonts w:ascii="Times New Roman" w:hAnsi="Times New Roman"/>
          <w:snapToGrid w:val="0"/>
          <w:szCs w:val="24"/>
        </w:rPr>
      </w:pPr>
      <w:r w:rsidRPr="00E41E25">
        <w:rPr>
          <w:rFonts w:ascii="Times New Roman" w:hAnsi="Times New Roman"/>
          <w:snapToGrid w:val="0"/>
          <w:szCs w:val="24"/>
          <w:u w:val="single"/>
        </w:rPr>
        <w:t>Credit Hours</w:t>
      </w:r>
      <w:r w:rsidRPr="00E41E25">
        <w:rPr>
          <w:rFonts w:ascii="Times New Roman" w:hAnsi="Times New Roman"/>
          <w:snapToGrid w:val="0"/>
          <w:szCs w:val="24"/>
        </w:rPr>
        <w:t xml:space="preserve">: </w:t>
      </w:r>
      <w:r w:rsidRPr="00E41E25">
        <w:rPr>
          <w:rFonts w:ascii="Times New Roman" w:hAnsi="Times New Roman"/>
          <w:snapToGrid w:val="0"/>
          <w:color w:val="A6A6A6" w:themeColor="background1" w:themeShade="A6"/>
          <w:szCs w:val="24"/>
        </w:rPr>
        <w:t xml:space="preserve"> </w:t>
      </w:r>
      <w:r w:rsidR="00723445" w:rsidRPr="00E41E25">
        <w:rPr>
          <w:rFonts w:ascii="Times New Roman" w:hAnsi="Times New Roman"/>
          <w:snapToGrid w:val="0"/>
          <w:color w:val="A6A6A6" w:themeColor="background1" w:themeShade="A6"/>
          <w:szCs w:val="24"/>
        </w:rPr>
        <w:tab/>
      </w:r>
      <w:r w:rsidR="00723445" w:rsidRPr="00E41E25">
        <w:rPr>
          <w:rFonts w:ascii="Times New Roman" w:hAnsi="Times New Roman"/>
          <w:snapToGrid w:val="0"/>
          <w:color w:val="A6A6A6" w:themeColor="background1" w:themeShade="A6"/>
          <w:szCs w:val="24"/>
        </w:rPr>
        <w:tab/>
      </w:r>
      <w:r w:rsidR="004144B2" w:rsidRPr="00E41E25">
        <w:rPr>
          <w:rFonts w:ascii="Times New Roman" w:hAnsi="Times New Roman"/>
          <w:snapToGrid w:val="0"/>
          <w:color w:val="auto"/>
          <w:szCs w:val="24"/>
        </w:rPr>
        <w:t>5</w:t>
      </w:r>
    </w:p>
    <w:p w:rsidR="004144B2" w:rsidRPr="00E41E25" w:rsidRDefault="0024238B" w:rsidP="00723445">
      <w:pPr>
        <w:ind w:left="2880" w:hanging="2160"/>
        <w:rPr>
          <w:rFonts w:ascii="Times New Roman" w:hAnsi="Times New Roman"/>
          <w:szCs w:val="24"/>
        </w:rPr>
      </w:pPr>
      <w:r w:rsidRPr="00E41E25">
        <w:rPr>
          <w:rFonts w:ascii="Times New Roman" w:hAnsi="Times New Roman"/>
          <w:snapToGrid w:val="0"/>
          <w:szCs w:val="24"/>
          <w:u w:val="single"/>
        </w:rPr>
        <w:t>Prerequisites</w:t>
      </w:r>
      <w:r w:rsidRPr="00E41E25">
        <w:rPr>
          <w:rFonts w:ascii="Times New Roman" w:hAnsi="Times New Roman"/>
          <w:snapToGrid w:val="0"/>
          <w:szCs w:val="24"/>
        </w:rPr>
        <w:t xml:space="preserve">:  </w:t>
      </w:r>
      <w:r w:rsidR="00723445" w:rsidRPr="00E41E25">
        <w:rPr>
          <w:rFonts w:ascii="Times New Roman" w:hAnsi="Times New Roman"/>
          <w:snapToGrid w:val="0"/>
          <w:szCs w:val="24"/>
        </w:rPr>
        <w:tab/>
      </w:r>
      <w:r w:rsidR="004144B2" w:rsidRPr="00E41E25">
        <w:rPr>
          <w:rFonts w:ascii="Times New Roman" w:hAnsi="Times New Roman"/>
          <w:szCs w:val="24"/>
        </w:rPr>
        <w:t xml:space="preserve">ENGL 1190 Basic English with a grade of C or better </w:t>
      </w:r>
      <w:r w:rsidR="004144B2" w:rsidRPr="00E41E25">
        <w:rPr>
          <w:rFonts w:ascii="Times New Roman" w:hAnsi="Times New Roman"/>
          <w:snapToGrid w:val="0"/>
          <w:szCs w:val="24"/>
        </w:rPr>
        <w:t xml:space="preserve">or appropriate assessment score and </w:t>
      </w:r>
      <w:r w:rsidR="004144B2" w:rsidRPr="00E41E25">
        <w:rPr>
          <w:rFonts w:ascii="Times New Roman" w:hAnsi="Times New Roman"/>
          <w:szCs w:val="24"/>
        </w:rPr>
        <w:t>READ 1109 Intermediate Reading with a grade of C or better or appropriate assessment score</w:t>
      </w:r>
    </w:p>
    <w:p w:rsidR="0024238B" w:rsidRPr="00E41E25" w:rsidRDefault="0024238B" w:rsidP="009C3B4D">
      <w:pPr>
        <w:ind w:firstLine="720"/>
        <w:rPr>
          <w:rFonts w:ascii="Times New Roman" w:hAnsi="Times New Roman"/>
          <w:snapToGrid w:val="0"/>
          <w:color w:val="A6A6A6" w:themeColor="background1" w:themeShade="A6"/>
          <w:szCs w:val="24"/>
        </w:rPr>
      </w:pPr>
      <w:r w:rsidRPr="00E41E25">
        <w:rPr>
          <w:rFonts w:ascii="Times New Roman" w:hAnsi="Times New Roman"/>
          <w:snapToGrid w:val="0"/>
          <w:szCs w:val="24"/>
          <w:u w:val="single"/>
        </w:rPr>
        <w:t>Division/Discipline</w:t>
      </w:r>
      <w:r w:rsidRPr="00E41E25">
        <w:rPr>
          <w:rFonts w:ascii="Times New Roman" w:hAnsi="Times New Roman"/>
          <w:snapToGrid w:val="0"/>
          <w:szCs w:val="24"/>
        </w:rPr>
        <w:t xml:space="preserve">:  </w:t>
      </w:r>
      <w:r w:rsidR="00723445" w:rsidRPr="00E41E25">
        <w:rPr>
          <w:rFonts w:ascii="Times New Roman" w:hAnsi="Times New Roman"/>
          <w:snapToGrid w:val="0"/>
          <w:szCs w:val="24"/>
        </w:rPr>
        <w:tab/>
      </w:r>
      <w:r w:rsidR="009412B0" w:rsidRPr="00E41E25">
        <w:rPr>
          <w:rFonts w:ascii="Times New Roman" w:hAnsi="Times New Roman"/>
          <w:szCs w:val="24"/>
        </w:rPr>
        <w:t>Academics Division/English</w:t>
      </w:r>
    </w:p>
    <w:p w:rsidR="004144B2" w:rsidRPr="00E41E25" w:rsidRDefault="0024238B" w:rsidP="004144B2">
      <w:pPr>
        <w:ind w:left="720"/>
        <w:rPr>
          <w:rFonts w:ascii="Times New Roman" w:hAnsi="Times New Roman"/>
          <w:b/>
          <w:snapToGrid w:val="0"/>
          <w:szCs w:val="24"/>
        </w:rPr>
      </w:pPr>
      <w:r w:rsidRPr="00E41E25">
        <w:rPr>
          <w:rFonts w:ascii="Times New Roman" w:hAnsi="Times New Roman"/>
          <w:snapToGrid w:val="0"/>
          <w:szCs w:val="24"/>
          <w:u w:val="single"/>
        </w:rPr>
        <w:t>Course Description</w:t>
      </w:r>
      <w:r w:rsidRPr="00E41E25">
        <w:rPr>
          <w:rFonts w:ascii="Times New Roman" w:hAnsi="Times New Roman"/>
          <w:snapToGrid w:val="0"/>
          <w:szCs w:val="24"/>
        </w:rPr>
        <w:t xml:space="preserve">:  </w:t>
      </w:r>
      <w:r w:rsidR="00723445" w:rsidRPr="00E41E25">
        <w:rPr>
          <w:rFonts w:ascii="Times New Roman" w:hAnsi="Times New Roman"/>
          <w:snapToGrid w:val="0"/>
          <w:szCs w:val="24"/>
        </w:rPr>
        <w:tab/>
      </w:r>
      <w:r w:rsidR="004144B2" w:rsidRPr="00E41E25">
        <w:rPr>
          <w:rFonts w:ascii="Times New Roman" w:hAnsi="Times New Roman"/>
          <w:snapToGrid w:val="0"/>
          <w:szCs w:val="24"/>
        </w:rPr>
        <w:t xml:space="preserve">An approach to purposeful writing stressing self-expression through written communication by logical presentation of ideas with emphasis on content, organization, and mechanics, while focusing on </w:t>
      </w:r>
      <w:r w:rsidR="004144B2" w:rsidRPr="00E41E25">
        <w:rPr>
          <w:rFonts w:ascii="Times New Roman" w:hAnsi="Times New Roman"/>
          <w:szCs w:val="24"/>
        </w:rPr>
        <w:t>improving personal language and writing skills such as grammar, punctuation, and usage.</w:t>
      </w:r>
    </w:p>
    <w:p w:rsidR="0024238B" w:rsidRDefault="0024238B" w:rsidP="004144B2">
      <w:pPr>
        <w:ind w:firstLine="720"/>
        <w:rPr>
          <w:rFonts w:ascii="Times New Roman" w:hAnsi="Times New Roman"/>
          <w:snapToGrid w:val="0"/>
          <w:szCs w:val="24"/>
          <w:u w:val="single"/>
        </w:rPr>
      </w:pPr>
    </w:p>
    <w:p w:rsidR="004B697B" w:rsidRPr="00E41E25" w:rsidRDefault="004B697B" w:rsidP="004144B2">
      <w:pPr>
        <w:ind w:firstLine="720"/>
        <w:rPr>
          <w:rFonts w:ascii="Times New Roman" w:hAnsi="Times New Roman"/>
          <w:snapToGrid w:val="0"/>
          <w:szCs w:val="24"/>
          <w:u w:val="single"/>
        </w:rPr>
      </w:pPr>
    </w:p>
    <w:p w:rsidR="009C3B4D" w:rsidRPr="00E41E25" w:rsidRDefault="009C3B4D" w:rsidP="009C3B4D">
      <w:pPr>
        <w:pStyle w:val="Heading2"/>
        <w:rPr>
          <w:szCs w:val="24"/>
        </w:rPr>
      </w:pPr>
      <w:r w:rsidRPr="00E41E25">
        <w:rPr>
          <w:szCs w:val="24"/>
        </w:rPr>
        <w:t>II.</w:t>
      </w:r>
      <w:r w:rsidRPr="00E41E25">
        <w:rPr>
          <w:szCs w:val="24"/>
        </w:rPr>
        <w:tab/>
        <w:t>INSTRUCTOR INFORMATION</w:t>
      </w:r>
    </w:p>
    <w:p w:rsidR="007326C5" w:rsidRPr="00E41E25" w:rsidRDefault="007326C5" w:rsidP="009C3B4D">
      <w:pPr>
        <w:ind w:firstLine="720"/>
        <w:rPr>
          <w:rFonts w:ascii="Times New Roman" w:hAnsi="Times New Roman"/>
          <w:szCs w:val="24"/>
        </w:rPr>
      </w:pPr>
    </w:p>
    <w:p w:rsidR="009C3B4D" w:rsidRPr="00E41E25" w:rsidRDefault="009C3B4D" w:rsidP="009C3B4D">
      <w:pPr>
        <w:ind w:left="360"/>
        <w:rPr>
          <w:rFonts w:ascii="Times New Roman" w:hAnsi="Times New Roman"/>
          <w:szCs w:val="24"/>
        </w:rPr>
      </w:pPr>
    </w:p>
    <w:p w:rsidR="0024238B" w:rsidRPr="00E41E25" w:rsidRDefault="009C3B4D" w:rsidP="009C3B4D">
      <w:pPr>
        <w:pStyle w:val="Heading2"/>
        <w:rPr>
          <w:szCs w:val="24"/>
        </w:rPr>
      </w:pPr>
      <w:r w:rsidRPr="00E41E25">
        <w:rPr>
          <w:szCs w:val="24"/>
        </w:rPr>
        <w:t>III.</w:t>
      </w:r>
      <w:r w:rsidRPr="00E41E25">
        <w:rPr>
          <w:szCs w:val="24"/>
        </w:rPr>
        <w:tab/>
        <w:t>COLLEGE POLICIES</w:t>
      </w:r>
    </w:p>
    <w:p w:rsidR="0024238B" w:rsidRPr="00E41E25" w:rsidRDefault="0024238B" w:rsidP="00EE2688">
      <w:pPr>
        <w:rPr>
          <w:rFonts w:ascii="Times New Roman" w:hAnsi="Times New Roman"/>
          <w:snapToGrid w:val="0"/>
          <w:szCs w:val="24"/>
        </w:rPr>
      </w:pPr>
    </w:p>
    <w:p w:rsidR="009C3B4D" w:rsidRPr="00E41E25" w:rsidRDefault="009C3B4D" w:rsidP="00525E13">
      <w:pPr>
        <w:pStyle w:val="Default"/>
        <w:ind w:left="720"/>
      </w:pPr>
      <w:r w:rsidRPr="00E41E25">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E41E25" w:rsidRDefault="009C3B4D" w:rsidP="009C3B4D">
      <w:pPr>
        <w:pStyle w:val="Default"/>
        <w:ind w:left="360"/>
      </w:pPr>
    </w:p>
    <w:p w:rsidR="009C3B4D" w:rsidRPr="00E41E25" w:rsidRDefault="009C3B4D" w:rsidP="00525E13">
      <w:pPr>
        <w:pStyle w:val="Default"/>
        <w:ind w:left="720"/>
      </w:pPr>
      <w:r w:rsidRPr="00E41E25">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E41E25" w:rsidRDefault="009C3B4D" w:rsidP="009C3B4D">
      <w:pPr>
        <w:pStyle w:val="Default"/>
        <w:ind w:left="360"/>
      </w:pPr>
    </w:p>
    <w:p w:rsidR="009C3B4D" w:rsidRPr="00E41E25" w:rsidRDefault="009C3B4D" w:rsidP="00525E13">
      <w:pPr>
        <w:pStyle w:val="Default"/>
        <w:ind w:left="720"/>
      </w:pPr>
      <w:r w:rsidRPr="00E41E25">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E41E25" w:rsidRDefault="009C3B4D" w:rsidP="009C3B4D">
      <w:pPr>
        <w:pStyle w:val="Default"/>
        <w:ind w:left="360"/>
      </w:pPr>
    </w:p>
    <w:p w:rsidR="004B697B" w:rsidRDefault="009C3B4D" w:rsidP="00525E13">
      <w:pPr>
        <w:pStyle w:val="Default"/>
        <w:ind w:left="720"/>
      </w:pPr>
      <w:r w:rsidRPr="00E41E25">
        <w:t xml:space="preserve">Any student seeking an accommodation under the provisions of the Americans with Disability Act (ADA) is to notify Student Support Services via email at </w:t>
      </w:r>
      <w:hyperlink r:id="rId8" w:history="1">
        <w:r w:rsidR="004B697B" w:rsidRPr="00692A07">
          <w:rPr>
            <w:rStyle w:val="Hyperlink"/>
          </w:rPr>
          <w:t>disabilityservices@bartonccc.edu</w:t>
        </w:r>
      </w:hyperlink>
      <w:r w:rsidRPr="00E41E25">
        <w:t>.</w:t>
      </w:r>
    </w:p>
    <w:p w:rsidR="009C3B4D" w:rsidRPr="00E41E25" w:rsidRDefault="009C3B4D" w:rsidP="00525E13">
      <w:pPr>
        <w:pStyle w:val="Default"/>
        <w:ind w:left="720"/>
      </w:pPr>
      <w:r w:rsidRPr="00E41E25">
        <w:t xml:space="preserve"> </w:t>
      </w:r>
    </w:p>
    <w:p w:rsidR="0024238B" w:rsidRPr="00E41E25" w:rsidRDefault="0024238B" w:rsidP="00EE2688">
      <w:pPr>
        <w:rPr>
          <w:rFonts w:ascii="Times New Roman" w:hAnsi="Times New Roman"/>
          <w:snapToGrid w:val="0"/>
          <w:szCs w:val="24"/>
        </w:rPr>
      </w:pPr>
    </w:p>
    <w:p w:rsidR="0024238B" w:rsidRPr="00E41E25" w:rsidRDefault="009C3B4D" w:rsidP="009C3B4D">
      <w:pPr>
        <w:pStyle w:val="Heading2"/>
        <w:rPr>
          <w:szCs w:val="24"/>
        </w:rPr>
      </w:pPr>
      <w:r w:rsidRPr="00E41E25">
        <w:rPr>
          <w:szCs w:val="24"/>
        </w:rPr>
        <w:t>IV.</w:t>
      </w:r>
      <w:r w:rsidRPr="00E41E25">
        <w:rPr>
          <w:szCs w:val="24"/>
        </w:rPr>
        <w:tab/>
      </w:r>
      <w:r w:rsidR="0024238B" w:rsidRPr="00E41E25">
        <w:rPr>
          <w:szCs w:val="24"/>
        </w:rPr>
        <w:t>COURSE AS VIEWED IN THE TOTAL CURRICULUM</w:t>
      </w:r>
    </w:p>
    <w:p w:rsidR="0024238B" w:rsidRPr="00E41E25" w:rsidRDefault="0024238B" w:rsidP="009C3B4D">
      <w:pPr>
        <w:ind w:left="360"/>
        <w:rPr>
          <w:rFonts w:ascii="Times New Roman" w:hAnsi="Times New Roman"/>
          <w:snapToGrid w:val="0"/>
          <w:szCs w:val="24"/>
        </w:rPr>
      </w:pPr>
    </w:p>
    <w:p w:rsidR="004144B2" w:rsidRPr="00E41E25" w:rsidRDefault="004144B2" w:rsidP="004144B2">
      <w:pPr>
        <w:ind w:left="720"/>
        <w:rPr>
          <w:rFonts w:ascii="Times New Roman" w:hAnsi="Times New Roman"/>
          <w:snapToGrid w:val="0"/>
          <w:szCs w:val="24"/>
        </w:rPr>
      </w:pPr>
      <w:r w:rsidRPr="00E41E25">
        <w:rPr>
          <w:rFonts w:ascii="Times New Roman" w:hAnsi="Times New Roman"/>
          <w:snapToGrid w:val="0"/>
          <w:szCs w:val="24"/>
        </w:rPr>
        <w:t>English Composition I is an approved general education course at Barton Community College, which can be used to fulfill degree requirements as a fundamental course acceptable as general education credit towards any degree (A.A., A.S., A.G.S., or A.A.S degree).</w:t>
      </w:r>
    </w:p>
    <w:p w:rsidR="004144B2" w:rsidRPr="00E41E25" w:rsidRDefault="004144B2" w:rsidP="004144B2">
      <w:pPr>
        <w:ind w:left="360"/>
        <w:rPr>
          <w:rFonts w:ascii="Times New Roman" w:hAnsi="Times New Roman"/>
          <w:snapToGrid w:val="0"/>
          <w:szCs w:val="24"/>
        </w:rPr>
      </w:pPr>
    </w:p>
    <w:p w:rsidR="004144B2" w:rsidRPr="00E41E25" w:rsidRDefault="004144B2" w:rsidP="004144B2">
      <w:pPr>
        <w:ind w:left="720"/>
        <w:rPr>
          <w:rFonts w:ascii="Times New Roman" w:hAnsi="Times New Roman"/>
          <w:snapToGrid w:val="0"/>
          <w:szCs w:val="24"/>
        </w:rPr>
      </w:pPr>
      <w:r w:rsidRPr="00E41E25">
        <w:rPr>
          <w:rFonts w:ascii="Times New Roman" w:hAnsi="Times New Roman"/>
          <w:snapToGrid w:val="0"/>
          <w:szCs w:val="24"/>
        </w:rPr>
        <w:t xml:space="preserve">This course transfers well and may be used to help fulfill credit and course requirements for general education at most if not all Kansas Regents’ institutions.  General education requirements vary among </w:t>
      </w:r>
      <w:r w:rsidRPr="00E41E25">
        <w:rPr>
          <w:rFonts w:ascii="Times New Roman" w:hAnsi="Times New Roman"/>
          <w:snapToGrid w:val="0"/>
          <w:szCs w:val="24"/>
        </w:rPr>
        <w:lastRenderedPageBreak/>
        <w:t>institutions, and perhaps even among departments, colleges or programs within an institution.  Also, these requirements may change from time to time and without notification.  The students shall assume the responsibility to obtain relevant information from intended transfer institutions durin</w:t>
      </w:r>
      <w:r w:rsidR="004B697B">
        <w:rPr>
          <w:rFonts w:ascii="Times New Roman" w:hAnsi="Times New Roman"/>
          <w:snapToGrid w:val="0"/>
          <w:szCs w:val="24"/>
        </w:rPr>
        <w:t xml:space="preserve">g their tenure at Barton </w:t>
      </w:r>
      <w:r w:rsidRPr="00E41E25">
        <w:rPr>
          <w:rFonts w:ascii="Times New Roman" w:hAnsi="Times New Roman"/>
          <w:snapToGrid w:val="0"/>
          <w:szCs w:val="24"/>
        </w:rPr>
        <w:t xml:space="preserve">Community College to ensure that they enroll in the most appropriate set of courses for the transfer program.  Most will </w:t>
      </w:r>
      <w:r w:rsidRPr="00E41E25">
        <w:rPr>
          <w:rFonts w:ascii="Times New Roman" w:hAnsi="Times New Roman"/>
          <w:b/>
          <w:i/>
          <w:snapToGrid w:val="0"/>
          <w:szCs w:val="24"/>
        </w:rPr>
        <w:t>not</w:t>
      </w:r>
      <w:r w:rsidRPr="00E41E25">
        <w:rPr>
          <w:rFonts w:ascii="Times New Roman" w:hAnsi="Times New Roman"/>
          <w:snapToGrid w:val="0"/>
          <w:szCs w:val="24"/>
        </w:rPr>
        <w:t xml:space="preserve"> accept this course unless the student earns a </w:t>
      </w:r>
      <w:r w:rsidRPr="00E41E25">
        <w:rPr>
          <w:rFonts w:ascii="Times New Roman" w:hAnsi="Times New Roman"/>
          <w:b/>
          <w:i/>
          <w:snapToGrid w:val="0"/>
          <w:szCs w:val="24"/>
        </w:rPr>
        <w:t>C</w:t>
      </w:r>
      <w:r w:rsidRPr="00E41E25">
        <w:rPr>
          <w:rFonts w:ascii="Times New Roman" w:hAnsi="Times New Roman"/>
          <w:snapToGrid w:val="0"/>
          <w:szCs w:val="24"/>
        </w:rPr>
        <w:t xml:space="preserve"> or better.  Transfer equivalencies are located online at this website:</w:t>
      </w:r>
    </w:p>
    <w:p w:rsidR="004144B2" w:rsidRPr="00E41E25" w:rsidRDefault="004B697B" w:rsidP="004144B2">
      <w:pPr>
        <w:ind w:left="360" w:firstLine="360"/>
        <w:rPr>
          <w:rStyle w:val="Hyperlink"/>
          <w:rFonts w:ascii="Times New Roman" w:hAnsi="Times New Roman"/>
          <w:szCs w:val="24"/>
        </w:rPr>
      </w:pPr>
      <w:hyperlink r:id="rId9" w:history="1">
        <w:r w:rsidR="004144B2" w:rsidRPr="00E41E25">
          <w:rPr>
            <w:rStyle w:val="Hyperlink"/>
            <w:rFonts w:ascii="Times New Roman" w:hAnsi="Times New Roman"/>
            <w:szCs w:val="24"/>
          </w:rPr>
          <w:t>http://www.bartonccc.edu/careers/programsclasses/transfer/transferwebsites.html</w:t>
        </w:r>
      </w:hyperlink>
    </w:p>
    <w:p w:rsidR="004B697B" w:rsidRDefault="009C3B4D" w:rsidP="009C3B4D">
      <w:pPr>
        <w:pStyle w:val="Default"/>
        <w:spacing w:before="200"/>
        <w:ind w:left="720"/>
        <w:rPr>
          <w:color w:val="auto"/>
        </w:rPr>
      </w:pPr>
      <w:r w:rsidRPr="00E41E25">
        <w:rPr>
          <w:color w:val="auto"/>
        </w:rPr>
        <w:t xml:space="preserve">The learning outcomes and competencies detailed in this course syllabus meet or exceed those specified for this course by the Kansas Core Outcomes Groups project, and as approved by the Kansas Board of Regents – </w:t>
      </w:r>
      <w:hyperlink r:id="rId10" w:history="1">
        <w:r w:rsidR="004B697B" w:rsidRPr="00692A07">
          <w:rPr>
            <w:rStyle w:val="Hyperlink"/>
          </w:rPr>
          <w:t>http://kansasregents.org/transfer_articulation</w:t>
        </w:r>
      </w:hyperlink>
      <w:r w:rsidRPr="00E41E25">
        <w:rPr>
          <w:color w:val="auto"/>
        </w:rPr>
        <w:t>.</w:t>
      </w:r>
    </w:p>
    <w:p w:rsidR="0024238B" w:rsidRPr="004B697B" w:rsidRDefault="009C3B4D" w:rsidP="004B697B">
      <w:pPr>
        <w:pStyle w:val="Default"/>
        <w:spacing w:before="200"/>
        <w:ind w:left="720"/>
        <w:rPr>
          <w:color w:val="auto"/>
        </w:rPr>
      </w:pPr>
      <w:r w:rsidRPr="00E41E25">
        <w:rPr>
          <w:color w:val="auto"/>
        </w:rPr>
        <w:t xml:space="preserve"> </w:t>
      </w:r>
    </w:p>
    <w:p w:rsidR="0024238B" w:rsidRPr="00E41E25" w:rsidRDefault="009C3B4D" w:rsidP="009C3B4D">
      <w:pPr>
        <w:rPr>
          <w:rFonts w:ascii="Times New Roman" w:hAnsi="Times New Roman"/>
          <w:b/>
          <w:snapToGrid w:val="0"/>
          <w:szCs w:val="24"/>
        </w:rPr>
      </w:pPr>
      <w:r w:rsidRPr="00E41E25">
        <w:rPr>
          <w:rFonts w:ascii="Times New Roman" w:hAnsi="Times New Roman"/>
          <w:b/>
          <w:snapToGrid w:val="0"/>
          <w:szCs w:val="24"/>
        </w:rPr>
        <w:t>V.</w:t>
      </w:r>
      <w:r w:rsidRPr="00E41E25">
        <w:rPr>
          <w:rFonts w:ascii="Times New Roman" w:hAnsi="Times New Roman"/>
          <w:b/>
          <w:snapToGrid w:val="0"/>
          <w:szCs w:val="24"/>
        </w:rPr>
        <w:tab/>
      </w:r>
      <w:r w:rsidR="0024238B" w:rsidRPr="00E41E25">
        <w:rPr>
          <w:rFonts w:ascii="Times New Roman" w:hAnsi="Times New Roman"/>
          <w:b/>
          <w:snapToGrid w:val="0"/>
          <w:szCs w:val="24"/>
        </w:rPr>
        <w:t xml:space="preserve">ASSESSMENT OF STUDENT LEARNING </w:t>
      </w:r>
    </w:p>
    <w:p w:rsidR="009C3B4D" w:rsidRPr="00E41E25" w:rsidRDefault="009C3B4D" w:rsidP="009C3B4D">
      <w:pPr>
        <w:rPr>
          <w:rFonts w:ascii="Times New Roman" w:hAnsi="Times New Roman"/>
          <w:b/>
          <w:snapToGrid w:val="0"/>
          <w:szCs w:val="24"/>
        </w:rPr>
      </w:pPr>
    </w:p>
    <w:p w:rsidR="009C3B4D" w:rsidRPr="00E41E25" w:rsidRDefault="009C3B4D" w:rsidP="009C3B4D">
      <w:pPr>
        <w:pStyle w:val="Default"/>
        <w:ind w:left="720"/>
      </w:pPr>
      <w:r w:rsidRPr="00E41E25">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E41E25" w:rsidRDefault="009C3B4D" w:rsidP="009C3B4D">
      <w:pPr>
        <w:pStyle w:val="Default"/>
        <w:ind w:left="360"/>
      </w:pPr>
    </w:p>
    <w:p w:rsidR="00723445" w:rsidRPr="00E41E25" w:rsidRDefault="00723445" w:rsidP="00723445">
      <w:pPr>
        <w:pStyle w:val="Default"/>
        <w:ind w:firstLine="720"/>
      </w:pPr>
      <w:r w:rsidRPr="00E41E25">
        <w:rPr>
          <w:u w:val="single"/>
        </w:rPr>
        <w:t>Course Outcomes, Competencies, and Supplemental Competencies</w:t>
      </w:r>
      <w:r w:rsidRPr="00E41E25">
        <w:t xml:space="preserve">: </w:t>
      </w:r>
    </w:p>
    <w:p w:rsidR="00723445" w:rsidRPr="00E41E25" w:rsidRDefault="00723445" w:rsidP="00723445">
      <w:pPr>
        <w:pStyle w:val="Default"/>
        <w:ind w:firstLine="720"/>
      </w:pPr>
    </w:p>
    <w:p w:rsidR="00BD2FBF" w:rsidRPr="00E41E25" w:rsidRDefault="00BD2FBF" w:rsidP="00BD2FBF">
      <w:pPr>
        <w:pStyle w:val="ListParagraph"/>
        <w:numPr>
          <w:ilvl w:val="0"/>
          <w:numId w:val="12"/>
        </w:numPr>
        <w:rPr>
          <w:rFonts w:ascii="Times New Roman" w:hAnsi="Times New Roman"/>
          <w:snapToGrid w:val="0"/>
          <w:szCs w:val="24"/>
        </w:rPr>
      </w:pPr>
      <w:r w:rsidRPr="00E41E25">
        <w:rPr>
          <w:rFonts w:ascii="Times New Roman" w:hAnsi="Times New Roman"/>
          <w:snapToGrid w:val="0"/>
          <w:szCs w:val="24"/>
        </w:rPr>
        <w:t>Use a variety of planning strategies.</w:t>
      </w:r>
    </w:p>
    <w:p w:rsidR="00BD2FBF" w:rsidRPr="00E41E25" w:rsidRDefault="00BD2FBF" w:rsidP="00BD2FBF">
      <w:pPr>
        <w:pStyle w:val="Default"/>
        <w:numPr>
          <w:ilvl w:val="1"/>
          <w:numId w:val="12"/>
        </w:numPr>
        <w:ind w:left="1440"/>
      </w:pPr>
      <w:r w:rsidRPr="00E41E25">
        <w:rPr>
          <w:snapToGrid w:val="0"/>
        </w:rPr>
        <w:t>Employ planning strategies that are effective for a variety of writing tasks, including, but not limited to journaling, listing, freewriting, brainstorming, clustering, reporter’s questioning.</w:t>
      </w:r>
    </w:p>
    <w:p w:rsidR="00BD2FBF" w:rsidRPr="00E41E25" w:rsidRDefault="00BD2FBF" w:rsidP="00BD2FBF">
      <w:pPr>
        <w:pStyle w:val="Default"/>
        <w:ind w:left="360"/>
      </w:pPr>
    </w:p>
    <w:p w:rsidR="00BD2FBF" w:rsidRPr="00E41E25" w:rsidRDefault="00BD2FBF" w:rsidP="00BD2FBF">
      <w:pPr>
        <w:pStyle w:val="Default"/>
        <w:numPr>
          <w:ilvl w:val="0"/>
          <w:numId w:val="12"/>
        </w:numPr>
      </w:pPr>
      <w:r w:rsidRPr="00E41E25">
        <w:rPr>
          <w:snapToGrid w:val="0"/>
        </w:rPr>
        <w:t>Employ effective narrowing strategies to draft an effective thesis.</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Organize an essay using outlining strategies.</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Write an opinionated, focused thesis statement and topic sentences for a specific audience and purpose.</w:t>
      </w:r>
    </w:p>
    <w:p w:rsidR="00BD2FBF" w:rsidRPr="00E41E25" w:rsidRDefault="00BD2FBF" w:rsidP="00BD2FBF">
      <w:pPr>
        <w:pStyle w:val="ListParagraph"/>
        <w:ind w:left="1080"/>
        <w:rPr>
          <w:rFonts w:ascii="Times New Roman" w:hAnsi="Times New Roman"/>
          <w:snapToGrid w:val="0"/>
          <w:szCs w:val="24"/>
        </w:rPr>
      </w:pPr>
      <w:r w:rsidRPr="00E41E25">
        <w:rPr>
          <w:rFonts w:ascii="Times New Roman" w:hAnsi="Times New Roman"/>
          <w:snapToGrid w:val="0"/>
          <w:szCs w:val="24"/>
        </w:rPr>
        <w:t>3.</w:t>
      </w:r>
      <w:r w:rsidRPr="00E41E25">
        <w:rPr>
          <w:rFonts w:ascii="Times New Roman" w:hAnsi="Times New Roman"/>
          <w:snapToGrid w:val="0"/>
          <w:szCs w:val="24"/>
        </w:rPr>
        <w:tab/>
        <w:t>Compose a thesis that will address a specific audience.</w:t>
      </w:r>
    </w:p>
    <w:p w:rsidR="00BD2FBF" w:rsidRPr="00E41E25" w:rsidRDefault="00BD2FBF" w:rsidP="00BD2FBF">
      <w:pPr>
        <w:pStyle w:val="ListParagraph"/>
        <w:ind w:left="1080"/>
        <w:rPr>
          <w:rFonts w:ascii="Times New Roman" w:hAnsi="Times New Roman"/>
          <w:snapToGrid w:val="0"/>
          <w:szCs w:val="24"/>
        </w:rPr>
      </w:pPr>
      <w:r w:rsidRPr="00E41E25">
        <w:rPr>
          <w:rFonts w:ascii="Times New Roman" w:hAnsi="Times New Roman"/>
          <w:snapToGrid w:val="0"/>
          <w:szCs w:val="24"/>
        </w:rPr>
        <w:t>4.</w:t>
      </w:r>
      <w:r w:rsidRPr="00E41E25">
        <w:rPr>
          <w:rFonts w:ascii="Times New Roman" w:hAnsi="Times New Roman"/>
          <w:snapToGrid w:val="0"/>
          <w:szCs w:val="24"/>
        </w:rPr>
        <w:tab/>
        <w:t>Adequately test a hypothesis to determine whether it is specific and well-focused.</w:t>
      </w:r>
    </w:p>
    <w:p w:rsidR="00BD2FBF" w:rsidRPr="00E41E25" w:rsidRDefault="00BD2FBF" w:rsidP="00BD2FBF">
      <w:pPr>
        <w:pStyle w:val="Default"/>
        <w:ind w:left="1440"/>
      </w:pPr>
    </w:p>
    <w:p w:rsidR="00BD2FBF" w:rsidRPr="00E41E25" w:rsidRDefault="00BD2FBF" w:rsidP="00BD2FBF">
      <w:pPr>
        <w:pStyle w:val="Default"/>
        <w:numPr>
          <w:ilvl w:val="0"/>
          <w:numId w:val="12"/>
        </w:numPr>
        <w:rPr>
          <w:color w:val="auto"/>
        </w:rPr>
      </w:pPr>
      <w:r w:rsidRPr="00E41E25">
        <w:rPr>
          <w:snapToGrid w:val="0"/>
        </w:rPr>
        <w:t>Effectively and logically organize body/topical paragraphs.</w:t>
      </w:r>
    </w:p>
    <w:p w:rsidR="00BD2FBF" w:rsidRPr="00E41E25" w:rsidRDefault="00BD2FBF" w:rsidP="00BD2FBF">
      <w:pPr>
        <w:numPr>
          <w:ilvl w:val="0"/>
          <w:numId w:val="13"/>
        </w:numPr>
        <w:ind w:left="1440"/>
        <w:rPr>
          <w:rFonts w:ascii="Times New Roman" w:hAnsi="Times New Roman"/>
          <w:snapToGrid w:val="0"/>
          <w:szCs w:val="24"/>
        </w:rPr>
      </w:pPr>
      <w:r w:rsidRPr="00E41E25">
        <w:rPr>
          <w:rFonts w:ascii="Times New Roman" w:hAnsi="Times New Roman"/>
          <w:snapToGrid w:val="0"/>
          <w:szCs w:val="24"/>
        </w:rPr>
        <w:t>Demonstrate mastery of a variety of organizational methods appropriate to the writing task, such as comparison/contrast, cause/effect, definition, problem/solution, classification, and process analysis.</w:t>
      </w:r>
    </w:p>
    <w:p w:rsidR="00BD2FBF" w:rsidRPr="00E41E25" w:rsidRDefault="00BD2FBF" w:rsidP="00BD2FBF">
      <w:pPr>
        <w:numPr>
          <w:ilvl w:val="0"/>
          <w:numId w:val="13"/>
        </w:numPr>
        <w:ind w:left="1440"/>
        <w:rPr>
          <w:rFonts w:ascii="Times New Roman" w:hAnsi="Times New Roman"/>
          <w:snapToGrid w:val="0"/>
          <w:szCs w:val="24"/>
        </w:rPr>
      </w:pPr>
      <w:r w:rsidRPr="00E41E25">
        <w:rPr>
          <w:rFonts w:ascii="Times New Roman" w:hAnsi="Times New Roman"/>
          <w:snapToGrid w:val="0"/>
          <w:szCs w:val="24"/>
        </w:rPr>
        <w:t>Compose opinionated topic sentences that not only support the thesis but also direct the content of the paragraph</w:t>
      </w:r>
    </w:p>
    <w:p w:rsidR="00BD2FBF" w:rsidRPr="00E41E25" w:rsidRDefault="00BD2FBF" w:rsidP="00BD2FBF">
      <w:pPr>
        <w:numPr>
          <w:ilvl w:val="0"/>
          <w:numId w:val="13"/>
        </w:numPr>
        <w:ind w:left="1440"/>
        <w:rPr>
          <w:rFonts w:ascii="Times New Roman" w:hAnsi="Times New Roman"/>
          <w:snapToGrid w:val="0"/>
          <w:szCs w:val="24"/>
        </w:rPr>
      </w:pPr>
      <w:r w:rsidRPr="00E41E25">
        <w:rPr>
          <w:rFonts w:ascii="Times New Roman" w:hAnsi="Times New Roman"/>
          <w:snapToGrid w:val="0"/>
          <w:szCs w:val="24"/>
        </w:rPr>
        <w:t>Incorporate both general and specific supporting evidence.</w:t>
      </w:r>
    </w:p>
    <w:p w:rsidR="00BD2FBF" w:rsidRPr="00E41E25" w:rsidRDefault="00BD2FBF" w:rsidP="00BD2FBF">
      <w:pPr>
        <w:numPr>
          <w:ilvl w:val="0"/>
          <w:numId w:val="13"/>
        </w:numPr>
        <w:ind w:left="1440"/>
        <w:rPr>
          <w:rFonts w:ascii="Times New Roman" w:hAnsi="Times New Roman"/>
          <w:snapToGrid w:val="0"/>
          <w:szCs w:val="24"/>
        </w:rPr>
      </w:pPr>
      <w:r w:rsidRPr="00E41E25">
        <w:rPr>
          <w:rFonts w:ascii="Times New Roman" w:hAnsi="Times New Roman"/>
          <w:snapToGrid w:val="0"/>
          <w:szCs w:val="24"/>
        </w:rPr>
        <w:t>Judge whether topical paragraphs display unity, completeness, order and coherence.</w:t>
      </w:r>
    </w:p>
    <w:p w:rsidR="00BD2FBF" w:rsidRPr="00E41E25" w:rsidRDefault="00BD2FBF" w:rsidP="00BD2FBF">
      <w:pPr>
        <w:pStyle w:val="Default"/>
        <w:ind w:left="1800"/>
      </w:pPr>
    </w:p>
    <w:p w:rsidR="00BD2FBF" w:rsidRPr="00E41E25" w:rsidRDefault="00BD2FBF" w:rsidP="00BD2FBF">
      <w:pPr>
        <w:pStyle w:val="Default"/>
        <w:numPr>
          <w:ilvl w:val="0"/>
          <w:numId w:val="12"/>
        </w:numPr>
        <w:rPr>
          <w:color w:val="auto"/>
        </w:rPr>
      </w:pPr>
      <w:r w:rsidRPr="00E41E25">
        <w:rPr>
          <w:snapToGrid w:val="0"/>
        </w:rPr>
        <w:t>Write introductions and conclusions appropriate to the subject, audience and purpose of the essay.</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Compose introductions that address a specific audience and introduce the topic appropriately.</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Compose conclusions that effectively lend closure to the many ideas expressed within the essay’s development.</w:t>
      </w:r>
    </w:p>
    <w:p w:rsidR="00BD2FBF" w:rsidRPr="00E41E25" w:rsidRDefault="00BD2FBF" w:rsidP="00BD2FBF">
      <w:pPr>
        <w:pStyle w:val="Default"/>
        <w:rPr>
          <w:color w:val="auto"/>
        </w:rPr>
      </w:pPr>
    </w:p>
    <w:p w:rsidR="00BD2FBF" w:rsidRPr="00E41E25" w:rsidRDefault="00BD2FBF" w:rsidP="00BD2FBF">
      <w:pPr>
        <w:pStyle w:val="Default"/>
        <w:numPr>
          <w:ilvl w:val="0"/>
          <w:numId w:val="12"/>
        </w:numPr>
        <w:rPr>
          <w:color w:val="auto"/>
        </w:rPr>
      </w:pPr>
      <w:r w:rsidRPr="00E41E25">
        <w:rPr>
          <w:snapToGrid w:val="0"/>
        </w:rPr>
        <w:t>Recognize the importance of coherence to the audience and incorporate effective and appropriate coherence devices to meet this need.</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lastRenderedPageBreak/>
        <w:t>Correctly use appropriate and effective transitional devices.</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Correctly incorporate pronouns and key words as coherence devices.</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Demonstrate proficiency in using parallel structure.</w:t>
      </w:r>
    </w:p>
    <w:p w:rsidR="00BD2FBF" w:rsidRPr="00E41E25" w:rsidRDefault="00BD2FBF" w:rsidP="00BD2FBF">
      <w:pPr>
        <w:pStyle w:val="Default"/>
        <w:rPr>
          <w:color w:val="auto"/>
        </w:rPr>
      </w:pPr>
    </w:p>
    <w:p w:rsidR="00BD2FBF" w:rsidRPr="00E41E25" w:rsidRDefault="00BD2FBF" w:rsidP="00BD2FBF">
      <w:pPr>
        <w:pStyle w:val="Default"/>
        <w:numPr>
          <w:ilvl w:val="0"/>
          <w:numId w:val="12"/>
        </w:numPr>
        <w:rPr>
          <w:color w:val="auto"/>
        </w:rPr>
      </w:pPr>
      <w:r w:rsidRPr="00E41E25">
        <w:rPr>
          <w:snapToGrid w:val="0"/>
        </w:rPr>
        <w:t>Compose essays that meet the standards of academic writing.</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Choose diction that is specific as well as vivid and appropriate for college level academic writing.</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Compose sentences that clearly express the author’s ideas.</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 xml:space="preserve">Demonstrate the ability to judge writing situations when non-standard English grammar is appropriate and when it is not.  </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snapToGrid w:val="0"/>
          <w:szCs w:val="24"/>
        </w:rPr>
        <w:t>Write using standard English grammar.</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color w:val="auto"/>
          <w:szCs w:val="24"/>
        </w:rPr>
        <w:t xml:space="preserve">Produce documents which conform to recognized (standard) guidelines such as those of the Modern Language Association (MLA), the American Psychological Association (APA), or the Associated Press (AP).  </w:t>
      </w:r>
    </w:p>
    <w:p w:rsidR="00BD2FBF" w:rsidRPr="00E41E25" w:rsidRDefault="00BD2FBF" w:rsidP="00BD2FBF">
      <w:pPr>
        <w:pStyle w:val="ListParagraph"/>
        <w:numPr>
          <w:ilvl w:val="1"/>
          <w:numId w:val="12"/>
        </w:numPr>
        <w:ind w:left="1440"/>
        <w:rPr>
          <w:rFonts w:ascii="Times New Roman" w:hAnsi="Times New Roman"/>
          <w:snapToGrid w:val="0"/>
          <w:szCs w:val="24"/>
        </w:rPr>
      </w:pPr>
      <w:r w:rsidRPr="00E41E25">
        <w:rPr>
          <w:rFonts w:ascii="Times New Roman" w:hAnsi="Times New Roman"/>
          <w:color w:val="auto"/>
          <w:szCs w:val="24"/>
        </w:rPr>
        <w:t>Avoid plagiarism by crediting any outside sources incorporated into a document using attributive tags and/or in-text references as well as works cited/ bibliographical listings.</w:t>
      </w:r>
    </w:p>
    <w:p w:rsidR="00BD2FBF" w:rsidRPr="00E41E25" w:rsidRDefault="00BD2FBF" w:rsidP="00BD2FBF">
      <w:pPr>
        <w:pStyle w:val="Default"/>
        <w:tabs>
          <w:tab w:val="left" w:pos="2412"/>
        </w:tabs>
        <w:ind w:left="1080"/>
        <w:rPr>
          <w:color w:val="auto"/>
        </w:rPr>
      </w:pPr>
      <w:r w:rsidRPr="00E41E25">
        <w:rPr>
          <w:color w:val="auto"/>
        </w:rPr>
        <w:tab/>
      </w:r>
    </w:p>
    <w:p w:rsidR="00BD2FBF" w:rsidRPr="00E41E25" w:rsidRDefault="00BD2FBF" w:rsidP="00BD2FBF">
      <w:pPr>
        <w:pStyle w:val="Default"/>
        <w:numPr>
          <w:ilvl w:val="0"/>
          <w:numId w:val="12"/>
        </w:numPr>
        <w:rPr>
          <w:color w:val="auto"/>
        </w:rPr>
      </w:pPr>
      <w:r w:rsidRPr="00E41E25">
        <w:rPr>
          <w:snapToGrid w:val="0"/>
        </w:rPr>
        <w:t>Revise effectively.</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Evaluate the effectiveness of the relationship between the thesis and the essay to determine</w:t>
      </w:r>
    </w:p>
    <w:p w:rsidR="00BD2FBF" w:rsidRPr="00E41E25" w:rsidRDefault="00BD2FBF" w:rsidP="00BD2FBF">
      <w:pPr>
        <w:numPr>
          <w:ilvl w:val="0"/>
          <w:numId w:val="15"/>
        </w:numPr>
        <w:ind w:left="1800"/>
        <w:rPr>
          <w:rFonts w:ascii="Times New Roman" w:hAnsi="Times New Roman"/>
          <w:snapToGrid w:val="0"/>
          <w:szCs w:val="24"/>
        </w:rPr>
      </w:pPr>
      <w:r w:rsidRPr="00E41E25">
        <w:rPr>
          <w:rFonts w:ascii="Times New Roman" w:hAnsi="Times New Roman"/>
          <w:snapToGrid w:val="0"/>
          <w:szCs w:val="24"/>
        </w:rPr>
        <w:t xml:space="preserve">whether the essay develops the idea expressed in the thesis and </w:t>
      </w:r>
    </w:p>
    <w:p w:rsidR="00BD2FBF" w:rsidRPr="00E41E25" w:rsidRDefault="00BD2FBF" w:rsidP="00BD2FBF">
      <w:pPr>
        <w:numPr>
          <w:ilvl w:val="0"/>
          <w:numId w:val="15"/>
        </w:numPr>
        <w:ind w:left="1800"/>
        <w:rPr>
          <w:rFonts w:ascii="Times New Roman" w:hAnsi="Times New Roman"/>
          <w:snapToGrid w:val="0"/>
          <w:szCs w:val="24"/>
        </w:rPr>
      </w:pPr>
      <w:r w:rsidRPr="00E41E25">
        <w:rPr>
          <w:rFonts w:ascii="Times New Roman" w:hAnsi="Times New Roman"/>
          <w:snapToGrid w:val="0"/>
          <w:szCs w:val="24"/>
        </w:rPr>
        <w:t>whether the thesis accurately conveys the ideas developed in the essay.</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 xml:space="preserve">Evaluate the effectiveness of the relationship between each topic sentence and its paragraph to determine </w:t>
      </w:r>
    </w:p>
    <w:p w:rsidR="00BD2FBF" w:rsidRPr="00E41E25" w:rsidRDefault="00BD2FBF" w:rsidP="00BD2FBF">
      <w:pPr>
        <w:numPr>
          <w:ilvl w:val="0"/>
          <w:numId w:val="16"/>
        </w:numPr>
        <w:ind w:left="1800"/>
        <w:rPr>
          <w:rFonts w:ascii="Times New Roman" w:hAnsi="Times New Roman"/>
          <w:snapToGrid w:val="0"/>
          <w:szCs w:val="24"/>
        </w:rPr>
      </w:pPr>
      <w:r w:rsidRPr="00E41E25">
        <w:rPr>
          <w:rFonts w:ascii="Times New Roman" w:hAnsi="Times New Roman"/>
          <w:snapToGrid w:val="0"/>
          <w:szCs w:val="24"/>
        </w:rPr>
        <w:t xml:space="preserve">whether the paragraph develops the idea expressed in the topic sentence and </w:t>
      </w:r>
    </w:p>
    <w:p w:rsidR="00BD2FBF" w:rsidRPr="00E41E25" w:rsidRDefault="00BD2FBF" w:rsidP="00BD2FBF">
      <w:pPr>
        <w:numPr>
          <w:ilvl w:val="0"/>
          <w:numId w:val="16"/>
        </w:numPr>
        <w:ind w:left="1800"/>
        <w:rPr>
          <w:rFonts w:ascii="Times New Roman" w:hAnsi="Times New Roman"/>
          <w:snapToGrid w:val="0"/>
          <w:szCs w:val="24"/>
        </w:rPr>
      </w:pPr>
      <w:r w:rsidRPr="00E41E25">
        <w:rPr>
          <w:rFonts w:ascii="Times New Roman" w:hAnsi="Times New Roman"/>
          <w:snapToGrid w:val="0"/>
          <w:szCs w:val="24"/>
        </w:rPr>
        <w:t>whether the topic sentence accurately conveys the ideas developed in the paragraph.</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Revise paragraphs for logical presentation and complete development of ideas.</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Revise sentences for clarity, emphasis, economy and variety.</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Write in third person, when appropriate, following the rules for correct pronoun/antecedent agreement.</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Employ strategies that promote the use of active voice.</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Use conjunctions correctly, observing the conventions of parallel structure and correct punctuation.</w:t>
      </w:r>
    </w:p>
    <w:p w:rsidR="00BD2FBF" w:rsidRPr="00E41E25" w:rsidRDefault="00BD2FBF" w:rsidP="00BD2FBF">
      <w:pPr>
        <w:pStyle w:val="ListParagraph"/>
        <w:numPr>
          <w:ilvl w:val="0"/>
          <w:numId w:val="14"/>
        </w:numPr>
        <w:ind w:left="1440"/>
        <w:rPr>
          <w:rFonts w:ascii="Times New Roman" w:hAnsi="Times New Roman"/>
          <w:snapToGrid w:val="0"/>
          <w:szCs w:val="24"/>
        </w:rPr>
      </w:pPr>
      <w:r w:rsidRPr="00E41E25">
        <w:rPr>
          <w:rFonts w:ascii="Times New Roman" w:hAnsi="Times New Roman"/>
          <w:snapToGrid w:val="0"/>
          <w:szCs w:val="24"/>
        </w:rPr>
        <w:t>Demonstrate proficiency in proofreading and editing.</w:t>
      </w:r>
    </w:p>
    <w:p w:rsidR="0024238B" w:rsidRDefault="0024238B" w:rsidP="00EE2688">
      <w:pPr>
        <w:rPr>
          <w:rFonts w:ascii="Times New Roman" w:hAnsi="Times New Roman"/>
          <w:b/>
          <w:snapToGrid w:val="0"/>
          <w:szCs w:val="24"/>
        </w:rPr>
      </w:pPr>
    </w:p>
    <w:p w:rsidR="004B697B" w:rsidRPr="00E41E25" w:rsidRDefault="004B697B" w:rsidP="00EE2688">
      <w:pPr>
        <w:rPr>
          <w:rFonts w:ascii="Times New Roman" w:hAnsi="Times New Roman"/>
          <w:b/>
          <w:snapToGrid w:val="0"/>
          <w:szCs w:val="24"/>
        </w:rPr>
      </w:pPr>
    </w:p>
    <w:p w:rsidR="0024238B" w:rsidRDefault="009C3B4D" w:rsidP="004B697B">
      <w:pPr>
        <w:pStyle w:val="Heading2"/>
        <w:rPr>
          <w:szCs w:val="24"/>
        </w:rPr>
      </w:pPr>
      <w:r w:rsidRPr="00E41E25">
        <w:rPr>
          <w:szCs w:val="24"/>
        </w:rPr>
        <w:t>VI.</w:t>
      </w:r>
      <w:r w:rsidRPr="00E41E25">
        <w:rPr>
          <w:szCs w:val="24"/>
        </w:rPr>
        <w:tab/>
      </w:r>
      <w:r w:rsidR="0024238B" w:rsidRPr="00E41E25">
        <w:rPr>
          <w:szCs w:val="24"/>
        </w:rPr>
        <w:t>INSTRUCTOR'S EXPECTATIONS OF STUDENTS IN CLASS</w:t>
      </w:r>
      <w:bookmarkStart w:id="0" w:name="_GoBack"/>
      <w:bookmarkEnd w:id="0"/>
    </w:p>
    <w:p w:rsidR="004B697B" w:rsidRPr="00E41E25" w:rsidRDefault="004B697B" w:rsidP="00EE2688">
      <w:pPr>
        <w:ind w:left="-360"/>
        <w:rPr>
          <w:rFonts w:ascii="Times New Roman" w:hAnsi="Times New Roman"/>
          <w:snapToGrid w:val="0"/>
          <w:szCs w:val="24"/>
        </w:rPr>
      </w:pPr>
    </w:p>
    <w:p w:rsidR="00BB0A04" w:rsidRDefault="009C3B4D" w:rsidP="004B697B">
      <w:pPr>
        <w:pStyle w:val="Heading2"/>
        <w:rPr>
          <w:szCs w:val="24"/>
        </w:rPr>
      </w:pPr>
      <w:r w:rsidRPr="00E41E25">
        <w:rPr>
          <w:szCs w:val="24"/>
        </w:rPr>
        <w:t>VII.</w:t>
      </w:r>
      <w:r w:rsidRPr="00E41E25">
        <w:rPr>
          <w:szCs w:val="24"/>
        </w:rPr>
        <w:tab/>
      </w:r>
      <w:r w:rsidR="0024238B" w:rsidRPr="00E41E25">
        <w:rPr>
          <w:szCs w:val="24"/>
        </w:rPr>
        <w:t>TEXTBOOKS AND OTHER REQUIRED MATERIALS</w:t>
      </w:r>
    </w:p>
    <w:p w:rsidR="004B697B" w:rsidRPr="00E41E25" w:rsidRDefault="004B697B" w:rsidP="00EE2688">
      <w:pPr>
        <w:ind w:left="-360"/>
        <w:rPr>
          <w:rFonts w:ascii="Times New Roman" w:hAnsi="Times New Roman"/>
          <w:snapToGrid w:val="0"/>
          <w:szCs w:val="24"/>
        </w:rPr>
      </w:pPr>
    </w:p>
    <w:p w:rsidR="0024238B" w:rsidRDefault="009C3B4D" w:rsidP="004B697B">
      <w:pPr>
        <w:pStyle w:val="Heading3"/>
        <w:rPr>
          <w:szCs w:val="24"/>
        </w:rPr>
      </w:pPr>
      <w:r w:rsidRPr="00E41E25">
        <w:rPr>
          <w:szCs w:val="24"/>
        </w:rPr>
        <w:t>VIII.</w:t>
      </w:r>
      <w:r w:rsidRPr="00E41E25">
        <w:rPr>
          <w:szCs w:val="24"/>
        </w:rPr>
        <w:tab/>
      </w:r>
      <w:r w:rsidR="0024238B" w:rsidRPr="00E41E25">
        <w:rPr>
          <w:szCs w:val="24"/>
        </w:rPr>
        <w:t>REFERENCES</w:t>
      </w:r>
    </w:p>
    <w:p w:rsidR="004B697B" w:rsidRPr="00E41E25" w:rsidRDefault="004B697B" w:rsidP="00EE2688">
      <w:pPr>
        <w:ind w:left="-360"/>
        <w:rPr>
          <w:rFonts w:ascii="Times New Roman" w:hAnsi="Times New Roman"/>
          <w:snapToGrid w:val="0"/>
          <w:szCs w:val="24"/>
        </w:rPr>
      </w:pPr>
    </w:p>
    <w:p w:rsidR="0024238B" w:rsidRPr="00E41E25" w:rsidRDefault="009C3B4D" w:rsidP="009C3B4D">
      <w:pPr>
        <w:pStyle w:val="Heading3"/>
        <w:rPr>
          <w:szCs w:val="24"/>
        </w:rPr>
      </w:pPr>
      <w:r w:rsidRPr="00E41E25">
        <w:rPr>
          <w:szCs w:val="24"/>
        </w:rPr>
        <w:t>IX.</w:t>
      </w:r>
      <w:r w:rsidRPr="00E41E25">
        <w:rPr>
          <w:szCs w:val="24"/>
        </w:rPr>
        <w:tab/>
      </w:r>
      <w:r w:rsidR="0024238B" w:rsidRPr="00E41E25">
        <w:rPr>
          <w:szCs w:val="24"/>
        </w:rPr>
        <w:t>METHODS OF INSTRUCTION AND EVALUATION</w:t>
      </w:r>
    </w:p>
    <w:p w:rsidR="004B697B" w:rsidRPr="00E41E25" w:rsidRDefault="004B697B" w:rsidP="00EE2688">
      <w:pPr>
        <w:ind w:left="-360"/>
        <w:rPr>
          <w:rFonts w:ascii="Times New Roman" w:hAnsi="Times New Roman"/>
          <w:snapToGrid w:val="0"/>
          <w:szCs w:val="24"/>
        </w:rPr>
      </w:pPr>
    </w:p>
    <w:p w:rsidR="0024238B" w:rsidRPr="00E41E25" w:rsidRDefault="009C3B4D" w:rsidP="009C3B4D">
      <w:pPr>
        <w:pStyle w:val="Heading2"/>
        <w:rPr>
          <w:szCs w:val="24"/>
        </w:rPr>
      </w:pPr>
      <w:r w:rsidRPr="00E41E25">
        <w:rPr>
          <w:szCs w:val="24"/>
        </w:rPr>
        <w:t>X.</w:t>
      </w:r>
      <w:r w:rsidRPr="00E41E25">
        <w:rPr>
          <w:szCs w:val="24"/>
        </w:rPr>
        <w:tab/>
      </w:r>
      <w:r w:rsidR="0024238B" w:rsidRPr="00E41E25">
        <w:rPr>
          <w:szCs w:val="24"/>
        </w:rPr>
        <w:t>ATTENDANCE REQUIREMENTS</w:t>
      </w:r>
    </w:p>
    <w:p w:rsidR="0024238B" w:rsidRPr="00E41E25" w:rsidRDefault="0024238B" w:rsidP="00EE2688">
      <w:pPr>
        <w:ind w:left="-360"/>
        <w:rPr>
          <w:rFonts w:ascii="Times New Roman" w:hAnsi="Times New Roman"/>
          <w:snapToGrid w:val="0"/>
          <w:szCs w:val="24"/>
        </w:rPr>
      </w:pPr>
    </w:p>
    <w:p w:rsidR="0024238B" w:rsidRPr="00E41E25" w:rsidRDefault="009C3B4D" w:rsidP="009C3B4D">
      <w:pPr>
        <w:pStyle w:val="Heading2"/>
        <w:rPr>
          <w:szCs w:val="24"/>
        </w:rPr>
      </w:pPr>
      <w:r w:rsidRPr="00E41E25">
        <w:rPr>
          <w:szCs w:val="24"/>
        </w:rPr>
        <w:t>XI.</w:t>
      </w:r>
      <w:r w:rsidRPr="00E41E25">
        <w:rPr>
          <w:szCs w:val="24"/>
        </w:rPr>
        <w:tab/>
      </w:r>
      <w:r w:rsidR="0024238B" w:rsidRPr="00E41E25">
        <w:rPr>
          <w:szCs w:val="24"/>
        </w:rPr>
        <w:t>COURSE OUTLINE</w:t>
      </w:r>
    </w:p>
    <w:sectPr w:rsidR="0024238B" w:rsidRPr="00E41E25" w:rsidSect="004B697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4B697B">
      <w:rPr>
        <w:rStyle w:val="PageNumber"/>
        <w:rFonts w:ascii="Times New Roman" w:hAnsi="Times New Roman"/>
        <w:noProof/>
        <w:sz w:val="20"/>
      </w:rPr>
      <w:t>3</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E41E25">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5" w:rsidRDefault="00E41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5" w:rsidRDefault="00E41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5" w:rsidRDefault="00E41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5" w:rsidRDefault="00E41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1F59CB"/>
    <w:rsid w:val="002219EE"/>
    <w:rsid w:val="00233AD1"/>
    <w:rsid w:val="0024238B"/>
    <w:rsid w:val="003666E3"/>
    <w:rsid w:val="003B207D"/>
    <w:rsid w:val="003B5198"/>
    <w:rsid w:val="003D6712"/>
    <w:rsid w:val="004144B2"/>
    <w:rsid w:val="004578DC"/>
    <w:rsid w:val="004B697B"/>
    <w:rsid w:val="004F5F17"/>
    <w:rsid w:val="00525E13"/>
    <w:rsid w:val="005822BA"/>
    <w:rsid w:val="005A328F"/>
    <w:rsid w:val="005B110F"/>
    <w:rsid w:val="005C5A95"/>
    <w:rsid w:val="005E5955"/>
    <w:rsid w:val="00660BF3"/>
    <w:rsid w:val="006F1EE6"/>
    <w:rsid w:val="007004C8"/>
    <w:rsid w:val="00723445"/>
    <w:rsid w:val="007326C5"/>
    <w:rsid w:val="0074295B"/>
    <w:rsid w:val="008459C0"/>
    <w:rsid w:val="00852842"/>
    <w:rsid w:val="008A60A1"/>
    <w:rsid w:val="008D07FA"/>
    <w:rsid w:val="008E1A37"/>
    <w:rsid w:val="008F0069"/>
    <w:rsid w:val="00903F22"/>
    <w:rsid w:val="00932B67"/>
    <w:rsid w:val="009412B0"/>
    <w:rsid w:val="009421EF"/>
    <w:rsid w:val="009C3B4D"/>
    <w:rsid w:val="00A62B85"/>
    <w:rsid w:val="00AA3446"/>
    <w:rsid w:val="00AA683F"/>
    <w:rsid w:val="00BA3258"/>
    <w:rsid w:val="00BB0A04"/>
    <w:rsid w:val="00BD2FBF"/>
    <w:rsid w:val="00BF5003"/>
    <w:rsid w:val="00CD03B3"/>
    <w:rsid w:val="00CD1080"/>
    <w:rsid w:val="00D75A1B"/>
    <w:rsid w:val="00DF507A"/>
    <w:rsid w:val="00E01EE0"/>
    <w:rsid w:val="00E41E25"/>
    <w:rsid w:val="00E7686B"/>
    <w:rsid w:val="00E82C54"/>
    <w:rsid w:val="00E96220"/>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751970744">
      <w:bodyDiv w:val="1"/>
      <w:marLeft w:val="0"/>
      <w:marRight w:val="0"/>
      <w:marTop w:val="0"/>
      <w:marBottom w:val="0"/>
      <w:divBdr>
        <w:top w:val="none" w:sz="0" w:space="0" w:color="auto"/>
        <w:left w:val="none" w:sz="0" w:space="0" w:color="auto"/>
        <w:bottom w:val="none" w:sz="0" w:space="0" w:color="auto"/>
        <w:right w:val="none" w:sz="0" w:space="0" w:color="auto"/>
      </w:divBdr>
    </w:div>
    <w:div w:id="19959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ansasregents.org/transfer_articulation" TargetMode="External"/><Relationship Id="rId4" Type="http://schemas.openxmlformats.org/officeDocument/2006/relationships/settings" Target="settings.xml"/><Relationship Id="rId9" Type="http://schemas.openxmlformats.org/officeDocument/2006/relationships/hyperlink" Target="http://www.bartonccc.edu/careers/programsclasses/transfer/transferwebsit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00CE-FB0C-4A9D-AF3A-5760DE7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7641</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8</cp:revision>
  <cp:lastPrinted>2009-04-07T17:59:00Z</cp:lastPrinted>
  <dcterms:created xsi:type="dcterms:W3CDTF">2015-10-07T17:33:00Z</dcterms:created>
  <dcterms:modified xsi:type="dcterms:W3CDTF">2016-01-08T20:16:00Z</dcterms:modified>
</cp:coreProperties>
</file>