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FB5FBE" w:rsidRDefault="0024238B" w:rsidP="00EE2688">
      <w:pPr>
        <w:pStyle w:val="Title"/>
        <w:rPr>
          <w:rFonts w:ascii="Times New Roman" w:hAnsi="Times New Roman"/>
          <w:szCs w:val="24"/>
        </w:rPr>
      </w:pPr>
      <w:r w:rsidRPr="00FB5FBE">
        <w:rPr>
          <w:rFonts w:ascii="Times New Roman" w:hAnsi="Times New Roman"/>
          <w:szCs w:val="24"/>
        </w:rPr>
        <w:t>BARTON COMMUNITY COLLEGE</w:t>
      </w:r>
    </w:p>
    <w:p w:rsidR="0024238B" w:rsidRPr="00FB5FBE" w:rsidRDefault="0024238B" w:rsidP="00EE2688">
      <w:pPr>
        <w:pStyle w:val="Heading5"/>
        <w:rPr>
          <w:snapToGrid w:val="0"/>
          <w:szCs w:val="24"/>
        </w:rPr>
      </w:pPr>
      <w:r w:rsidRPr="00FB5FBE">
        <w:rPr>
          <w:snapToGrid w:val="0"/>
          <w:szCs w:val="24"/>
        </w:rPr>
        <w:t>COURSE SYLLABUS</w:t>
      </w:r>
    </w:p>
    <w:p w:rsidR="00BB0A04" w:rsidRDefault="00BB0A04" w:rsidP="00EE2688">
      <w:pPr>
        <w:rPr>
          <w:rFonts w:ascii="Times New Roman" w:hAnsi="Times New Roman"/>
          <w:snapToGrid w:val="0"/>
          <w:szCs w:val="24"/>
        </w:rPr>
      </w:pPr>
    </w:p>
    <w:p w:rsidR="00C45AC7" w:rsidRPr="00FB5FBE" w:rsidRDefault="00C45AC7" w:rsidP="00EE2688">
      <w:pPr>
        <w:rPr>
          <w:rFonts w:ascii="Times New Roman" w:hAnsi="Times New Roman"/>
          <w:snapToGrid w:val="0"/>
          <w:szCs w:val="24"/>
        </w:rPr>
      </w:pPr>
    </w:p>
    <w:p w:rsidR="0024238B" w:rsidRPr="00FB5FBE" w:rsidRDefault="009C3B4D" w:rsidP="009C3B4D">
      <w:pPr>
        <w:pStyle w:val="Heading2"/>
        <w:rPr>
          <w:szCs w:val="24"/>
        </w:rPr>
      </w:pPr>
      <w:r w:rsidRPr="00FB5FBE">
        <w:rPr>
          <w:szCs w:val="24"/>
        </w:rPr>
        <w:t>I.</w:t>
      </w:r>
      <w:r w:rsidRPr="00FB5FBE">
        <w:rPr>
          <w:szCs w:val="24"/>
        </w:rPr>
        <w:tab/>
      </w:r>
      <w:r w:rsidR="0024238B" w:rsidRPr="00FB5FBE">
        <w:rPr>
          <w:szCs w:val="24"/>
        </w:rPr>
        <w:t>GENERAL COURSE INFORMATION</w:t>
      </w:r>
    </w:p>
    <w:p w:rsidR="0024238B" w:rsidRPr="00FB5FBE" w:rsidRDefault="0024238B" w:rsidP="00EE2688">
      <w:pPr>
        <w:rPr>
          <w:rFonts w:ascii="Times New Roman" w:hAnsi="Times New Roman"/>
          <w:snapToGrid w:val="0"/>
          <w:szCs w:val="24"/>
        </w:rPr>
      </w:pPr>
    </w:p>
    <w:p w:rsidR="0024238B" w:rsidRPr="00FB5FBE" w:rsidRDefault="0024238B" w:rsidP="009C3B4D">
      <w:pPr>
        <w:ind w:firstLine="720"/>
        <w:rPr>
          <w:rFonts w:ascii="Times New Roman" w:hAnsi="Times New Roman"/>
          <w:snapToGrid w:val="0"/>
          <w:color w:val="auto"/>
          <w:szCs w:val="24"/>
        </w:rPr>
      </w:pPr>
      <w:r w:rsidRPr="00FB5FBE">
        <w:rPr>
          <w:rFonts w:ascii="Times New Roman" w:hAnsi="Times New Roman"/>
          <w:snapToGrid w:val="0"/>
          <w:szCs w:val="24"/>
          <w:u w:val="single"/>
        </w:rPr>
        <w:t>Course Number</w:t>
      </w:r>
      <w:r w:rsidRPr="00FB5FBE">
        <w:rPr>
          <w:rFonts w:ascii="Times New Roman" w:hAnsi="Times New Roman"/>
          <w:snapToGrid w:val="0"/>
          <w:szCs w:val="24"/>
        </w:rPr>
        <w:t xml:space="preserve">:  </w:t>
      </w:r>
      <w:r w:rsidR="00D41B25" w:rsidRPr="00FB5FBE">
        <w:rPr>
          <w:rFonts w:ascii="Times New Roman" w:hAnsi="Times New Roman"/>
          <w:snapToGrid w:val="0"/>
          <w:szCs w:val="24"/>
        </w:rPr>
        <w:tab/>
      </w:r>
      <w:r w:rsidR="0039424A" w:rsidRPr="00FB5FBE">
        <w:rPr>
          <w:rFonts w:ascii="Times New Roman" w:hAnsi="Times New Roman"/>
          <w:snapToGrid w:val="0"/>
          <w:color w:val="auto"/>
          <w:szCs w:val="24"/>
        </w:rPr>
        <w:t>ENGL 1206</w:t>
      </w:r>
    </w:p>
    <w:p w:rsidR="0024238B" w:rsidRPr="00FB5FBE" w:rsidRDefault="0024238B" w:rsidP="009C3B4D">
      <w:pPr>
        <w:ind w:firstLine="720"/>
        <w:rPr>
          <w:rFonts w:ascii="Times New Roman" w:hAnsi="Times New Roman"/>
          <w:snapToGrid w:val="0"/>
          <w:szCs w:val="24"/>
        </w:rPr>
      </w:pPr>
      <w:r w:rsidRPr="00FB5FBE">
        <w:rPr>
          <w:rFonts w:ascii="Times New Roman" w:hAnsi="Times New Roman"/>
          <w:snapToGrid w:val="0"/>
          <w:szCs w:val="24"/>
          <w:u w:val="single"/>
        </w:rPr>
        <w:t>Course Title</w:t>
      </w:r>
      <w:r w:rsidRPr="00FB5FBE">
        <w:rPr>
          <w:rFonts w:ascii="Times New Roman" w:hAnsi="Times New Roman"/>
          <w:snapToGrid w:val="0"/>
          <w:szCs w:val="24"/>
        </w:rPr>
        <w:t xml:space="preserve">:  </w:t>
      </w:r>
      <w:r w:rsidR="00D41B25" w:rsidRPr="00FB5FBE">
        <w:rPr>
          <w:rFonts w:ascii="Times New Roman" w:hAnsi="Times New Roman"/>
          <w:snapToGrid w:val="0"/>
          <w:szCs w:val="24"/>
        </w:rPr>
        <w:tab/>
      </w:r>
      <w:r w:rsidR="00D41B25" w:rsidRPr="00FB5FBE">
        <w:rPr>
          <w:rFonts w:ascii="Times New Roman" w:hAnsi="Times New Roman"/>
          <w:snapToGrid w:val="0"/>
          <w:szCs w:val="24"/>
        </w:rPr>
        <w:tab/>
      </w:r>
      <w:r w:rsidR="0039424A" w:rsidRPr="00FB5FBE">
        <w:rPr>
          <w:rFonts w:ascii="Times New Roman" w:hAnsi="Times New Roman"/>
          <w:snapToGrid w:val="0"/>
          <w:color w:val="auto"/>
          <w:szCs w:val="24"/>
        </w:rPr>
        <w:t>English Composition II</w:t>
      </w:r>
    </w:p>
    <w:p w:rsidR="0024238B" w:rsidRPr="00FB5FBE" w:rsidRDefault="0024238B" w:rsidP="009C3B4D">
      <w:pPr>
        <w:ind w:firstLine="720"/>
        <w:rPr>
          <w:rFonts w:ascii="Times New Roman" w:hAnsi="Times New Roman"/>
          <w:snapToGrid w:val="0"/>
          <w:szCs w:val="24"/>
        </w:rPr>
      </w:pPr>
      <w:r w:rsidRPr="00FB5FBE">
        <w:rPr>
          <w:rFonts w:ascii="Times New Roman" w:hAnsi="Times New Roman"/>
          <w:snapToGrid w:val="0"/>
          <w:szCs w:val="24"/>
          <w:u w:val="single"/>
        </w:rPr>
        <w:t>Credit Hours</w:t>
      </w:r>
      <w:r w:rsidRPr="00FB5FBE">
        <w:rPr>
          <w:rFonts w:ascii="Times New Roman" w:hAnsi="Times New Roman"/>
          <w:snapToGrid w:val="0"/>
          <w:szCs w:val="24"/>
        </w:rPr>
        <w:t xml:space="preserve">: </w:t>
      </w:r>
      <w:r w:rsidRPr="00FB5FBE">
        <w:rPr>
          <w:rFonts w:ascii="Times New Roman" w:hAnsi="Times New Roman"/>
          <w:snapToGrid w:val="0"/>
          <w:color w:val="A6A6A6" w:themeColor="background1" w:themeShade="A6"/>
          <w:szCs w:val="24"/>
        </w:rPr>
        <w:t xml:space="preserve"> </w:t>
      </w:r>
      <w:r w:rsidR="00D41B25" w:rsidRPr="00FB5FBE">
        <w:rPr>
          <w:rFonts w:ascii="Times New Roman" w:hAnsi="Times New Roman"/>
          <w:snapToGrid w:val="0"/>
          <w:color w:val="A6A6A6" w:themeColor="background1" w:themeShade="A6"/>
          <w:szCs w:val="24"/>
        </w:rPr>
        <w:tab/>
      </w:r>
      <w:r w:rsidR="00D41B25" w:rsidRPr="00FB5FBE">
        <w:rPr>
          <w:rFonts w:ascii="Times New Roman" w:hAnsi="Times New Roman"/>
          <w:snapToGrid w:val="0"/>
          <w:color w:val="A6A6A6" w:themeColor="background1" w:themeShade="A6"/>
          <w:szCs w:val="24"/>
        </w:rPr>
        <w:tab/>
      </w:r>
      <w:r w:rsidR="0039424A" w:rsidRPr="00FB5FBE">
        <w:rPr>
          <w:rFonts w:ascii="Times New Roman" w:hAnsi="Times New Roman"/>
          <w:snapToGrid w:val="0"/>
          <w:color w:val="auto"/>
          <w:szCs w:val="24"/>
        </w:rPr>
        <w:t>3</w:t>
      </w:r>
    </w:p>
    <w:p w:rsidR="007004C8" w:rsidRPr="00FB5FBE" w:rsidRDefault="0024238B" w:rsidP="009C3B4D">
      <w:pPr>
        <w:ind w:firstLine="720"/>
        <w:rPr>
          <w:rFonts w:ascii="Times New Roman" w:hAnsi="Times New Roman"/>
          <w:snapToGrid w:val="0"/>
          <w:szCs w:val="24"/>
        </w:rPr>
      </w:pPr>
      <w:r w:rsidRPr="00FB5FBE">
        <w:rPr>
          <w:rFonts w:ascii="Times New Roman" w:hAnsi="Times New Roman"/>
          <w:snapToGrid w:val="0"/>
          <w:szCs w:val="24"/>
          <w:u w:val="single"/>
        </w:rPr>
        <w:t>Prerequisites</w:t>
      </w:r>
      <w:r w:rsidRPr="00FB5FBE">
        <w:rPr>
          <w:rFonts w:ascii="Times New Roman" w:hAnsi="Times New Roman"/>
          <w:snapToGrid w:val="0"/>
          <w:szCs w:val="24"/>
        </w:rPr>
        <w:t xml:space="preserve">:  </w:t>
      </w:r>
      <w:r w:rsidR="00D41B25" w:rsidRPr="00FB5FBE">
        <w:rPr>
          <w:rFonts w:ascii="Times New Roman" w:hAnsi="Times New Roman"/>
          <w:snapToGrid w:val="0"/>
          <w:szCs w:val="24"/>
        </w:rPr>
        <w:tab/>
      </w:r>
      <w:r w:rsidR="00D41B25" w:rsidRPr="00FB5FBE">
        <w:rPr>
          <w:rFonts w:ascii="Times New Roman" w:hAnsi="Times New Roman"/>
          <w:snapToGrid w:val="0"/>
          <w:szCs w:val="24"/>
        </w:rPr>
        <w:tab/>
      </w:r>
      <w:r w:rsidR="0039424A" w:rsidRPr="00FB5FBE">
        <w:rPr>
          <w:rFonts w:ascii="Times New Roman" w:hAnsi="Times New Roman"/>
          <w:snapToGrid w:val="0"/>
          <w:szCs w:val="24"/>
        </w:rPr>
        <w:t>ENGL 1204 English Composition I with a grade of C or better</w:t>
      </w:r>
    </w:p>
    <w:p w:rsidR="0039424A" w:rsidRPr="00FB5FBE" w:rsidRDefault="0024238B" w:rsidP="0039424A">
      <w:pPr>
        <w:ind w:left="720"/>
        <w:rPr>
          <w:rFonts w:ascii="Times New Roman" w:hAnsi="Times New Roman"/>
          <w:color w:val="auto"/>
          <w:szCs w:val="24"/>
        </w:rPr>
      </w:pPr>
      <w:r w:rsidRPr="00FB5FBE">
        <w:rPr>
          <w:rFonts w:ascii="Times New Roman" w:hAnsi="Times New Roman"/>
          <w:snapToGrid w:val="0"/>
          <w:szCs w:val="24"/>
          <w:u w:val="single"/>
        </w:rPr>
        <w:t>Division/Discipline</w:t>
      </w:r>
      <w:r w:rsidRPr="00FB5FBE">
        <w:rPr>
          <w:rFonts w:ascii="Times New Roman" w:hAnsi="Times New Roman"/>
          <w:snapToGrid w:val="0"/>
          <w:szCs w:val="24"/>
        </w:rPr>
        <w:t xml:space="preserve">:  </w:t>
      </w:r>
      <w:r w:rsidR="00D41B25" w:rsidRPr="00FB5FBE">
        <w:rPr>
          <w:rFonts w:ascii="Times New Roman" w:hAnsi="Times New Roman"/>
          <w:snapToGrid w:val="0"/>
          <w:szCs w:val="24"/>
        </w:rPr>
        <w:tab/>
      </w:r>
      <w:r w:rsidR="00FE49A8" w:rsidRPr="00FB5FBE">
        <w:rPr>
          <w:rFonts w:ascii="Times New Roman" w:hAnsi="Times New Roman"/>
          <w:szCs w:val="24"/>
        </w:rPr>
        <w:t>Academics Division/English</w:t>
      </w:r>
    </w:p>
    <w:p w:rsidR="0039424A" w:rsidRPr="00FB5FBE" w:rsidRDefault="0024238B" w:rsidP="0039424A">
      <w:pPr>
        <w:ind w:left="720"/>
        <w:rPr>
          <w:rFonts w:ascii="Times New Roman" w:hAnsi="Times New Roman"/>
          <w:color w:val="auto"/>
          <w:szCs w:val="24"/>
        </w:rPr>
      </w:pPr>
      <w:r w:rsidRPr="00FB5FBE">
        <w:rPr>
          <w:rFonts w:ascii="Times New Roman" w:hAnsi="Times New Roman"/>
          <w:snapToGrid w:val="0"/>
          <w:szCs w:val="24"/>
          <w:u w:val="single"/>
        </w:rPr>
        <w:t>Course Description</w:t>
      </w:r>
      <w:r w:rsidRPr="00FB5FBE">
        <w:rPr>
          <w:rFonts w:ascii="Times New Roman" w:hAnsi="Times New Roman"/>
          <w:snapToGrid w:val="0"/>
          <w:szCs w:val="24"/>
        </w:rPr>
        <w:t xml:space="preserve">:  </w:t>
      </w:r>
      <w:r w:rsidR="00D41B25" w:rsidRPr="00FB5FBE">
        <w:rPr>
          <w:rFonts w:ascii="Times New Roman" w:hAnsi="Times New Roman"/>
          <w:snapToGrid w:val="0"/>
          <w:szCs w:val="24"/>
        </w:rPr>
        <w:tab/>
      </w:r>
      <w:r w:rsidR="0039424A" w:rsidRPr="00FB5FBE">
        <w:rPr>
          <w:rFonts w:ascii="Times New Roman" w:hAnsi="Times New Roman"/>
          <w:color w:val="auto"/>
          <w:szCs w:val="24"/>
        </w:rPr>
        <w:t>This course builds on the skills mastered in the pre-requisite course and is a study of advanced problems in composition, emphasizing rhetorical and logical tools in argument development.  A series of essays on controversial issues or problems, which lead to a final documented research essay, will train students both to interpret evidence well and to argue persuasively.  The course will increase the student's ability to analyze and evaluate arguments and to express ideas clearly, concisely, logically and</w:t>
      </w:r>
      <w:r w:rsidR="0039424A" w:rsidRPr="00FB5FBE">
        <w:rPr>
          <w:rFonts w:ascii="Times New Roman" w:hAnsi="Times New Roman"/>
          <w:color w:val="0000FF"/>
          <w:szCs w:val="24"/>
        </w:rPr>
        <w:t xml:space="preserve"> </w:t>
      </w:r>
      <w:r w:rsidR="0039424A" w:rsidRPr="00FB5FBE">
        <w:rPr>
          <w:rFonts w:ascii="Times New Roman" w:hAnsi="Times New Roman"/>
          <w:color w:val="auto"/>
          <w:szCs w:val="24"/>
        </w:rPr>
        <w:t>persuasively.</w:t>
      </w:r>
    </w:p>
    <w:p w:rsidR="0024238B" w:rsidRDefault="0024238B" w:rsidP="00EE2688">
      <w:pPr>
        <w:rPr>
          <w:rFonts w:ascii="Times New Roman" w:hAnsi="Times New Roman"/>
          <w:snapToGrid w:val="0"/>
          <w:szCs w:val="24"/>
          <w:u w:val="single"/>
        </w:rPr>
      </w:pPr>
    </w:p>
    <w:p w:rsidR="00C45AC7" w:rsidRPr="00FB5FBE" w:rsidRDefault="00C45AC7" w:rsidP="00EE2688">
      <w:pPr>
        <w:rPr>
          <w:rFonts w:ascii="Times New Roman" w:hAnsi="Times New Roman"/>
          <w:snapToGrid w:val="0"/>
          <w:szCs w:val="24"/>
          <w:u w:val="single"/>
        </w:rPr>
      </w:pPr>
    </w:p>
    <w:p w:rsidR="009C3B4D" w:rsidRPr="00FB5FBE" w:rsidRDefault="009C3B4D" w:rsidP="009C3B4D">
      <w:pPr>
        <w:pStyle w:val="Heading2"/>
        <w:rPr>
          <w:szCs w:val="24"/>
        </w:rPr>
      </w:pPr>
      <w:r w:rsidRPr="00FB5FBE">
        <w:rPr>
          <w:szCs w:val="24"/>
        </w:rPr>
        <w:t>II.</w:t>
      </w:r>
      <w:r w:rsidRPr="00FB5FBE">
        <w:rPr>
          <w:szCs w:val="24"/>
        </w:rPr>
        <w:tab/>
        <w:t>INSTRUCTOR INFORMATION</w:t>
      </w:r>
    </w:p>
    <w:p w:rsidR="007326C5" w:rsidRPr="00FB5FBE" w:rsidRDefault="007326C5" w:rsidP="009C3B4D">
      <w:pPr>
        <w:ind w:firstLine="720"/>
        <w:rPr>
          <w:rFonts w:ascii="Times New Roman" w:hAnsi="Times New Roman"/>
          <w:szCs w:val="24"/>
        </w:rPr>
      </w:pPr>
    </w:p>
    <w:p w:rsidR="009C3B4D" w:rsidRPr="00FB5FBE" w:rsidRDefault="009C3B4D" w:rsidP="009C3B4D">
      <w:pPr>
        <w:ind w:left="360"/>
        <w:rPr>
          <w:rFonts w:ascii="Times New Roman" w:hAnsi="Times New Roman"/>
          <w:szCs w:val="24"/>
        </w:rPr>
      </w:pPr>
    </w:p>
    <w:p w:rsidR="0024238B" w:rsidRPr="00FB5FBE" w:rsidRDefault="009C3B4D" w:rsidP="009C3B4D">
      <w:pPr>
        <w:pStyle w:val="Heading2"/>
        <w:rPr>
          <w:szCs w:val="24"/>
        </w:rPr>
      </w:pPr>
      <w:r w:rsidRPr="00FB5FBE">
        <w:rPr>
          <w:szCs w:val="24"/>
        </w:rPr>
        <w:t>III.</w:t>
      </w:r>
      <w:r w:rsidRPr="00FB5FBE">
        <w:rPr>
          <w:szCs w:val="24"/>
        </w:rPr>
        <w:tab/>
        <w:t>COLLEGE POLICIES</w:t>
      </w:r>
    </w:p>
    <w:p w:rsidR="0024238B" w:rsidRPr="00FB5FBE" w:rsidRDefault="0024238B" w:rsidP="00EE2688">
      <w:pPr>
        <w:rPr>
          <w:rFonts w:ascii="Times New Roman" w:hAnsi="Times New Roman"/>
          <w:snapToGrid w:val="0"/>
          <w:szCs w:val="24"/>
        </w:rPr>
      </w:pPr>
    </w:p>
    <w:p w:rsidR="009C3B4D" w:rsidRPr="00FB5FBE" w:rsidRDefault="009C3B4D" w:rsidP="00525E13">
      <w:pPr>
        <w:pStyle w:val="Default"/>
        <w:ind w:left="720"/>
      </w:pPr>
      <w:r w:rsidRPr="00FB5FBE">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FB5FBE" w:rsidRDefault="009C3B4D" w:rsidP="009C3B4D">
      <w:pPr>
        <w:pStyle w:val="Default"/>
        <w:ind w:left="360"/>
      </w:pPr>
    </w:p>
    <w:p w:rsidR="009C3B4D" w:rsidRPr="00FB5FBE" w:rsidRDefault="009C3B4D" w:rsidP="00525E13">
      <w:pPr>
        <w:pStyle w:val="Default"/>
        <w:ind w:left="720"/>
      </w:pPr>
      <w:r w:rsidRPr="00FB5FBE">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FB5FBE" w:rsidRDefault="009C3B4D" w:rsidP="009C3B4D">
      <w:pPr>
        <w:pStyle w:val="Default"/>
        <w:ind w:left="360"/>
      </w:pPr>
    </w:p>
    <w:p w:rsidR="009C3B4D" w:rsidRPr="00FB5FBE" w:rsidRDefault="009C3B4D" w:rsidP="00525E13">
      <w:pPr>
        <w:pStyle w:val="Default"/>
        <w:ind w:left="720"/>
      </w:pPr>
      <w:r w:rsidRPr="00FB5FBE">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FB5FBE" w:rsidRDefault="009C3B4D" w:rsidP="009C3B4D">
      <w:pPr>
        <w:pStyle w:val="Default"/>
        <w:ind w:left="360"/>
      </w:pPr>
    </w:p>
    <w:p w:rsidR="00C45AC7" w:rsidRDefault="009C3B4D" w:rsidP="00525E13">
      <w:pPr>
        <w:pStyle w:val="Default"/>
        <w:ind w:left="720"/>
      </w:pPr>
      <w:r w:rsidRPr="00FB5FBE">
        <w:t xml:space="preserve">Any student seeking an accommodation under the provisions of the Americans with Disability Act (ADA) is to notify Student Support Services via email at </w:t>
      </w:r>
      <w:hyperlink r:id="rId8" w:history="1">
        <w:r w:rsidR="00C45AC7" w:rsidRPr="00445EA8">
          <w:rPr>
            <w:rStyle w:val="Hyperlink"/>
          </w:rPr>
          <w:t>disabilityservices@bartonccc.edu</w:t>
        </w:r>
      </w:hyperlink>
      <w:r w:rsidRPr="00FB5FBE">
        <w:t>.</w:t>
      </w:r>
    </w:p>
    <w:p w:rsidR="009C3B4D" w:rsidRPr="00FB5FBE" w:rsidRDefault="009C3B4D" w:rsidP="00525E13">
      <w:pPr>
        <w:pStyle w:val="Default"/>
        <w:ind w:left="720"/>
      </w:pPr>
      <w:r w:rsidRPr="00FB5FBE">
        <w:t xml:space="preserve"> </w:t>
      </w:r>
    </w:p>
    <w:p w:rsidR="0024238B" w:rsidRPr="00FB5FBE" w:rsidRDefault="0024238B" w:rsidP="00EE2688">
      <w:pPr>
        <w:rPr>
          <w:rFonts w:ascii="Times New Roman" w:hAnsi="Times New Roman"/>
          <w:snapToGrid w:val="0"/>
          <w:szCs w:val="24"/>
        </w:rPr>
      </w:pPr>
    </w:p>
    <w:p w:rsidR="0024238B" w:rsidRPr="00FB5FBE" w:rsidRDefault="009C3B4D" w:rsidP="009C3B4D">
      <w:pPr>
        <w:pStyle w:val="Heading2"/>
        <w:rPr>
          <w:szCs w:val="24"/>
        </w:rPr>
      </w:pPr>
      <w:r w:rsidRPr="00FB5FBE">
        <w:rPr>
          <w:szCs w:val="24"/>
        </w:rPr>
        <w:t>IV.</w:t>
      </w:r>
      <w:r w:rsidRPr="00FB5FBE">
        <w:rPr>
          <w:szCs w:val="24"/>
        </w:rPr>
        <w:tab/>
      </w:r>
      <w:r w:rsidR="0024238B" w:rsidRPr="00FB5FBE">
        <w:rPr>
          <w:szCs w:val="24"/>
        </w:rPr>
        <w:t>COURSE AS VIEWED IN THE TOTAL CURRICULUM</w:t>
      </w:r>
    </w:p>
    <w:p w:rsidR="0024238B" w:rsidRPr="00FB5FBE" w:rsidRDefault="0024238B" w:rsidP="009C3B4D">
      <w:pPr>
        <w:ind w:left="360"/>
        <w:rPr>
          <w:rFonts w:ascii="Times New Roman" w:hAnsi="Times New Roman"/>
          <w:snapToGrid w:val="0"/>
          <w:szCs w:val="24"/>
        </w:rPr>
      </w:pPr>
    </w:p>
    <w:p w:rsidR="0039424A" w:rsidRPr="00FB5FBE" w:rsidRDefault="0039424A" w:rsidP="0039424A">
      <w:pPr>
        <w:ind w:left="720"/>
        <w:rPr>
          <w:rFonts w:ascii="Times New Roman" w:hAnsi="Times New Roman"/>
          <w:snapToGrid w:val="0"/>
          <w:szCs w:val="24"/>
        </w:rPr>
      </w:pPr>
      <w:r w:rsidRPr="00FB5FBE">
        <w:rPr>
          <w:rFonts w:ascii="Times New Roman" w:hAnsi="Times New Roman"/>
          <w:snapToGrid w:val="0"/>
          <w:szCs w:val="24"/>
        </w:rPr>
        <w:t>English Composition II is an approved general education course at Barton, which can be used to fulfill degree requirements as a fundamental course acceptable as general education credit towards any degree (A.A., A.S., A.G.S., or A.A.S. degree).</w:t>
      </w:r>
    </w:p>
    <w:p w:rsidR="0039424A" w:rsidRPr="00FB5FBE" w:rsidRDefault="0039424A" w:rsidP="0039424A">
      <w:pPr>
        <w:ind w:left="720"/>
        <w:rPr>
          <w:rFonts w:ascii="Times New Roman" w:hAnsi="Times New Roman"/>
          <w:snapToGrid w:val="0"/>
          <w:szCs w:val="24"/>
        </w:rPr>
      </w:pPr>
    </w:p>
    <w:p w:rsidR="0039424A" w:rsidRPr="00FB5FBE" w:rsidRDefault="0039424A" w:rsidP="0039424A">
      <w:pPr>
        <w:ind w:left="720"/>
        <w:rPr>
          <w:rFonts w:ascii="Times New Roman" w:hAnsi="Times New Roman"/>
          <w:snapToGrid w:val="0"/>
          <w:szCs w:val="24"/>
        </w:rPr>
      </w:pPr>
      <w:r w:rsidRPr="00FB5FBE">
        <w:rPr>
          <w:rFonts w:ascii="Times New Roman" w:hAnsi="Times New Roman"/>
          <w:snapToGrid w:val="0"/>
          <w:szCs w:val="24"/>
        </w:rPr>
        <w:t xml:space="preserve">This course transfers well and may be used to help fulfill credit and course requirements for general education at most if not all Kansas Regents’ institutions.  General education requirements vary among </w:t>
      </w:r>
      <w:r w:rsidRPr="00FB5FBE">
        <w:rPr>
          <w:rFonts w:ascii="Times New Roman" w:hAnsi="Times New Roman"/>
          <w:snapToGrid w:val="0"/>
          <w:szCs w:val="24"/>
        </w:rPr>
        <w:lastRenderedPageBreak/>
        <w:t xml:space="preserve">institutions, and perhaps even among departments, colleges or programs within an institution.  Also, these requirements may change from time to time and without notification.  The students shall assume the responsibility to obtain relevant information from their intended transfer institutions during their tenure at Barton to ensure that they enroll in the most appropriate set of courses for the transfer program.  Most will </w:t>
      </w:r>
      <w:r w:rsidRPr="00FB5FBE">
        <w:rPr>
          <w:rFonts w:ascii="Times New Roman" w:hAnsi="Times New Roman"/>
          <w:b/>
          <w:i/>
          <w:snapToGrid w:val="0"/>
          <w:szCs w:val="24"/>
        </w:rPr>
        <w:t>not</w:t>
      </w:r>
      <w:r w:rsidRPr="00FB5FBE">
        <w:rPr>
          <w:rFonts w:ascii="Times New Roman" w:hAnsi="Times New Roman"/>
          <w:snapToGrid w:val="0"/>
          <w:szCs w:val="24"/>
        </w:rPr>
        <w:t xml:space="preserve"> accept this course unless the student earns a </w:t>
      </w:r>
      <w:r w:rsidRPr="00FB5FBE">
        <w:rPr>
          <w:rFonts w:ascii="Times New Roman" w:hAnsi="Times New Roman"/>
          <w:b/>
          <w:i/>
          <w:snapToGrid w:val="0"/>
          <w:szCs w:val="24"/>
        </w:rPr>
        <w:t>C</w:t>
      </w:r>
      <w:r w:rsidRPr="00FB5FBE">
        <w:rPr>
          <w:rFonts w:ascii="Times New Roman" w:hAnsi="Times New Roman"/>
          <w:snapToGrid w:val="0"/>
          <w:szCs w:val="24"/>
        </w:rPr>
        <w:t xml:space="preserve"> or better.</w:t>
      </w:r>
    </w:p>
    <w:p w:rsidR="0039424A" w:rsidRPr="00FB5FBE" w:rsidRDefault="00C45AC7" w:rsidP="0039424A">
      <w:pPr>
        <w:ind w:left="720"/>
        <w:rPr>
          <w:rStyle w:val="Hyperlink"/>
          <w:rFonts w:ascii="Times New Roman" w:hAnsi="Times New Roman"/>
          <w:szCs w:val="24"/>
        </w:rPr>
      </w:pPr>
      <w:hyperlink r:id="rId9" w:history="1">
        <w:r w:rsidR="0039424A" w:rsidRPr="00FB5FBE">
          <w:rPr>
            <w:rStyle w:val="Hyperlink"/>
            <w:rFonts w:ascii="Times New Roman" w:hAnsi="Times New Roman"/>
            <w:szCs w:val="24"/>
          </w:rPr>
          <w:t>http://www.bartonccc.edu/careers/programsclasses/transfer/transferwebsites.html</w:t>
        </w:r>
      </w:hyperlink>
    </w:p>
    <w:p w:rsidR="00C45AC7" w:rsidRDefault="009C3B4D" w:rsidP="009C3B4D">
      <w:pPr>
        <w:pStyle w:val="Default"/>
        <w:spacing w:before="200"/>
        <w:ind w:left="720"/>
        <w:rPr>
          <w:color w:val="auto"/>
        </w:rPr>
      </w:pPr>
      <w:r w:rsidRPr="00FB5FBE">
        <w:rPr>
          <w:color w:val="auto"/>
        </w:rPr>
        <w:t xml:space="preserve">The learning outcomes and competencies detailed in this course syllabus meet or exceed those specified for this course by the Kansas Core Outcomes Groups project, and as approved by the Kansas Board of Regents – </w:t>
      </w:r>
      <w:hyperlink r:id="rId10" w:history="1">
        <w:r w:rsidR="00C45AC7" w:rsidRPr="00445EA8">
          <w:rPr>
            <w:rStyle w:val="Hyperlink"/>
          </w:rPr>
          <w:t>http://kansasregents.org/transfer_articulation</w:t>
        </w:r>
      </w:hyperlink>
      <w:r w:rsidRPr="00FB5FBE">
        <w:rPr>
          <w:color w:val="auto"/>
        </w:rPr>
        <w:t>.</w:t>
      </w:r>
    </w:p>
    <w:p w:rsidR="0024238B" w:rsidRPr="00C45AC7" w:rsidRDefault="009C3B4D" w:rsidP="00C45AC7">
      <w:pPr>
        <w:pStyle w:val="Default"/>
        <w:spacing w:before="200"/>
        <w:ind w:left="720"/>
        <w:rPr>
          <w:color w:val="auto"/>
        </w:rPr>
      </w:pPr>
      <w:r w:rsidRPr="00FB5FBE">
        <w:rPr>
          <w:color w:val="auto"/>
        </w:rPr>
        <w:t xml:space="preserve"> </w:t>
      </w:r>
    </w:p>
    <w:p w:rsidR="0024238B" w:rsidRPr="00FB5FBE" w:rsidRDefault="009C3B4D" w:rsidP="009C3B4D">
      <w:pPr>
        <w:rPr>
          <w:rFonts w:ascii="Times New Roman" w:hAnsi="Times New Roman"/>
          <w:b/>
          <w:snapToGrid w:val="0"/>
          <w:szCs w:val="24"/>
        </w:rPr>
      </w:pPr>
      <w:r w:rsidRPr="00FB5FBE">
        <w:rPr>
          <w:rFonts w:ascii="Times New Roman" w:hAnsi="Times New Roman"/>
          <w:b/>
          <w:snapToGrid w:val="0"/>
          <w:szCs w:val="24"/>
        </w:rPr>
        <w:t>V.</w:t>
      </w:r>
      <w:r w:rsidRPr="00FB5FBE">
        <w:rPr>
          <w:rFonts w:ascii="Times New Roman" w:hAnsi="Times New Roman"/>
          <w:b/>
          <w:snapToGrid w:val="0"/>
          <w:szCs w:val="24"/>
        </w:rPr>
        <w:tab/>
      </w:r>
      <w:r w:rsidR="0024238B" w:rsidRPr="00FB5FBE">
        <w:rPr>
          <w:rFonts w:ascii="Times New Roman" w:hAnsi="Times New Roman"/>
          <w:b/>
          <w:snapToGrid w:val="0"/>
          <w:szCs w:val="24"/>
        </w:rPr>
        <w:t xml:space="preserve">ASSESSMENT OF STUDENT LEARNING </w:t>
      </w:r>
    </w:p>
    <w:p w:rsidR="009C3B4D" w:rsidRPr="00FB5FBE" w:rsidRDefault="009C3B4D" w:rsidP="009C3B4D">
      <w:pPr>
        <w:rPr>
          <w:rFonts w:ascii="Times New Roman" w:hAnsi="Times New Roman"/>
          <w:b/>
          <w:snapToGrid w:val="0"/>
          <w:szCs w:val="24"/>
        </w:rPr>
      </w:pPr>
    </w:p>
    <w:p w:rsidR="009C3B4D" w:rsidRPr="00FB5FBE" w:rsidRDefault="009C3B4D" w:rsidP="009C3B4D">
      <w:pPr>
        <w:pStyle w:val="Default"/>
        <w:ind w:left="720"/>
      </w:pPr>
      <w:r w:rsidRPr="00FB5FBE">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FB5FBE" w:rsidRDefault="009C3B4D" w:rsidP="009C3B4D">
      <w:pPr>
        <w:pStyle w:val="Default"/>
        <w:ind w:left="360"/>
      </w:pPr>
    </w:p>
    <w:p w:rsidR="00D41B25" w:rsidRPr="00FB5FBE" w:rsidRDefault="00D41B25" w:rsidP="00D41B25">
      <w:pPr>
        <w:pStyle w:val="Default"/>
        <w:ind w:firstLine="720"/>
      </w:pPr>
      <w:r w:rsidRPr="00FB5FBE">
        <w:rPr>
          <w:u w:val="single"/>
        </w:rPr>
        <w:t>Course Outcomes, Competencies, and Supplemental Competencies</w:t>
      </w:r>
      <w:r w:rsidRPr="00FB5FBE">
        <w:t xml:space="preserve">: </w:t>
      </w:r>
    </w:p>
    <w:p w:rsidR="00D41B25" w:rsidRPr="00FB5FBE" w:rsidRDefault="00D41B25" w:rsidP="00D41B25">
      <w:pPr>
        <w:pStyle w:val="Default"/>
        <w:ind w:firstLine="720"/>
      </w:pPr>
    </w:p>
    <w:p w:rsidR="00B30E54" w:rsidRPr="00FB5FBE" w:rsidRDefault="00B30E54" w:rsidP="00B30E54">
      <w:pPr>
        <w:pStyle w:val="Default"/>
        <w:numPr>
          <w:ilvl w:val="0"/>
          <w:numId w:val="12"/>
        </w:numPr>
        <w:rPr>
          <w:color w:val="auto"/>
        </w:rPr>
      </w:pPr>
      <w:r w:rsidRPr="00FB5FBE">
        <w:rPr>
          <w:color w:val="auto"/>
        </w:rPr>
        <w:t>Demonstrate control of the writing process, specifically in paragraph development and essay construction.</w:t>
      </w:r>
    </w:p>
    <w:p w:rsidR="00B30E54" w:rsidRPr="00FB5FBE" w:rsidRDefault="00B30E54" w:rsidP="00B30E54">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Demonstrate the ability to organize material for effective presentation.</w:t>
      </w:r>
    </w:p>
    <w:p w:rsidR="00B30E54" w:rsidRPr="00FB5FBE" w:rsidRDefault="00B30E54" w:rsidP="00B30E54">
      <w:pPr>
        <w:pStyle w:val="Default"/>
        <w:ind w:left="1440"/>
        <w:rPr>
          <w:color w:val="auto"/>
        </w:rPr>
      </w:pPr>
    </w:p>
    <w:p w:rsidR="00B30E54" w:rsidRPr="00FB5FBE" w:rsidRDefault="00B30E54" w:rsidP="00B30E54">
      <w:pPr>
        <w:pStyle w:val="Default"/>
        <w:numPr>
          <w:ilvl w:val="0"/>
          <w:numId w:val="12"/>
        </w:numPr>
        <w:rPr>
          <w:color w:val="auto"/>
        </w:rPr>
      </w:pPr>
      <w:r w:rsidRPr="00FB5FBE">
        <w:rPr>
          <w:color w:val="auto"/>
        </w:rPr>
        <w:t>Read outside source material critically, for both its inherent meaning and its potential use in one’s writing.</w:t>
      </w:r>
    </w:p>
    <w:p w:rsidR="00B30E54" w:rsidRPr="00FB5FBE" w:rsidRDefault="00B30E54" w:rsidP="00B30E54">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Identify and omit irrelevant or insignificant information.</w:t>
      </w:r>
    </w:p>
    <w:p w:rsidR="00B30E54" w:rsidRPr="00FB5FBE" w:rsidRDefault="00B30E54" w:rsidP="00B30E54">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Write an orderly, concise précis which reflects the principle content of the original material.</w:t>
      </w:r>
    </w:p>
    <w:p w:rsidR="00B30E54" w:rsidRPr="00FB5FBE" w:rsidRDefault="00B30E54" w:rsidP="00B30E54">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 xml:space="preserve">Render a more difficult portion of literature into a simple paraphrase that states the author’s ideas. </w:t>
      </w:r>
    </w:p>
    <w:p w:rsidR="00B30E54" w:rsidRPr="00FB5FBE" w:rsidRDefault="00B30E54" w:rsidP="00B30E54">
      <w:pPr>
        <w:ind w:left="1440"/>
        <w:rPr>
          <w:rFonts w:ascii="Times New Roman" w:eastAsiaTheme="minorHAnsi" w:hAnsi="Times New Roman"/>
          <w:color w:val="auto"/>
          <w:szCs w:val="24"/>
        </w:rPr>
      </w:pPr>
    </w:p>
    <w:p w:rsidR="00B30E54" w:rsidRPr="00FB5FBE" w:rsidRDefault="00B30E54" w:rsidP="00B30E54">
      <w:pPr>
        <w:pStyle w:val="Default"/>
        <w:numPr>
          <w:ilvl w:val="0"/>
          <w:numId w:val="12"/>
        </w:numPr>
        <w:rPr>
          <w:color w:val="auto"/>
        </w:rPr>
      </w:pPr>
      <w:r w:rsidRPr="00FB5FBE">
        <w:rPr>
          <w:color w:val="auto"/>
        </w:rPr>
        <w:t xml:space="preserve">Make reliable decisions regarding the most appropriate method for managing outside source material. </w:t>
      </w:r>
    </w:p>
    <w:p w:rsidR="00EC6E27" w:rsidRPr="00FB5FBE" w:rsidRDefault="00EC6E27" w:rsidP="00EC6E27">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In his own writing, distinguish the difference between effective use of outside source information and plagiarism.</w:t>
      </w:r>
    </w:p>
    <w:p w:rsidR="00B30E54" w:rsidRPr="00FB5FBE" w:rsidRDefault="00B30E54" w:rsidP="00B30E54">
      <w:pPr>
        <w:pStyle w:val="Default"/>
        <w:ind w:left="1080"/>
        <w:rPr>
          <w:color w:val="auto"/>
        </w:rPr>
      </w:pPr>
    </w:p>
    <w:p w:rsidR="00B30E54" w:rsidRPr="00FB5FBE" w:rsidRDefault="00B30E54" w:rsidP="00B30E54">
      <w:pPr>
        <w:pStyle w:val="Default"/>
        <w:numPr>
          <w:ilvl w:val="0"/>
          <w:numId w:val="12"/>
        </w:numPr>
        <w:rPr>
          <w:color w:val="auto"/>
        </w:rPr>
      </w:pPr>
      <w:r w:rsidRPr="00FB5FBE">
        <w:rPr>
          <w:color w:val="auto"/>
        </w:rPr>
        <w:t>Effectively integrate outside source material into one’s own writing.</w:t>
      </w:r>
    </w:p>
    <w:p w:rsidR="00B30E54" w:rsidRPr="00FB5FBE" w:rsidRDefault="00B30E54" w:rsidP="00B30E54">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Effectively integrate direct and indirect quotes from literary selections into his compositions as minor levels of support.</w:t>
      </w:r>
    </w:p>
    <w:p w:rsidR="00B30E54" w:rsidRPr="00FB5FBE" w:rsidRDefault="00B30E54" w:rsidP="00B30E54">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Use quotations from authorities to support his opinion, not as thesis or main points.</w:t>
      </w:r>
    </w:p>
    <w:p w:rsidR="00B30E54" w:rsidRPr="00FB5FBE" w:rsidRDefault="00B30E54" w:rsidP="00B30E54">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Quote accurately and demonstrate the ability to smoothly work quotations into the essay through the use of transitional devices, explanation, and justification.</w:t>
      </w:r>
    </w:p>
    <w:p w:rsidR="00B30E54" w:rsidRPr="00FB5FBE" w:rsidRDefault="00B30E54" w:rsidP="00B30E54">
      <w:pPr>
        <w:rPr>
          <w:rFonts w:ascii="Times New Roman" w:eastAsiaTheme="minorHAnsi" w:hAnsi="Times New Roman"/>
          <w:color w:val="auto"/>
          <w:szCs w:val="24"/>
        </w:rPr>
      </w:pPr>
    </w:p>
    <w:p w:rsidR="00B30E54" w:rsidRPr="00FB5FBE" w:rsidRDefault="00B30E54" w:rsidP="00B30E54">
      <w:pPr>
        <w:pStyle w:val="Default"/>
        <w:numPr>
          <w:ilvl w:val="0"/>
          <w:numId w:val="12"/>
        </w:numPr>
        <w:rPr>
          <w:color w:val="auto"/>
        </w:rPr>
      </w:pPr>
      <w:r w:rsidRPr="00FB5FBE">
        <w:rPr>
          <w:color w:val="auto"/>
        </w:rPr>
        <w:t>Understand the need for documentation of outside source material.</w:t>
      </w:r>
    </w:p>
    <w:p w:rsidR="00B30E54" w:rsidRPr="00FB5FBE" w:rsidRDefault="0055091C" w:rsidP="0055091C">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In his own writing, distinguish the difference between effective use of outside source information and plagiarism.</w:t>
      </w:r>
    </w:p>
    <w:p w:rsidR="00B30E54" w:rsidRPr="00FB5FBE" w:rsidRDefault="00B30E54" w:rsidP="0055091C">
      <w:pPr>
        <w:pStyle w:val="Default"/>
        <w:ind w:left="1080"/>
        <w:rPr>
          <w:color w:val="auto"/>
        </w:rPr>
      </w:pPr>
    </w:p>
    <w:p w:rsidR="00B30E54" w:rsidRPr="00FB5FBE" w:rsidRDefault="00B30E54" w:rsidP="00B30E54">
      <w:pPr>
        <w:pStyle w:val="Default"/>
        <w:numPr>
          <w:ilvl w:val="0"/>
          <w:numId w:val="12"/>
        </w:numPr>
        <w:rPr>
          <w:color w:val="auto"/>
        </w:rPr>
      </w:pPr>
      <w:r w:rsidRPr="00FB5FBE">
        <w:rPr>
          <w:color w:val="auto"/>
        </w:rPr>
        <w:lastRenderedPageBreak/>
        <w:t>Document outside source material accurately using the Modern Language Association style of documentation.</w:t>
      </w:r>
    </w:p>
    <w:p w:rsidR="0055091C" w:rsidRPr="00FB5FBE" w:rsidRDefault="0055091C" w:rsidP="0055091C">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Accurately use the Modern Language Association style of in-text citations.</w:t>
      </w:r>
    </w:p>
    <w:p w:rsidR="0055091C" w:rsidRPr="00FB5FBE" w:rsidRDefault="0055091C" w:rsidP="0055091C">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Create an accurate Works Cited page of varied sources documenting outside sources he/she has incorporated into an essay.</w:t>
      </w:r>
    </w:p>
    <w:p w:rsidR="0055091C" w:rsidRPr="00FB5FBE" w:rsidRDefault="0055091C" w:rsidP="0055091C">
      <w:pPr>
        <w:pStyle w:val="Default"/>
        <w:rPr>
          <w:color w:val="auto"/>
        </w:rPr>
      </w:pPr>
    </w:p>
    <w:p w:rsidR="00B30E54" w:rsidRPr="00FB5FBE" w:rsidRDefault="00B30E54" w:rsidP="00B30E54">
      <w:pPr>
        <w:pStyle w:val="Default"/>
        <w:numPr>
          <w:ilvl w:val="0"/>
          <w:numId w:val="12"/>
        </w:numPr>
        <w:rPr>
          <w:color w:val="auto"/>
        </w:rPr>
      </w:pPr>
      <w:r w:rsidRPr="00FB5FBE">
        <w:rPr>
          <w:color w:val="auto"/>
        </w:rPr>
        <w:t>Utilize various computer writing and research tools.</w:t>
      </w:r>
    </w:p>
    <w:p w:rsidR="0055091C" w:rsidRPr="00FB5FBE" w:rsidRDefault="0055091C" w:rsidP="0055091C">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Use the library, including electronic sources available there for finding research information.</w:t>
      </w:r>
    </w:p>
    <w:p w:rsidR="0055091C" w:rsidRPr="00FB5FBE" w:rsidRDefault="0055091C" w:rsidP="0055091C">
      <w:pPr>
        <w:pStyle w:val="Default"/>
        <w:ind w:left="1800"/>
        <w:rPr>
          <w:color w:val="auto"/>
        </w:rPr>
      </w:pPr>
    </w:p>
    <w:p w:rsidR="00B30E54" w:rsidRPr="00FB5FBE" w:rsidRDefault="00B30E54" w:rsidP="00B30E54">
      <w:pPr>
        <w:pStyle w:val="Default"/>
        <w:numPr>
          <w:ilvl w:val="0"/>
          <w:numId w:val="12"/>
        </w:numPr>
        <w:rPr>
          <w:color w:val="auto"/>
        </w:rPr>
      </w:pPr>
      <w:r w:rsidRPr="00FB5FBE">
        <w:rPr>
          <w:color w:val="auto"/>
        </w:rPr>
        <w:t>Evaluate whether an outside source is credible, verifiable, and authoritative.</w:t>
      </w:r>
    </w:p>
    <w:p w:rsidR="00EC6E27" w:rsidRPr="00FB5FBE" w:rsidRDefault="00EC6E27" w:rsidP="00EC6E27">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In his own writing, distinguish the difference between effective use of outside source information and plagiarism.</w:t>
      </w:r>
    </w:p>
    <w:p w:rsidR="0055091C" w:rsidRPr="00FB5FBE" w:rsidRDefault="0055091C" w:rsidP="0055091C">
      <w:pPr>
        <w:pStyle w:val="Default"/>
        <w:ind w:left="1440"/>
        <w:rPr>
          <w:color w:val="auto"/>
        </w:rPr>
      </w:pPr>
    </w:p>
    <w:p w:rsidR="00B30E54" w:rsidRPr="00FB5FBE" w:rsidRDefault="00B30E54" w:rsidP="00B30E54">
      <w:pPr>
        <w:pStyle w:val="Default"/>
        <w:numPr>
          <w:ilvl w:val="0"/>
          <w:numId w:val="12"/>
        </w:numPr>
        <w:rPr>
          <w:color w:val="auto"/>
        </w:rPr>
      </w:pPr>
      <w:r w:rsidRPr="00FB5FBE">
        <w:rPr>
          <w:color w:val="auto"/>
        </w:rPr>
        <w:t>Utilize both library and field research (as appropriate).</w:t>
      </w:r>
    </w:p>
    <w:p w:rsidR="0055091C" w:rsidRPr="00FB5FBE" w:rsidRDefault="0055091C" w:rsidP="0055091C">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Conduct interviews for the purpose of gathering research related to a topic.</w:t>
      </w:r>
    </w:p>
    <w:p w:rsidR="0055091C" w:rsidRPr="00FB5FBE" w:rsidRDefault="0055091C" w:rsidP="0055091C">
      <w:pPr>
        <w:pStyle w:val="ListParagraph"/>
        <w:ind w:left="1440"/>
        <w:rPr>
          <w:rFonts w:ascii="Times New Roman" w:eastAsiaTheme="minorHAnsi" w:hAnsi="Times New Roman"/>
          <w:color w:val="auto"/>
          <w:szCs w:val="24"/>
        </w:rPr>
      </w:pPr>
    </w:p>
    <w:p w:rsidR="0055091C" w:rsidRPr="00FB5FBE" w:rsidRDefault="00B30E54" w:rsidP="00EC6E27">
      <w:pPr>
        <w:pStyle w:val="Default"/>
        <w:numPr>
          <w:ilvl w:val="0"/>
          <w:numId w:val="12"/>
        </w:numPr>
        <w:rPr>
          <w:color w:val="auto"/>
        </w:rPr>
      </w:pPr>
      <w:r w:rsidRPr="00FB5FBE">
        <w:rPr>
          <w:color w:val="auto"/>
        </w:rPr>
        <w:t xml:space="preserve">Recognize both sides of controversial issues, and consider opposing points of view in developing arguments. </w:t>
      </w:r>
    </w:p>
    <w:p w:rsidR="0055091C" w:rsidRPr="00FB5FBE" w:rsidRDefault="0055091C" w:rsidP="0055091C">
      <w:pPr>
        <w:pStyle w:val="Default"/>
        <w:ind w:left="1440"/>
        <w:rPr>
          <w:color w:val="auto"/>
        </w:rPr>
      </w:pPr>
    </w:p>
    <w:p w:rsidR="0055091C" w:rsidRPr="00FB5FBE" w:rsidRDefault="00B30E54" w:rsidP="00EC6E27">
      <w:pPr>
        <w:pStyle w:val="Default"/>
        <w:numPr>
          <w:ilvl w:val="0"/>
          <w:numId w:val="12"/>
        </w:numPr>
        <w:rPr>
          <w:color w:val="auto"/>
        </w:rPr>
      </w:pPr>
      <w:r w:rsidRPr="00FB5FBE">
        <w:rPr>
          <w:color w:val="auto"/>
        </w:rPr>
        <w:t>Employ logical reasoning in argument development</w:t>
      </w:r>
      <w:r w:rsidR="0055091C" w:rsidRPr="00FB5FBE">
        <w:rPr>
          <w:color w:val="auto"/>
        </w:rPr>
        <w:t>.</w:t>
      </w:r>
    </w:p>
    <w:p w:rsidR="0055091C" w:rsidRPr="00FB5FBE" w:rsidRDefault="0055091C" w:rsidP="0055091C">
      <w:pPr>
        <w:pStyle w:val="Default"/>
        <w:ind w:left="1440"/>
        <w:rPr>
          <w:color w:val="auto"/>
        </w:rPr>
      </w:pPr>
    </w:p>
    <w:p w:rsidR="00B30E54" w:rsidRPr="00FB5FBE" w:rsidRDefault="00B30E54" w:rsidP="00B30E54">
      <w:pPr>
        <w:pStyle w:val="Default"/>
        <w:numPr>
          <w:ilvl w:val="0"/>
          <w:numId w:val="12"/>
        </w:numPr>
        <w:rPr>
          <w:color w:val="auto"/>
        </w:rPr>
      </w:pPr>
      <w:r w:rsidRPr="00FB5FBE">
        <w:rPr>
          <w:color w:val="auto"/>
        </w:rPr>
        <w:t xml:space="preserve">Write a fully developed, researched, and documented essay on a controversial issue or problem. </w:t>
      </w:r>
    </w:p>
    <w:p w:rsidR="00EC6E27" w:rsidRPr="00FB5FBE" w:rsidRDefault="00EC6E27" w:rsidP="00EC6E27">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Demonstrate the ability to organize material for effective presentation.</w:t>
      </w:r>
    </w:p>
    <w:p w:rsidR="00EC6E27" w:rsidRPr="00FB5FBE" w:rsidRDefault="00EC6E27" w:rsidP="00EC6E27">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Accurately use the Modern Language Association style of in-text citations.</w:t>
      </w:r>
    </w:p>
    <w:p w:rsidR="00EC6E27" w:rsidRPr="00FB5FBE" w:rsidRDefault="00EC6E27" w:rsidP="00EC6E27">
      <w:pPr>
        <w:pStyle w:val="ListParagraph"/>
        <w:numPr>
          <w:ilvl w:val="1"/>
          <w:numId w:val="12"/>
        </w:numPr>
        <w:ind w:left="1440"/>
        <w:rPr>
          <w:rFonts w:ascii="Times New Roman" w:eastAsiaTheme="minorHAnsi" w:hAnsi="Times New Roman"/>
          <w:color w:val="auto"/>
          <w:szCs w:val="24"/>
        </w:rPr>
      </w:pPr>
      <w:r w:rsidRPr="00FB5FBE">
        <w:rPr>
          <w:rFonts w:ascii="Times New Roman" w:eastAsiaTheme="minorHAnsi" w:hAnsi="Times New Roman"/>
          <w:color w:val="auto"/>
          <w:szCs w:val="24"/>
        </w:rPr>
        <w:t>Create an accurate Works Cited page of varied sources documenting outside sources he/she has incorporated into an essay.</w:t>
      </w:r>
    </w:p>
    <w:p w:rsidR="0055091C" w:rsidRPr="00FB5FBE" w:rsidRDefault="0055091C" w:rsidP="0055091C">
      <w:pPr>
        <w:pStyle w:val="Default"/>
        <w:ind w:left="1440"/>
        <w:rPr>
          <w:color w:val="auto"/>
        </w:rPr>
      </w:pPr>
    </w:p>
    <w:p w:rsidR="00B30E54" w:rsidRPr="00FB5FBE" w:rsidRDefault="00B30E54" w:rsidP="00B30E54">
      <w:pPr>
        <w:pStyle w:val="Default"/>
        <w:numPr>
          <w:ilvl w:val="0"/>
          <w:numId w:val="12"/>
        </w:numPr>
        <w:rPr>
          <w:color w:val="auto"/>
        </w:rPr>
      </w:pPr>
      <w:r w:rsidRPr="00FB5FBE">
        <w:rPr>
          <w:color w:val="auto"/>
        </w:rPr>
        <w:t>Evaluate one’s own and others’ writing for persuasiveness, fluency, coherence, style, and unity.</w:t>
      </w:r>
    </w:p>
    <w:p w:rsidR="007B198D" w:rsidRPr="00FB5FBE" w:rsidRDefault="007B198D" w:rsidP="007B198D">
      <w:pPr>
        <w:pStyle w:val="Default"/>
        <w:numPr>
          <w:ilvl w:val="1"/>
          <w:numId w:val="12"/>
        </w:numPr>
        <w:ind w:left="1440"/>
        <w:rPr>
          <w:color w:val="auto"/>
        </w:rPr>
      </w:pPr>
      <w:r w:rsidRPr="00FB5FBE">
        <w:rPr>
          <w:color w:val="auto"/>
        </w:rPr>
        <w:t>Edit and revise his own and others’ writing to meet the needs of subject, audience, and purpose.</w:t>
      </w:r>
    </w:p>
    <w:p w:rsidR="007B198D" w:rsidRPr="00FB5FBE" w:rsidRDefault="007B198D" w:rsidP="007B198D">
      <w:pPr>
        <w:pStyle w:val="Default"/>
        <w:numPr>
          <w:ilvl w:val="1"/>
          <w:numId w:val="12"/>
        </w:numPr>
        <w:ind w:left="1440"/>
        <w:rPr>
          <w:color w:val="auto"/>
        </w:rPr>
      </w:pPr>
      <w:r w:rsidRPr="00FB5FBE">
        <w:rPr>
          <w:color w:val="auto"/>
        </w:rPr>
        <w:t>Objectively evaluate his own and others’ writing for quality of expression.</w:t>
      </w:r>
    </w:p>
    <w:p w:rsidR="0055091C" w:rsidRPr="00FB5FBE" w:rsidRDefault="0055091C" w:rsidP="0055091C">
      <w:pPr>
        <w:pStyle w:val="Default"/>
        <w:ind w:left="1440"/>
        <w:rPr>
          <w:color w:val="auto"/>
        </w:rPr>
      </w:pPr>
    </w:p>
    <w:p w:rsidR="00B30E54" w:rsidRPr="00FB5FBE" w:rsidRDefault="00B30E54" w:rsidP="00B30E54">
      <w:pPr>
        <w:pStyle w:val="Default"/>
        <w:numPr>
          <w:ilvl w:val="0"/>
          <w:numId w:val="12"/>
        </w:numPr>
        <w:rPr>
          <w:color w:val="auto"/>
        </w:rPr>
      </w:pPr>
      <w:r w:rsidRPr="00FB5FBE">
        <w:rPr>
          <w:color w:val="auto"/>
        </w:rPr>
        <w:t>Contribute to the revising process of another student’s writing by offering constructive criticism.</w:t>
      </w:r>
    </w:p>
    <w:p w:rsidR="007B198D" w:rsidRPr="00FB5FBE" w:rsidRDefault="007B198D" w:rsidP="007B198D">
      <w:pPr>
        <w:pStyle w:val="Default"/>
        <w:numPr>
          <w:ilvl w:val="1"/>
          <w:numId w:val="12"/>
        </w:numPr>
        <w:ind w:left="1440"/>
        <w:rPr>
          <w:color w:val="auto"/>
        </w:rPr>
      </w:pPr>
      <w:r w:rsidRPr="00FB5FBE">
        <w:rPr>
          <w:color w:val="auto"/>
        </w:rPr>
        <w:t>Edit and revise his own and others’ writing to meet the needs of subject, audience, and purpose.</w:t>
      </w:r>
    </w:p>
    <w:p w:rsidR="007B198D" w:rsidRPr="00FB5FBE" w:rsidRDefault="007B198D" w:rsidP="007B198D">
      <w:pPr>
        <w:pStyle w:val="Default"/>
        <w:numPr>
          <w:ilvl w:val="1"/>
          <w:numId w:val="12"/>
        </w:numPr>
        <w:ind w:left="1440"/>
        <w:rPr>
          <w:color w:val="auto"/>
        </w:rPr>
      </w:pPr>
      <w:r w:rsidRPr="00FB5FBE">
        <w:rPr>
          <w:color w:val="auto"/>
        </w:rPr>
        <w:t>Objectively evaluate his own and others’ writing for quality of expression.</w:t>
      </w:r>
    </w:p>
    <w:p w:rsidR="0055091C" w:rsidRPr="00FB5FBE" w:rsidRDefault="0055091C" w:rsidP="0055091C">
      <w:pPr>
        <w:pStyle w:val="Default"/>
        <w:ind w:left="1440"/>
        <w:rPr>
          <w:color w:val="auto"/>
        </w:rPr>
      </w:pPr>
    </w:p>
    <w:p w:rsidR="00B30E54" w:rsidRPr="00FB5FBE" w:rsidRDefault="00B30E54" w:rsidP="00B30E54">
      <w:pPr>
        <w:pStyle w:val="Default"/>
        <w:numPr>
          <w:ilvl w:val="0"/>
          <w:numId w:val="12"/>
        </w:numPr>
        <w:rPr>
          <w:color w:val="auto"/>
        </w:rPr>
      </w:pPr>
      <w:r w:rsidRPr="00FB5FBE">
        <w:rPr>
          <w:color w:val="auto"/>
        </w:rPr>
        <w:t>Develop one’s understanding of writing processes, particularly through feedback and revision, so as to build on individual strengths and remedy weaknesses.</w:t>
      </w:r>
    </w:p>
    <w:p w:rsidR="007B198D" w:rsidRPr="00FB5FBE" w:rsidRDefault="007B198D" w:rsidP="007B198D">
      <w:pPr>
        <w:pStyle w:val="Default"/>
        <w:numPr>
          <w:ilvl w:val="1"/>
          <w:numId w:val="12"/>
        </w:numPr>
        <w:ind w:left="1440"/>
        <w:rPr>
          <w:color w:val="auto"/>
        </w:rPr>
      </w:pPr>
      <w:r w:rsidRPr="00FB5FBE">
        <w:rPr>
          <w:color w:val="auto"/>
        </w:rPr>
        <w:t>Edit and revise his own and others’ writing to meet the needs of subject, audience, and purpose.</w:t>
      </w:r>
    </w:p>
    <w:p w:rsidR="007B198D" w:rsidRPr="00FB5FBE" w:rsidRDefault="007B198D" w:rsidP="007B198D">
      <w:pPr>
        <w:pStyle w:val="Default"/>
        <w:numPr>
          <w:ilvl w:val="1"/>
          <w:numId w:val="12"/>
        </w:numPr>
        <w:ind w:left="1440"/>
        <w:rPr>
          <w:color w:val="auto"/>
        </w:rPr>
      </w:pPr>
      <w:r w:rsidRPr="00FB5FBE">
        <w:rPr>
          <w:color w:val="auto"/>
        </w:rPr>
        <w:t>Objectively evaluate his own and others’ writing for quality of expression.</w:t>
      </w:r>
    </w:p>
    <w:p w:rsidR="00B30E54" w:rsidRDefault="00B30E54" w:rsidP="007B198D">
      <w:pPr>
        <w:pStyle w:val="Default"/>
        <w:rPr>
          <w:color w:val="A6A6A6" w:themeColor="background1" w:themeShade="A6"/>
        </w:rPr>
      </w:pPr>
    </w:p>
    <w:p w:rsidR="00C45AC7" w:rsidRPr="00FB5FBE" w:rsidRDefault="00C45AC7" w:rsidP="007B198D">
      <w:pPr>
        <w:pStyle w:val="Default"/>
        <w:rPr>
          <w:color w:val="A6A6A6" w:themeColor="background1" w:themeShade="A6"/>
        </w:rPr>
      </w:pPr>
    </w:p>
    <w:p w:rsidR="0024238B" w:rsidRPr="00C45AC7" w:rsidRDefault="009C3B4D" w:rsidP="00EC6E27">
      <w:pPr>
        <w:pStyle w:val="Default"/>
        <w:rPr>
          <w:b/>
        </w:rPr>
      </w:pPr>
      <w:r w:rsidRPr="00C45AC7">
        <w:rPr>
          <w:b/>
        </w:rPr>
        <w:t>VI.</w:t>
      </w:r>
      <w:r w:rsidRPr="00C45AC7">
        <w:rPr>
          <w:b/>
        </w:rPr>
        <w:tab/>
      </w:r>
      <w:r w:rsidR="0024238B" w:rsidRPr="00C45AC7">
        <w:rPr>
          <w:b/>
        </w:rPr>
        <w:t>INSTRUCTOR'S EXPECTATIONS OF STUDENTS IN CLASS</w:t>
      </w:r>
    </w:p>
    <w:p w:rsidR="0024238B" w:rsidRDefault="0024238B" w:rsidP="00EE2688">
      <w:pPr>
        <w:ind w:left="-360"/>
        <w:rPr>
          <w:rFonts w:ascii="Times New Roman" w:hAnsi="Times New Roman"/>
          <w:snapToGrid w:val="0"/>
          <w:szCs w:val="24"/>
        </w:rPr>
      </w:pPr>
    </w:p>
    <w:p w:rsidR="00C45AC7" w:rsidRPr="00FB5FBE" w:rsidRDefault="00C45AC7" w:rsidP="00EE2688">
      <w:pPr>
        <w:ind w:left="-360"/>
        <w:rPr>
          <w:rFonts w:ascii="Times New Roman" w:hAnsi="Times New Roman"/>
          <w:snapToGrid w:val="0"/>
          <w:szCs w:val="24"/>
        </w:rPr>
      </w:pPr>
    </w:p>
    <w:p w:rsidR="0024238B" w:rsidRPr="00FB5FBE" w:rsidRDefault="009C3B4D" w:rsidP="009C3B4D">
      <w:pPr>
        <w:pStyle w:val="Heading2"/>
        <w:rPr>
          <w:szCs w:val="24"/>
        </w:rPr>
      </w:pPr>
      <w:r w:rsidRPr="00FB5FBE">
        <w:rPr>
          <w:szCs w:val="24"/>
        </w:rPr>
        <w:t>VII.</w:t>
      </w:r>
      <w:r w:rsidRPr="00FB5FBE">
        <w:rPr>
          <w:szCs w:val="24"/>
        </w:rPr>
        <w:tab/>
      </w:r>
      <w:r w:rsidR="0024238B" w:rsidRPr="00FB5FBE">
        <w:rPr>
          <w:szCs w:val="24"/>
        </w:rPr>
        <w:t>TEXTBOOKS AND OTHER REQUIRED MATERIALS</w:t>
      </w:r>
    </w:p>
    <w:p w:rsidR="00BB0A04" w:rsidRDefault="00BB0A04" w:rsidP="00EE2688">
      <w:pPr>
        <w:ind w:left="-360"/>
        <w:rPr>
          <w:rFonts w:ascii="Times New Roman" w:hAnsi="Times New Roman"/>
          <w:snapToGrid w:val="0"/>
          <w:szCs w:val="24"/>
        </w:rPr>
      </w:pPr>
    </w:p>
    <w:p w:rsidR="00C45AC7" w:rsidRPr="00FB5FBE" w:rsidRDefault="00C45AC7" w:rsidP="00EE2688">
      <w:pPr>
        <w:ind w:left="-360"/>
        <w:rPr>
          <w:rFonts w:ascii="Times New Roman" w:hAnsi="Times New Roman"/>
          <w:snapToGrid w:val="0"/>
          <w:szCs w:val="24"/>
        </w:rPr>
      </w:pPr>
    </w:p>
    <w:p w:rsidR="0024238B" w:rsidRPr="00FB5FBE" w:rsidRDefault="009C3B4D" w:rsidP="009C3B4D">
      <w:pPr>
        <w:pStyle w:val="Heading3"/>
        <w:rPr>
          <w:szCs w:val="24"/>
        </w:rPr>
      </w:pPr>
      <w:r w:rsidRPr="00FB5FBE">
        <w:rPr>
          <w:szCs w:val="24"/>
        </w:rPr>
        <w:t>VIII.</w:t>
      </w:r>
      <w:r w:rsidRPr="00FB5FBE">
        <w:rPr>
          <w:szCs w:val="24"/>
        </w:rPr>
        <w:tab/>
      </w:r>
      <w:r w:rsidR="0024238B" w:rsidRPr="00FB5FBE">
        <w:rPr>
          <w:szCs w:val="24"/>
        </w:rPr>
        <w:t>REFERENCES</w:t>
      </w:r>
    </w:p>
    <w:p w:rsidR="0024238B" w:rsidRPr="00FB5FBE" w:rsidRDefault="0024238B" w:rsidP="00EE2688">
      <w:pPr>
        <w:ind w:left="-360"/>
        <w:rPr>
          <w:rFonts w:ascii="Times New Roman" w:hAnsi="Times New Roman"/>
          <w:snapToGrid w:val="0"/>
          <w:szCs w:val="24"/>
        </w:rPr>
      </w:pPr>
    </w:p>
    <w:p w:rsidR="0024238B" w:rsidRPr="00FB5FBE" w:rsidRDefault="009C3B4D" w:rsidP="009C3B4D">
      <w:pPr>
        <w:pStyle w:val="Heading3"/>
        <w:rPr>
          <w:szCs w:val="24"/>
        </w:rPr>
      </w:pPr>
      <w:r w:rsidRPr="00FB5FBE">
        <w:rPr>
          <w:szCs w:val="24"/>
        </w:rPr>
        <w:lastRenderedPageBreak/>
        <w:t>IX.</w:t>
      </w:r>
      <w:r w:rsidRPr="00FB5FBE">
        <w:rPr>
          <w:szCs w:val="24"/>
        </w:rPr>
        <w:tab/>
      </w:r>
      <w:r w:rsidR="0024238B" w:rsidRPr="00FB5FBE">
        <w:rPr>
          <w:szCs w:val="24"/>
        </w:rPr>
        <w:t>METHODS OF INSTRUCTION AND EVALUATION</w:t>
      </w:r>
    </w:p>
    <w:p w:rsidR="0024238B" w:rsidRDefault="0024238B" w:rsidP="00EE2688">
      <w:pPr>
        <w:ind w:left="-360"/>
        <w:rPr>
          <w:rFonts w:ascii="Times New Roman" w:hAnsi="Times New Roman"/>
          <w:snapToGrid w:val="0"/>
          <w:szCs w:val="24"/>
        </w:rPr>
      </w:pPr>
    </w:p>
    <w:p w:rsidR="00C45AC7" w:rsidRPr="00FB5FBE" w:rsidRDefault="00C45AC7" w:rsidP="00EE2688">
      <w:pPr>
        <w:ind w:left="-360"/>
        <w:rPr>
          <w:rFonts w:ascii="Times New Roman" w:hAnsi="Times New Roman"/>
          <w:snapToGrid w:val="0"/>
          <w:szCs w:val="24"/>
        </w:rPr>
      </w:pPr>
    </w:p>
    <w:p w:rsidR="0024238B" w:rsidRPr="00FB5FBE" w:rsidRDefault="009C3B4D" w:rsidP="009C3B4D">
      <w:pPr>
        <w:pStyle w:val="Heading2"/>
        <w:rPr>
          <w:szCs w:val="24"/>
        </w:rPr>
      </w:pPr>
      <w:r w:rsidRPr="00FB5FBE">
        <w:rPr>
          <w:szCs w:val="24"/>
        </w:rPr>
        <w:t>X.</w:t>
      </w:r>
      <w:r w:rsidRPr="00FB5FBE">
        <w:rPr>
          <w:szCs w:val="24"/>
        </w:rPr>
        <w:tab/>
      </w:r>
      <w:r w:rsidR="0024238B" w:rsidRPr="00FB5FBE">
        <w:rPr>
          <w:szCs w:val="24"/>
        </w:rPr>
        <w:t>ATTENDANCE REQUIREMENTS</w:t>
      </w:r>
    </w:p>
    <w:p w:rsidR="0024238B" w:rsidRDefault="0024238B" w:rsidP="00EE2688">
      <w:pPr>
        <w:ind w:left="-360"/>
        <w:rPr>
          <w:rFonts w:ascii="Times New Roman" w:hAnsi="Times New Roman"/>
          <w:snapToGrid w:val="0"/>
          <w:szCs w:val="24"/>
        </w:rPr>
      </w:pPr>
    </w:p>
    <w:p w:rsidR="00C45AC7" w:rsidRPr="00FB5FBE" w:rsidRDefault="00C45AC7" w:rsidP="00EE2688">
      <w:pPr>
        <w:ind w:left="-360"/>
        <w:rPr>
          <w:rFonts w:ascii="Times New Roman" w:hAnsi="Times New Roman"/>
          <w:snapToGrid w:val="0"/>
          <w:szCs w:val="24"/>
        </w:rPr>
      </w:pPr>
      <w:bookmarkStart w:id="0" w:name="_GoBack"/>
      <w:bookmarkEnd w:id="0"/>
    </w:p>
    <w:p w:rsidR="0024238B" w:rsidRPr="00FB5FBE" w:rsidRDefault="009C3B4D" w:rsidP="009C3B4D">
      <w:pPr>
        <w:pStyle w:val="Heading2"/>
        <w:rPr>
          <w:szCs w:val="24"/>
        </w:rPr>
      </w:pPr>
      <w:r w:rsidRPr="00FB5FBE">
        <w:rPr>
          <w:szCs w:val="24"/>
        </w:rPr>
        <w:t>XI.</w:t>
      </w:r>
      <w:r w:rsidRPr="00FB5FBE">
        <w:rPr>
          <w:szCs w:val="24"/>
        </w:rPr>
        <w:tab/>
      </w:r>
      <w:r w:rsidR="0024238B" w:rsidRPr="00FB5FBE">
        <w:rPr>
          <w:szCs w:val="24"/>
        </w:rPr>
        <w:t>COURSE OUTLINE</w:t>
      </w:r>
    </w:p>
    <w:sectPr w:rsidR="0024238B" w:rsidRPr="00FB5FBE" w:rsidSect="00C45AC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C45AC7">
      <w:rPr>
        <w:rStyle w:val="PageNumber"/>
        <w:rFonts w:ascii="Times New Roman" w:hAnsi="Times New Roman"/>
        <w:noProof/>
        <w:sz w:val="20"/>
      </w:rPr>
      <w:t>4</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FB5FBE">
      <w:rPr>
        <w:rFonts w:ascii="Times New Roman" w:hAnsi="Times New Roman"/>
        <w:color w:val="auto"/>
      </w:rPr>
      <w:t>10/31/15 Johnsont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BE" w:rsidRDefault="00FB5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BE" w:rsidRDefault="00FB5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BE" w:rsidRDefault="00FB5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BE" w:rsidRDefault="00FB5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11"/>
  </w:num>
  <w:num w:numId="6">
    <w:abstractNumId w:val="3"/>
  </w:num>
  <w:num w:numId="7">
    <w:abstractNumId w:val="2"/>
  </w:num>
  <w:num w:numId="8">
    <w:abstractNumId w:val="9"/>
  </w:num>
  <w:num w:numId="9">
    <w:abstractNumId w:val="1"/>
  </w:num>
  <w:num w:numId="10">
    <w:abstractNumId w:val="6"/>
  </w:num>
  <w:num w:numId="11">
    <w:abstractNumId w:val="7"/>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14451C"/>
    <w:rsid w:val="001F59CB"/>
    <w:rsid w:val="002219EE"/>
    <w:rsid w:val="00233AD1"/>
    <w:rsid w:val="0024238B"/>
    <w:rsid w:val="003666E3"/>
    <w:rsid w:val="0039424A"/>
    <w:rsid w:val="003B207D"/>
    <w:rsid w:val="003B5198"/>
    <w:rsid w:val="003D6712"/>
    <w:rsid w:val="004578DC"/>
    <w:rsid w:val="004F5F17"/>
    <w:rsid w:val="00525E13"/>
    <w:rsid w:val="0055091C"/>
    <w:rsid w:val="005822BA"/>
    <w:rsid w:val="005A328F"/>
    <w:rsid w:val="005B110F"/>
    <w:rsid w:val="005C5A95"/>
    <w:rsid w:val="005E5955"/>
    <w:rsid w:val="00660BF3"/>
    <w:rsid w:val="006F1EE6"/>
    <w:rsid w:val="007004C8"/>
    <w:rsid w:val="007326C5"/>
    <w:rsid w:val="0074295B"/>
    <w:rsid w:val="007B198D"/>
    <w:rsid w:val="008459C0"/>
    <w:rsid w:val="00852842"/>
    <w:rsid w:val="008A60A1"/>
    <w:rsid w:val="008D07FA"/>
    <w:rsid w:val="008E1A37"/>
    <w:rsid w:val="008F0069"/>
    <w:rsid w:val="00903F22"/>
    <w:rsid w:val="00932B67"/>
    <w:rsid w:val="009421EF"/>
    <w:rsid w:val="009C3B4D"/>
    <w:rsid w:val="00A33B7F"/>
    <w:rsid w:val="00A62B85"/>
    <w:rsid w:val="00AA3446"/>
    <w:rsid w:val="00AA683F"/>
    <w:rsid w:val="00B30E54"/>
    <w:rsid w:val="00BA3258"/>
    <w:rsid w:val="00BB0A04"/>
    <w:rsid w:val="00BF5003"/>
    <w:rsid w:val="00C45AC7"/>
    <w:rsid w:val="00CD03B3"/>
    <w:rsid w:val="00CD1080"/>
    <w:rsid w:val="00D41B25"/>
    <w:rsid w:val="00D75A1B"/>
    <w:rsid w:val="00DF507A"/>
    <w:rsid w:val="00E01EE0"/>
    <w:rsid w:val="00E7686B"/>
    <w:rsid w:val="00E82C54"/>
    <w:rsid w:val="00E96220"/>
    <w:rsid w:val="00EC6E27"/>
    <w:rsid w:val="00EE2688"/>
    <w:rsid w:val="00F043B6"/>
    <w:rsid w:val="00FB5FBE"/>
    <w:rsid w:val="00FB6444"/>
    <w:rsid w:val="00FE0468"/>
    <w:rsid w:val="00FE49A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kansasregents.org/transfer_articulation" TargetMode="External"/><Relationship Id="rId4" Type="http://schemas.openxmlformats.org/officeDocument/2006/relationships/settings" Target="settings.xml"/><Relationship Id="rId9" Type="http://schemas.openxmlformats.org/officeDocument/2006/relationships/hyperlink" Target="http://www.bartonccc.edu/careers/programsclasses/transfer/transferwebsit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964B-54C5-4933-8DAA-52019242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1103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7776</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9</cp:revision>
  <cp:lastPrinted>2009-04-07T17:59:00Z</cp:lastPrinted>
  <dcterms:created xsi:type="dcterms:W3CDTF">2015-10-07T17:32:00Z</dcterms:created>
  <dcterms:modified xsi:type="dcterms:W3CDTF">2016-01-08T20:14:00Z</dcterms:modified>
</cp:coreProperties>
</file>