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6E237F">
        <w:rPr>
          <w:snapToGrid w:val="0"/>
        </w:rPr>
        <w:tab/>
      </w:r>
      <w:r w:rsidR="006E237F">
        <w:rPr>
          <w:snapToGrid w:val="0"/>
        </w:rPr>
        <w:tab/>
      </w:r>
      <w:r w:rsidR="00CD0A44">
        <w:rPr>
          <w:snapToGrid w:val="0"/>
        </w:rPr>
        <w:t>COMM 1212</w:t>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6E237F">
        <w:rPr>
          <w:snapToGrid w:val="0"/>
        </w:rPr>
        <w:tab/>
      </w:r>
      <w:r w:rsidR="006E237F">
        <w:rPr>
          <w:snapToGrid w:val="0"/>
        </w:rPr>
        <w:tab/>
      </w:r>
      <w:r w:rsidR="00CD0A44">
        <w:rPr>
          <w:snapToGrid w:val="0"/>
        </w:rPr>
        <w:t>Fundamentals of Debate</w:t>
      </w:r>
    </w:p>
    <w:p w:rsidR="00615192" w:rsidRDefault="00615192" w:rsidP="006E237F">
      <w:pPr>
        <w:ind w:left="2790" w:hanging="2070"/>
        <w:rPr>
          <w:snapToGrid w:val="0"/>
        </w:rPr>
      </w:pPr>
      <w:r w:rsidRPr="00861AAB">
        <w:rPr>
          <w:snapToGrid w:val="0"/>
        </w:rPr>
        <w:t>Credit Hours</w:t>
      </w:r>
      <w:r w:rsidR="008543F9" w:rsidRPr="00861AAB">
        <w:rPr>
          <w:snapToGrid w:val="0"/>
        </w:rPr>
        <w:t xml:space="preserve">:  </w:t>
      </w:r>
      <w:r w:rsidR="006E237F">
        <w:rPr>
          <w:snapToGrid w:val="0"/>
        </w:rPr>
        <w:tab/>
      </w:r>
      <w:r w:rsidR="006E237F">
        <w:rPr>
          <w:snapToGrid w:val="0"/>
        </w:rPr>
        <w:tab/>
      </w:r>
      <w:r w:rsidR="00CD0A44">
        <w:rPr>
          <w:snapToGrid w:val="0"/>
        </w:rPr>
        <w:t>3</w:t>
      </w:r>
      <w:r w:rsidR="00070B27" w:rsidRPr="00861AAB">
        <w:rPr>
          <w:snapToGrid w:val="0"/>
        </w:rPr>
        <w:tab/>
      </w: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CD0A44">
        <w:rPr>
          <w:snapToGrid w:val="0"/>
        </w:rPr>
        <w:t xml:space="preserve"> </w:t>
      </w:r>
      <w:r w:rsidR="006E237F">
        <w:rPr>
          <w:snapToGrid w:val="0"/>
        </w:rPr>
        <w:tab/>
      </w:r>
      <w:r w:rsidR="006E237F">
        <w:rPr>
          <w:snapToGrid w:val="0"/>
        </w:rPr>
        <w:tab/>
      </w:r>
      <w:r w:rsidR="00CD0A44">
        <w:rPr>
          <w:snapToGrid w:val="0"/>
        </w:rPr>
        <w:t>None</w:t>
      </w: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E237F">
        <w:rPr>
          <w:snapToGrid w:val="0"/>
        </w:rPr>
        <w:tab/>
      </w:r>
      <w:r w:rsidR="006E237F">
        <w:rPr>
          <w:snapToGrid w:val="0"/>
        </w:rPr>
        <w:tab/>
      </w:r>
      <w:r w:rsidR="00CD0A44">
        <w:rPr>
          <w:snapToGrid w:val="0"/>
        </w:rPr>
        <w:t>Academics/Communications</w:t>
      </w:r>
    </w:p>
    <w:p w:rsidR="00615192" w:rsidRPr="00861AAB" w:rsidRDefault="00615192" w:rsidP="00CD0A44">
      <w:pPr>
        <w:ind w:left="720"/>
        <w:rPr>
          <w:snapToGrid w:val="0"/>
        </w:rPr>
      </w:pPr>
      <w:r w:rsidRPr="00861AAB">
        <w:rPr>
          <w:snapToGrid w:val="0"/>
        </w:rPr>
        <w:t>Course Description</w:t>
      </w:r>
      <w:r w:rsidR="00861AAB" w:rsidRPr="00861AAB">
        <w:rPr>
          <w:snapToGrid w:val="0"/>
        </w:rPr>
        <w:t>:</w:t>
      </w:r>
      <w:r w:rsidR="00CD0A44" w:rsidRPr="00CD0A44">
        <w:t xml:space="preserve"> </w:t>
      </w:r>
      <w:r w:rsidR="006E237F">
        <w:tab/>
      </w:r>
      <w:r w:rsidR="00CD0A44" w:rsidRPr="00171E37">
        <w:t>This course is designed for the novice collegiate debater to study the skills and methodology of argumentation and persuasion in the debate format. Students will learn the correct process of argumentation, research, analogy and persuasive presentation. Those seeking professions in speech communication, public relations, law and salesmanship will find this course valuable.</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861AAB" w:rsidRDefault="00CD0A44" w:rsidP="00861AAB">
      <w:pPr>
        <w:spacing w:before="100" w:beforeAutospacing="1" w:after="100" w:afterAutospacing="1"/>
        <w:ind w:left="720"/>
        <w:rPr>
          <w:snapToGrid w:val="0"/>
          <w:szCs w:val="24"/>
        </w:rPr>
      </w:pPr>
      <w:r>
        <w:rPr>
          <w:szCs w:val="24"/>
        </w:rPr>
        <w:t xml:space="preserve">Fundamentals </w:t>
      </w:r>
      <w:r w:rsidRPr="00171E37">
        <w:rPr>
          <w:szCs w:val="24"/>
        </w:rPr>
        <w:t xml:space="preserve">of Debate is an elective class for those students majoring in communications. This course transfers well and may be used to help fulfill credit and course requirements for general education at most, if not all, Kansas Regents’ institutions. However, general education requirements vary among institutions, and </w:t>
      </w:r>
      <w:r w:rsidRPr="00171E37">
        <w:rPr>
          <w:szCs w:val="24"/>
        </w:rPr>
        <w:lastRenderedPageBreak/>
        <w:t>perhaps even among departments, colleges, or programs within an institution. Also, these requirements may change from time to time and without notification. Therefore, it shall be the students' responsibility to obtain relevant information from intended transfer institutions during his (her) tenure at Barton Community College to insure that he (she) enrolls in the most appropriate set of courses for the transfer program. It is recommended that the student retain this syllabus until transfer has been completed.</w:t>
      </w:r>
      <w:r w:rsidR="00861AAB" w:rsidRPr="00861AAB">
        <w:rPr>
          <w:szCs w:val="24"/>
        </w:rPr>
        <w:t xml:space="preserve"> </w:t>
      </w:r>
      <w:r w:rsidR="00615192" w:rsidRPr="00861AAB">
        <w:rPr>
          <w:snapToGrid w:val="0"/>
          <w:szCs w:val="24"/>
        </w:rPr>
        <w:t xml:space="preserve">  </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E237F" w:rsidRPr="00D8374C" w:rsidRDefault="006E237F" w:rsidP="00F60F8F">
      <w:pPr>
        <w:pStyle w:val="BodyTextIndent"/>
        <w:rPr>
          <w:color w:val="000000"/>
        </w:rPr>
      </w:pPr>
    </w:p>
    <w:p w:rsidR="006E237F" w:rsidRDefault="00861AAB" w:rsidP="006E237F">
      <w:pPr>
        <w:pStyle w:val="Default"/>
        <w:ind w:left="720"/>
      </w:pPr>
      <w:r w:rsidRPr="006E237F">
        <w:rPr>
          <w:u w:val="single"/>
        </w:rPr>
        <w:t>Course Outcomes, Competencies, and Supplemental Competencies</w:t>
      </w:r>
      <w:r w:rsidR="006E237F">
        <w:t>:</w:t>
      </w:r>
    </w:p>
    <w:p w:rsidR="006E237F" w:rsidRPr="00861AAB" w:rsidRDefault="006E237F" w:rsidP="006E237F">
      <w:pPr>
        <w:pStyle w:val="Default"/>
      </w:pPr>
    </w:p>
    <w:p w:rsidR="00CD0A44" w:rsidRDefault="00CD0A44" w:rsidP="006E237F">
      <w:pPr>
        <w:pStyle w:val="ListParagraph"/>
        <w:numPr>
          <w:ilvl w:val="0"/>
          <w:numId w:val="8"/>
        </w:numPr>
        <w:ind w:left="1080"/>
      </w:pPr>
      <w:r w:rsidRPr="00171E37">
        <w:t>Communicate effectively</w:t>
      </w:r>
    </w:p>
    <w:p w:rsidR="00CD0A44" w:rsidRPr="006E237F" w:rsidRDefault="00CD0A44" w:rsidP="006E237F">
      <w:pPr>
        <w:pStyle w:val="ListParagraph"/>
        <w:numPr>
          <w:ilvl w:val="1"/>
          <w:numId w:val="8"/>
        </w:numPr>
        <w:ind w:left="1080" w:firstLine="0"/>
      </w:pPr>
      <w:r w:rsidRPr="00171E37">
        <w:rPr>
          <w:szCs w:val="24"/>
        </w:rPr>
        <w:t>Use language and nonverbal behavior appropriate to the audience.</w:t>
      </w:r>
    </w:p>
    <w:p w:rsidR="006E237F" w:rsidRPr="00171E37" w:rsidRDefault="006E237F" w:rsidP="006E237F">
      <w:pPr>
        <w:pStyle w:val="ListParagraph"/>
        <w:ind w:left="1080"/>
      </w:pPr>
    </w:p>
    <w:p w:rsidR="00CD0A44" w:rsidRDefault="00CD0A44" w:rsidP="00CD0A44">
      <w:pPr>
        <w:pStyle w:val="ListParagraph"/>
        <w:numPr>
          <w:ilvl w:val="0"/>
          <w:numId w:val="8"/>
        </w:numPr>
        <w:ind w:left="1080"/>
      </w:pPr>
      <w:r w:rsidRPr="00171E37">
        <w:t xml:space="preserve">Analyze an audience and problem solve to create interest and participation in their discourse </w:t>
      </w:r>
    </w:p>
    <w:p w:rsidR="00CD0A44" w:rsidRPr="006E237F" w:rsidRDefault="00CD0A44" w:rsidP="00CD0A44">
      <w:pPr>
        <w:pStyle w:val="ListParagraph"/>
        <w:numPr>
          <w:ilvl w:val="1"/>
          <w:numId w:val="8"/>
        </w:numPr>
      </w:pPr>
      <w:r w:rsidRPr="00171E37">
        <w:rPr>
          <w:szCs w:val="24"/>
        </w:rPr>
        <w:t>Distinguish between propositions of fact, value, and policy and appropriately apply these propositions according to context and audience.</w:t>
      </w:r>
    </w:p>
    <w:p w:rsidR="006E237F" w:rsidRPr="00171E37" w:rsidRDefault="006E237F" w:rsidP="006E237F">
      <w:pPr>
        <w:pStyle w:val="ListParagraph"/>
        <w:ind w:left="1440"/>
      </w:pPr>
    </w:p>
    <w:p w:rsidR="00CD0A44" w:rsidRDefault="00CD0A44" w:rsidP="00CD0A44">
      <w:pPr>
        <w:pStyle w:val="ListParagraph"/>
        <w:numPr>
          <w:ilvl w:val="0"/>
          <w:numId w:val="8"/>
        </w:numPr>
        <w:ind w:left="1080"/>
      </w:pPr>
      <w:r w:rsidRPr="00171E37">
        <w:t xml:space="preserve">Identify and use persuasive communication in public settings </w:t>
      </w:r>
    </w:p>
    <w:p w:rsidR="00EC3ECC" w:rsidRDefault="00EC3ECC" w:rsidP="00EC3ECC">
      <w:pPr>
        <w:pStyle w:val="BodyTextIndent"/>
        <w:numPr>
          <w:ilvl w:val="1"/>
          <w:numId w:val="8"/>
        </w:numPr>
        <w:rPr>
          <w:szCs w:val="24"/>
        </w:rPr>
      </w:pPr>
      <w:r w:rsidRPr="00171E37">
        <w:rPr>
          <w:szCs w:val="24"/>
        </w:rPr>
        <w:t>Detect bias, prejudice, and logical fallacies in persuasive messages.</w:t>
      </w:r>
    </w:p>
    <w:p w:rsidR="006E237F" w:rsidRPr="00EC3ECC" w:rsidRDefault="006E237F" w:rsidP="006E237F">
      <w:pPr>
        <w:pStyle w:val="BodyTextIndent"/>
        <w:ind w:left="1440"/>
        <w:rPr>
          <w:szCs w:val="24"/>
        </w:rPr>
      </w:pPr>
    </w:p>
    <w:p w:rsidR="00CD0A44" w:rsidRDefault="00CD0A44" w:rsidP="00CD0A44">
      <w:pPr>
        <w:pStyle w:val="ListParagraph"/>
        <w:numPr>
          <w:ilvl w:val="0"/>
          <w:numId w:val="8"/>
        </w:numPr>
        <w:ind w:left="1080"/>
      </w:pPr>
      <w:r w:rsidRPr="00171E37">
        <w:t>Develop and integrate purposeful and constructive criticism</w:t>
      </w:r>
    </w:p>
    <w:p w:rsidR="00EC3ECC" w:rsidRPr="00EC3ECC" w:rsidRDefault="00EC3ECC" w:rsidP="00EC3ECC">
      <w:pPr>
        <w:pStyle w:val="ListParagraph"/>
        <w:numPr>
          <w:ilvl w:val="1"/>
          <w:numId w:val="8"/>
        </w:numPr>
      </w:pPr>
      <w:r w:rsidRPr="00171E37">
        <w:rPr>
          <w:szCs w:val="24"/>
        </w:rPr>
        <w:t>Structure and participate in original debate.</w:t>
      </w:r>
    </w:p>
    <w:p w:rsidR="00EC3ECC" w:rsidRPr="006E237F" w:rsidRDefault="00EC3ECC" w:rsidP="00EC3ECC">
      <w:pPr>
        <w:pStyle w:val="ListParagraph"/>
        <w:numPr>
          <w:ilvl w:val="1"/>
          <w:numId w:val="8"/>
        </w:numPr>
      </w:pPr>
      <w:r w:rsidRPr="00171E37">
        <w:rPr>
          <w:szCs w:val="24"/>
        </w:rPr>
        <w:t>Choose and defend a topic according to the purpose, context, and the audience.</w:t>
      </w:r>
    </w:p>
    <w:p w:rsidR="006E237F" w:rsidRPr="00171E37" w:rsidRDefault="006E237F" w:rsidP="006E237F">
      <w:pPr>
        <w:pStyle w:val="ListParagraph"/>
        <w:ind w:left="1440"/>
      </w:pPr>
    </w:p>
    <w:p w:rsidR="00CD0A44" w:rsidRDefault="00CD0A44" w:rsidP="00CD0A44">
      <w:pPr>
        <w:pStyle w:val="ListParagraph"/>
        <w:numPr>
          <w:ilvl w:val="0"/>
          <w:numId w:val="8"/>
        </w:numPr>
        <w:ind w:left="1080"/>
      </w:pPr>
      <w:r w:rsidRPr="00171E37">
        <w:t>Analyze and evaluate current world events according to multiple philosophical perspectives.</w:t>
      </w:r>
    </w:p>
    <w:p w:rsidR="00CD0A44" w:rsidRPr="006E237F" w:rsidRDefault="00CD0A44" w:rsidP="00CD0A44">
      <w:pPr>
        <w:pStyle w:val="ListParagraph"/>
        <w:numPr>
          <w:ilvl w:val="1"/>
          <w:numId w:val="8"/>
        </w:numPr>
      </w:pPr>
      <w:r w:rsidRPr="00171E37">
        <w:rPr>
          <w:szCs w:val="24"/>
        </w:rPr>
        <w:t>Recognize current world events, the connections between these events, and form articulated positions on these events.</w:t>
      </w:r>
    </w:p>
    <w:p w:rsidR="006E237F" w:rsidRPr="00171E37" w:rsidRDefault="006E237F" w:rsidP="006E237F">
      <w:pPr>
        <w:pStyle w:val="ListParagraph"/>
        <w:ind w:left="1440"/>
      </w:pPr>
    </w:p>
    <w:p w:rsidR="00CD0A44" w:rsidRDefault="00CD0A44" w:rsidP="00CD0A44">
      <w:pPr>
        <w:pStyle w:val="ListParagraph"/>
        <w:numPr>
          <w:ilvl w:val="0"/>
          <w:numId w:val="8"/>
        </w:numPr>
        <w:ind w:left="1080"/>
      </w:pPr>
      <w:r w:rsidRPr="00171E37">
        <w:t>Ethically approach communication conflicts and their resolutions</w:t>
      </w:r>
    </w:p>
    <w:p w:rsidR="00CD0A44" w:rsidRPr="006E237F" w:rsidRDefault="00CD0A44" w:rsidP="00CD0A44">
      <w:pPr>
        <w:pStyle w:val="ListParagraph"/>
        <w:numPr>
          <w:ilvl w:val="1"/>
          <w:numId w:val="8"/>
        </w:numPr>
      </w:pPr>
      <w:r w:rsidRPr="00171E37">
        <w:rPr>
          <w:szCs w:val="24"/>
        </w:rPr>
        <w:t>Create and communicate with ethically sound arguments.</w:t>
      </w:r>
    </w:p>
    <w:p w:rsidR="006E237F" w:rsidRPr="00171E37" w:rsidRDefault="006E237F" w:rsidP="006E237F">
      <w:pPr>
        <w:pStyle w:val="ListParagraph"/>
        <w:ind w:left="1440"/>
      </w:pPr>
    </w:p>
    <w:p w:rsidR="00CD0A44" w:rsidRDefault="00CD0A44" w:rsidP="00CD0A44">
      <w:pPr>
        <w:pStyle w:val="ListParagraph"/>
        <w:numPr>
          <w:ilvl w:val="0"/>
          <w:numId w:val="8"/>
        </w:numPr>
        <w:ind w:left="1080"/>
      </w:pPr>
      <w:r w:rsidRPr="00171E37">
        <w:t>Identify, organize, and present sound and reasonable arguments</w:t>
      </w:r>
    </w:p>
    <w:p w:rsidR="00EC3ECC" w:rsidRDefault="00EC3ECC" w:rsidP="00EC3ECC">
      <w:pPr>
        <w:pStyle w:val="BodyTextIndent"/>
        <w:numPr>
          <w:ilvl w:val="1"/>
          <w:numId w:val="8"/>
        </w:numPr>
        <w:rPr>
          <w:szCs w:val="24"/>
        </w:rPr>
      </w:pPr>
      <w:r w:rsidRPr="00171E37">
        <w:rPr>
          <w:szCs w:val="24"/>
        </w:rPr>
        <w:t>Effectively research using a variety of means.</w:t>
      </w:r>
    </w:p>
    <w:p w:rsidR="00EC3ECC" w:rsidRPr="00171E37" w:rsidRDefault="00EC3ECC" w:rsidP="00EC3ECC">
      <w:pPr>
        <w:pStyle w:val="BodyTextIndent"/>
        <w:numPr>
          <w:ilvl w:val="1"/>
          <w:numId w:val="8"/>
        </w:numPr>
        <w:rPr>
          <w:szCs w:val="24"/>
        </w:rPr>
      </w:pPr>
      <w:r w:rsidRPr="00171E37">
        <w:rPr>
          <w:szCs w:val="24"/>
        </w:rPr>
        <w:t>Discriminate between fact and opinion and between emotional and logical arguments.</w:t>
      </w:r>
    </w:p>
    <w:p w:rsidR="00EC3ECC" w:rsidRPr="006E237F" w:rsidRDefault="00EC3ECC" w:rsidP="00EC3ECC">
      <w:pPr>
        <w:pStyle w:val="ListParagraph"/>
        <w:numPr>
          <w:ilvl w:val="1"/>
          <w:numId w:val="8"/>
        </w:numPr>
      </w:pPr>
      <w:r w:rsidRPr="00171E37">
        <w:rPr>
          <w:szCs w:val="24"/>
        </w:rPr>
        <w:t>Synthesize and respond to arguments.</w:t>
      </w:r>
    </w:p>
    <w:p w:rsidR="006E237F" w:rsidRPr="00171E37" w:rsidRDefault="006E237F" w:rsidP="006E237F">
      <w:pPr>
        <w:pStyle w:val="ListParagraph"/>
        <w:ind w:left="1440"/>
      </w:pPr>
    </w:p>
    <w:p w:rsidR="006E237F" w:rsidRPr="00D8374C" w:rsidRDefault="006E237F" w:rsidP="006E237F"/>
    <w:p w:rsidR="00615192" w:rsidRPr="00C90C1E" w:rsidRDefault="00615192" w:rsidP="006E237F">
      <w:pPr>
        <w:pStyle w:val="Heading1"/>
        <w:rPr>
          <w:b/>
        </w:rPr>
      </w:pPr>
      <w:r w:rsidRPr="00D8374C">
        <w:rPr>
          <w:b/>
        </w:rPr>
        <w:lastRenderedPageBreak/>
        <w:t>INSTRUCTOR'S EXPECTATIONS OF STUDENTS IN CLASS</w:t>
      </w:r>
    </w:p>
    <w:p w:rsidR="00615192" w:rsidRPr="00D8374C" w:rsidRDefault="00615192" w:rsidP="006E237F">
      <w:pPr>
        <w:pStyle w:val="Heading7"/>
        <w:numPr>
          <w:ilvl w:val="0"/>
          <w:numId w:val="0"/>
        </w:numPr>
      </w:pPr>
    </w:p>
    <w:p w:rsidR="00615192" w:rsidRPr="00D8374C" w:rsidRDefault="00615192" w:rsidP="006E237F">
      <w:pPr>
        <w:pStyle w:val="Heading1"/>
        <w:rPr>
          <w:b/>
        </w:rPr>
      </w:pPr>
      <w:r w:rsidRPr="00D8374C">
        <w:rPr>
          <w:b/>
        </w:rPr>
        <w:t>TEXTBOOKS AND OTHER REQUIRED MATERIALS</w:t>
      </w: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E237F" w:rsidRPr="00EC3ECC" w:rsidRDefault="006E237F">
      <w:pPr>
        <w:ind w:left="2880" w:hanging="2160"/>
        <w:rPr>
          <w:b/>
          <w:snapToGrid w:val="0"/>
        </w:rPr>
      </w:pPr>
    </w:p>
    <w:p w:rsidR="00615192" w:rsidRPr="00C90C1E" w:rsidRDefault="00615192" w:rsidP="00C90C1E">
      <w:pPr>
        <w:pStyle w:val="Heading1"/>
        <w:rPr>
          <w:b/>
        </w:rPr>
      </w:pPr>
      <w:r w:rsidRPr="00D8374C">
        <w:rPr>
          <w:b/>
        </w:rPr>
        <w:t>ATTENDANCE REQUIREMENTS</w:t>
      </w:r>
      <w:bookmarkStart w:id="0" w:name="_GoBack"/>
      <w:bookmarkEnd w:id="0"/>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rsidSect="00C90C1E">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17" w:rsidRDefault="00F15117" w:rsidP="001F0C6D">
      <w:r>
        <w:separator/>
      </w:r>
    </w:p>
  </w:endnote>
  <w:endnote w:type="continuationSeparator" w:id="0">
    <w:p w:rsidR="00F15117" w:rsidRDefault="00F15117"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17" w:rsidRDefault="00F15117" w:rsidP="001F0C6D">
      <w:r>
        <w:separator/>
      </w:r>
    </w:p>
  </w:footnote>
  <w:footnote w:type="continuationSeparator" w:id="0">
    <w:p w:rsidR="00F15117" w:rsidRDefault="00F15117" w:rsidP="001F0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9"/>
    <w:multiLevelType w:val="singleLevel"/>
    <w:tmpl w:val="1730F9B2"/>
    <w:lvl w:ilvl="0">
      <w:start w:val="1"/>
      <w:numFmt w:val="decimal"/>
      <w:lvlText w:val="%1."/>
      <w:lvlJc w:val="left"/>
      <w:pPr>
        <w:tabs>
          <w:tab w:val="num" w:pos="1440"/>
        </w:tabs>
        <w:ind w:left="1440" w:hanging="720"/>
      </w:pPr>
      <w:rPr>
        <w:rFonts w:cs="Times New Roman" w:hint="default"/>
      </w:rPr>
    </w:lvl>
  </w:abstractNum>
  <w:abstractNum w:abstractNumId="1"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997814"/>
    <w:multiLevelType w:val="hybridMultilevel"/>
    <w:tmpl w:val="995037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739A2B16"/>
    <w:multiLevelType w:val="hybridMultilevel"/>
    <w:tmpl w:val="54664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7"/>
  </w:num>
  <w:num w:numId="6">
    <w:abstractNumId w:val="4"/>
  </w:num>
  <w:num w:numId="7">
    <w:abstractNumId w:val="1"/>
  </w:num>
  <w:num w:numId="8">
    <w:abstractNumId w:val="2"/>
  </w:num>
  <w:num w:numId="9">
    <w:abstractNumId w:val="9"/>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37F"/>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90C1E"/>
    <w:rsid w:val="00CB3BBF"/>
    <w:rsid w:val="00CD0A44"/>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C3ECC"/>
    <w:rsid w:val="00ED300D"/>
    <w:rsid w:val="00ED3232"/>
    <w:rsid w:val="00ED7CCD"/>
    <w:rsid w:val="00EF699F"/>
    <w:rsid w:val="00F15117"/>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A904DC6-3A6A-441B-AAA3-C1D6F2A0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 w:type="character" w:styleId="PageNumber">
    <w:name w:val="page number"/>
    <w:uiPriority w:val="99"/>
    <w:rsid w:val="00EC3E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794BD8A-2031-48F1-8990-07979F8A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4563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Engel, Rayna</cp:lastModifiedBy>
  <cp:revision>4</cp:revision>
  <cp:lastPrinted>2014-12-05T17:25:00Z</cp:lastPrinted>
  <dcterms:created xsi:type="dcterms:W3CDTF">2016-06-21T21:22:00Z</dcterms:created>
  <dcterms:modified xsi:type="dcterms:W3CDTF">2016-07-19T19:08:00Z</dcterms:modified>
</cp:coreProperties>
</file>