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F22" w:rsidRPr="0008639B" w:rsidRDefault="00E62F22" w:rsidP="00E62F22">
      <w:pPr>
        <w:spacing w:after="0" w:line="240" w:lineRule="auto"/>
        <w:jc w:val="center"/>
        <w:rPr>
          <w:rFonts w:ascii="Times New Roman" w:eastAsia="Times New Roman" w:hAnsi="Times New Roman" w:cs="Times New Roman"/>
          <w:b/>
          <w:snapToGrid w:val="0"/>
          <w:sz w:val="24"/>
          <w:szCs w:val="24"/>
        </w:rPr>
      </w:pPr>
      <w:r w:rsidRPr="0008639B">
        <w:rPr>
          <w:rFonts w:ascii="Times New Roman" w:eastAsia="Times New Roman" w:hAnsi="Times New Roman" w:cs="Times New Roman"/>
          <w:b/>
          <w:snapToGrid w:val="0"/>
          <w:sz w:val="24"/>
          <w:szCs w:val="24"/>
        </w:rPr>
        <w:t>BARTON COMMUNITY COLLEGE</w:t>
      </w:r>
    </w:p>
    <w:p w:rsidR="00E62F22" w:rsidRPr="0008639B" w:rsidRDefault="00E62F22" w:rsidP="000439F0">
      <w:pPr>
        <w:keepNext/>
        <w:spacing w:after="0" w:line="240" w:lineRule="auto"/>
        <w:jc w:val="center"/>
        <w:outlineLvl w:val="2"/>
        <w:rPr>
          <w:rFonts w:ascii="Times New Roman" w:eastAsia="Times New Roman" w:hAnsi="Times New Roman" w:cs="Times New Roman"/>
          <w:b/>
          <w:snapToGrid w:val="0"/>
          <w:sz w:val="24"/>
          <w:szCs w:val="24"/>
        </w:rPr>
      </w:pPr>
      <w:r w:rsidRPr="0008639B">
        <w:rPr>
          <w:rFonts w:ascii="Times New Roman" w:eastAsia="Times New Roman" w:hAnsi="Times New Roman" w:cs="Times New Roman"/>
          <w:b/>
          <w:snapToGrid w:val="0"/>
          <w:sz w:val="24"/>
          <w:szCs w:val="24"/>
        </w:rPr>
        <w:t>COURSE SYLLABUS</w:t>
      </w:r>
      <w:r w:rsidR="00921A84">
        <w:rPr>
          <w:rFonts w:ascii="Times New Roman" w:eastAsia="Times New Roman" w:hAnsi="Times New Roman" w:cs="Times New Roman"/>
          <w:b/>
          <w:snapToGrid w:val="0"/>
          <w:sz w:val="24"/>
          <w:szCs w:val="24"/>
        </w:rPr>
        <w:t xml:space="preserve"> </w:t>
      </w:r>
    </w:p>
    <w:p w:rsidR="00E62F22" w:rsidRDefault="00E62F22" w:rsidP="00E62F22">
      <w:pPr>
        <w:rPr>
          <w:rFonts w:ascii="Times New Roman" w:hAnsi="Times New Roman" w:cs="Times New Roman"/>
          <w:sz w:val="24"/>
        </w:rPr>
      </w:pPr>
    </w:p>
    <w:p w:rsidR="00921A84" w:rsidRPr="0008639B" w:rsidRDefault="00921A84" w:rsidP="00E62F22">
      <w:pPr>
        <w:rPr>
          <w:rFonts w:ascii="Times New Roman" w:hAnsi="Times New Roman" w:cs="Times New Roman"/>
          <w:sz w:val="24"/>
        </w:rPr>
      </w:pPr>
    </w:p>
    <w:p w:rsidR="00E62F22" w:rsidRPr="00176E91" w:rsidRDefault="00E62F22" w:rsidP="00E62F22">
      <w:pPr>
        <w:keepNext/>
        <w:numPr>
          <w:ilvl w:val="0"/>
          <w:numId w:val="1"/>
        </w:numPr>
        <w:spacing w:after="0" w:line="240" w:lineRule="auto"/>
        <w:ind w:left="1008"/>
        <w:jc w:val="both"/>
        <w:outlineLvl w:val="1"/>
        <w:rPr>
          <w:rFonts w:ascii="Times New Roman" w:eastAsia="Times New Roman" w:hAnsi="Times New Roman" w:cs="Times New Roman"/>
          <w:b/>
          <w:bCs/>
          <w:snapToGrid w:val="0"/>
          <w:sz w:val="24"/>
          <w:szCs w:val="24"/>
        </w:rPr>
      </w:pPr>
      <w:r w:rsidRPr="00176E91">
        <w:rPr>
          <w:rFonts w:ascii="Times New Roman" w:eastAsia="Times New Roman" w:hAnsi="Times New Roman" w:cs="Times New Roman"/>
          <w:b/>
          <w:bCs/>
          <w:snapToGrid w:val="0"/>
          <w:sz w:val="24"/>
          <w:szCs w:val="24"/>
        </w:rPr>
        <w:t>GENERAL COURSE INFORMATION</w:t>
      </w:r>
    </w:p>
    <w:p w:rsidR="00E62F22" w:rsidRDefault="00E62F22" w:rsidP="00E62F22">
      <w:pPr>
        <w:ind w:left="720"/>
        <w:rPr>
          <w:snapToGrid w:val="0"/>
          <w:sz w:val="24"/>
          <w:szCs w:val="24"/>
          <w:u w:val="single"/>
        </w:rPr>
      </w:pPr>
    </w:p>
    <w:p w:rsidR="00E62F22" w:rsidRPr="00E62F22" w:rsidRDefault="00E62F22" w:rsidP="00921A84">
      <w:pPr>
        <w:spacing w:after="0" w:line="240" w:lineRule="auto"/>
        <w:ind w:left="648" w:firstLine="360"/>
        <w:rPr>
          <w:rFonts w:ascii="Times New Roman" w:eastAsia="Times New Roman" w:hAnsi="Times New Roman" w:cs="Times New Roman"/>
          <w:bCs/>
          <w:sz w:val="24"/>
          <w:szCs w:val="24"/>
        </w:rPr>
      </w:pPr>
      <w:r w:rsidRPr="00E62F22">
        <w:rPr>
          <w:rFonts w:ascii="Times New Roman" w:eastAsia="Times New Roman" w:hAnsi="Times New Roman" w:cs="Times New Roman"/>
          <w:bCs/>
          <w:sz w:val="24"/>
          <w:szCs w:val="24"/>
          <w:u w:val="single"/>
        </w:rPr>
        <w:t>Course Number:</w:t>
      </w:r>
      <w:r w:rsidRPr="00E62F22">
        <w:rPr>
          <w:rFonts w:ascii="Times New Roman" w:eastAsia="Times New Roman" w:hAnsi="Times New Roman" w:cs="Times New Roman"/>
          <w:bCs/>
          <w:sz w:val="24"/>
          <w:szCs w:val="24"/>
        </w:rPr>
        <w:tab/>
      </w:r>
      <w:r w:rsidRPr="00E62F22">
        <w:rPr>
          <w:rFonts w:ascii="Times New Roman" w:eastAsia="Times New Roman" w:hAnsi="Times New Roman" w:cs="Times New Roman"/>
          <w:bCs/>
          <w:sz w:val="24"/>
          <w:szCs w:val="24"/>
        </w:rPr>
        <w:tab/>
        <w:t>ARTS 1225</w:t>
      </w:r>
    </w:p>
    <w:p w:rsidR="00E62F22" w:rsidRPr="00E62F22" w:rsidRDefault="00E62F22" w:rsidP="00921A84">
      <w:pPr>
        <w:spacing w:after="0" w:line="240" w:lineRule="auto"/>
        <w:ind w:left="648" w:firstLine="360"/>
        <w:rPr>
          <w:rFonts w:ascii="Times New Roman" w:eastAsia="Times New Roman" w:hAnsi="Times New Roman" w:cs="Times New Roman"/>
          <w:bCs/>
          <w:sz w:val="24"/>
          <w:szCs w:val="24"/>
        </w:rPr>
      </w:pPr>
      <w:r w:rsidRPr="00E62F22">
        <w:rPr>
          <w:rFonts w:ascii="Times New Roman" w:eastAsia="Times New Roman" w:hAnsi="Times New Roman" w:cs="Times New Roman"/>
          <w:bCs/>
          <w:sz w:val="24"/>
          <w:szCs w:val="24"/>
          <w:u w:val="single"/>
        </w:rPr>
        <w:t>Course Title:</w:t>
      </w:r>
      <w:r w:rsidR="00921A84">
        <w:rPr>
          <w:rFonts w:ascii="Times New Roman" w:eastAsia="Times New Roman" w:hAnsi="Times New Roman" w:cs="Times New Roman"/>
          <w:bCs/>
          <w:sz w:val="24"/>
          <w:szCs w:val="24"/>
        </w:rPr>
        <w:tab/>
      </w:r>
      <w:r w:rsidR="00921A84">
        <w:rPr>
          <w:rFonts w:ascii="Times New Roman" w:eastAsia="Times New Roman" w:hAnsi="Times New Roman" w:cs="Times New Roman"/>
          <w:bCs/>
          <w:sz w:val="24"/>
          <w:szCs w:val="24"/>
        </w:rPr>
        <w:tab/>
      </w:r>
      <w:r w:rsidRPr="00E62F22">
        <w:rPr>
          <w:rFonts w:ascii="Times New Roman" w:eastAsia="Times New Roman" w:hAnsi="Times New Roman" w:cs="Times New Roman"/>
          <w:bCs/>
          <w:sz w:val="24"/>
          <w:szCs w:val="24"/>
        </w:rPr>
        <w:t>Ceramics Seminar – Potter’s Wheel</w:t>
      </w:r>
    </w:p>
    <w:p w:rsidR="00E62F22" w:rsidRPr="00E62F22" w:rsidRDefault="00E62F22" w:rsidP="00921A84">
      <w:pPr>
        <w:spacing w:after="0" w:line="240" w:lineRule="auto"/>
        <w:ind w:left="648" w:firstLine="360"/>
        <w:rPr>
          <w:rFonts w:ascii="Times New Roman" w:eastAsia="Times New Roman" w:hAnsi="Times New Roman" w:cs="Times New Roman"/>
          <w:bCs/>
          <w:sz w:val="24"/>
          <w:szCs w:val="24"/>
        </w:rPr>
      </w:pPr>
      <w:r w:rsidRPr="00E62F22">
        <w:rPr>
          <w:rFonts w:ascii="Times New Roman" w:eastAsia="Times New Roman" w:hAnsi="Times New Roman" w:cs="Times New Roman"/>
          <w:bCs/>
          <w:sz w:val="24"/>
          <w:szCs w:val="24"/>
          <w:u w:val="single"/>
        </w:rPr>
        <w:t>Credit Hours:</w:t>
      </w:r>
      <w:r w:rsidR="00921A84">
        <w:rPr>
          <w:rFonts w:ascii="Times New Roman" w:eastAsia="Times New Roman" w:hAnsi="Times New Roman" w:cs="Times New Roman"/>
          <w:bCs/>
          <w:sz w:val="24"/>
          <w:szCs w:val="24"/>
        </w:rPr>
        <w:tab/>
      </w:r>
      <w:r w:rsidR="00921A84">
        <w:rPr>
          <w:rFonts w:ascii="Times New Roman" w:eastAsia="Times New Roman" w:hAnsi="Times New Roman" w:cs="Times New Roman"/>
          <w:bCs/>
          <w:sz w:val="24"/>
          <w:szCs w:val="24"/>
        </w:rPr>
        <w:tab/>
      </w:r>
      <w:r w:rsidRPr="00E62F22">
        <w:rPr>
          <w:rFonts w:ascii="Times New Roman" w:eastAsia="Times New Roman" w:hAnsi="Times New Roman" w:cs="Times New Roman"/>
          <w:bCs/>
          <w:sz w:val="24"/>
          <w:szCs w:val="24"/>
        </w:rPr>
        <w:t>3</w:t>
      </w:r>
    </w:p>
    <w:p w:rsidR="00E62F22" w:rsidRPr="00E62F22" w:rsidRDefault="00E62F22" w:rsidP="00921A84">
      <w:pPr>
        <w:spacing w:after="0" w:line="240" w:lineRule="auto"/>
        <w:ind w:left="648" w:firstLine="360"/>
        <w:rPr>
          <w:rFonts w:ascii="Times New Roman" w:eastAsia="Times New Roman" w:hAnsi="Times New Roman" w:cs="Times New Roman"/>
          <w:bCs/>
          <w:sz w:val="24"/>
          <w:szCs w:val="24"/>
        </w:rPr>
      </w:pPr>
      <w:r w:rsidRPr="00E62F22">
        <w:rPr>
          <w:rFonts w:ascii="Times New Roman" w:eastAsia="Times New Roman" w:hAnsi="Times New Roman" w:cs="Times New Roman"/>
          <w:bCs/>
          <w:sz w:val="24"/>
          <w:szCs w:val="24"/>
          <w:u w:val="single"/>
        </w:rPr>
        <w:t>Prerequisite:</w:t>
      </w:r>
      <w:r w:rsidR="00921A84">
        <w:rPr>
          <w:rFonts w:ascii="Times New Roman" w:eastAsia="Times New Roman" w:hAnsi="Times New Roman" w:cs="Times New Roman"/>
          <w:bCs/>
          <w:sz w:val="24"/>
          <w:szCs w:val="24"/>
        </w:rPr>
        <w:tab/>
      </w:r>
      <w:r w:rsidR="00921A84">
        <w:rPr>
          <w:rFonts w:ascii="Times New Roman" w:eastAsia="Times New Roman" w:hAnsi="Times New Roman" w:cs="Times New Roman"/>
          <w:bCs/>
          <w:sz w:val="24"/>
          <w:szCs w:val="24"/>
        </w:rPr>
        <w:tab/>
      </w:r>
      <w:r w:rsidRPr="00E62F22">
        <w:rPr>
          <w:rFonts w:ascii="Times New Roman" w:eastAsia="Times New Roman" w:hAnsi="Times New Roman" w:cs="Times New Roman"/>
          <w:bCs/>
          <w:sz w:val="24"/>
          <w:szCs w:val="24"/>
        </w:rPr>
        <w:t>Consent of instructor</w:t>
      </w:r>
    </w:p>
    <w:p w:rsidR="00E62F22" w:rsidRPr="00E62F22" w:rsidRDefault="00E62F22" w:rsidP="00921A84">
      <w:pPr>
        <w:spacing w:after="0" w:line="240" w:lineRule="auto"/>
        <w:ind w:left="648" w:firstLine="360"/>
        <w:rPr>
          <w:rFonts w:ascii="Times New Roman" w:eastAsia="Times New Roman" w:hAnsi="Times New Roman" w:cs="Times New Roman"/>
          <w:bCs/>
          <w:sz w:val="24"/>
          <w:szCs w:val="24"/>
        </w:rPr>
      </w:pPr>
      <w:r w:rsidRPr="00E62F22">
        <w:rPr>
          <w:rFonts w:ascii="Times New Roman" w:eastAsia="Times New Roman" w:hAnsi="Times New Roman" w:cs="Times New Roman"/>
          <w:bCs/>
          <w:sz w:val="24"/>
          <w:szCs w:val="24"/>
          <w:u w:val="single"/>
        </w:rPr>
        <w:t>Division and Discipline</w:t>
      </w:r>
      <w:r w:rsidRPr="00E62F22">
        <w:rPr>
          <w:rFonts w:ascii="Times New Roman" w:eastAsia="Times New Roman" w:hAnsi="Times New Roman" w:cs="Times New Roman"/>
          <w:bCs/>
          <w:sz w:val="24"/>
          <w:szCs w:val="24"/>
        </w:rPr>
        <w:tab/>
      </w:r>
      <w:r w:rsidR="0022279F">
        <w:rPr>
          <w:rFonts w:ascii="Times New Roman" w:eastAsia="Times New Roman" w:hAnsi="Times New Roman" w:cs="Times New Roman"/>
          <w:sz w:val="24"/>
          <w:szCs w:val="24"/>
        </w:rPr>
        <w:t>Academic Division</w:t>
      </w:r>
      <w:bookmarkStart w:id="0" w:name="_GoBack"/>
      <w:bookmarkEnd w:id="0"/>
      <w:r w:rsidRPr="00E62F22">
        <w:rPr>
          <w:rFonts w:ascii="Times New Roman" w:eastAsia="Times New Roman" w:hAnsi="Times New Roman" w:cs="Times New Roman"/>
          <w:bCs/>
          <w:sz w:val="24"/>
          <w:szCs w:val="24"/>
        </w:rPr>
        <w:t>/Art</w:t>
      </w:r>
    </w:p>
    <w:p w:rsidR="00921A84" w:rsidRDefault="00E62F22" w:rsidP="00921A84">
      <w:pPr>
        <w:spacing w:after="0" w:line="240" w:lineRule="auto"/>
        <w:ind w:left="1008"/>
        <w:rPr>
          <w:rFonts w:ascii="Times New Roman" w:eastAsia="Times New Roman" w:hAnsi="Times New Roman" w:cs="Times New Roman"/>
          <w:sz w:val="24"/>
          <w:szCs w:val="24"/>
        </w:rPr>
      </w:pPr>
      <w:r w:rsidRPr="00E62F22">
        <w:rPr>
          <w:rFonts w:ascii="Times New Roman" w:eastAsia="Times New Roman" w:hAnsi="Times New Roman" w:cs="Times New Roman"/>
          <w:bCs/>
          <w:sz w:val="24"/>
          <w:szCs w:val="24"/>
          <w:u w:val="single"/>
        </w:rPr>
        <w:t>Course Description</w:t>
      </w:r>
      <w:r w:rsidR="00921A84">
        <w:rPr>
          <w:rFonts w:ascii="Times New Roman" w:eastAsia="Times New Roman" w:hAnsi="Times New Roman" w:cs="Times New Roman"/>
          <w:sz w:val="24"/>
          <w:szCs w:val="24"/>
        </w:rPr>
        <w:t>:</w:t>
      </w:r>
      <w:r w:rsidR="00921A84">
        <w:rPr>
          <w:rFonts w:ascii="Times New Roman" w:eastAsia="Times New Roman" w:hAnsi="Times New Roman" w:cs="Times New Roman"/>
          <w:sz w:val="24"/>
          <w:szCs w:val="24"/>
        </w:rPr>
        <w:tab/>
      </w:r>
      <w:r w:rsidRPr="00E62F22">
        <w:rPr>
          <w:rFonts w:ascii="Times New Roman" w:eastAsia="Times New Roman" w:hAnsi="Times New Roman" w:cs="Times New Roman"/>
          <w:sz w:val="24"/>
          <w:szCs w:val="24"/>
        </w:rPr>
        <w:t>An introduction to throwing various utilitarian forms on the potter’s wheel. The development of personal skills and techniques using clay and the potter’s wheel will be stressed.</w:t>
      </w:r>
    </w:p>
    <w:p w:rsidR="00921A84" w:rsidRDefault="00921A84" w:rsidP="00921A84">
      <w:pPr>
        <w:spacing w:after="0" w:line="240" w:lineRule="auto"/>
        <w:ind w:left="1008"/>
        <w:rPr>
          <w:rFonts w:ascii="Times New Roman" w:eastAsia="Times New Roman" w:hAnsi="Times New Roman" w:cs="Times New Roman"/>
          <w:sz w:val="24"/>
          <w:szCs w:val="24"/>
        </w:rPr>
      </w:pPr>
    </w:p>
    <w:p w:rsidR="00921A84" w:rsidRDefault="00921A84" w:rsidP="00921A84">
      <w:pPr>
        <w:spacing w:after="0" w:line="240" w:lineRule="auto"/>
        <w:ind w:left="1008"/>
        <w:rPr>
          <w:rFonts w:ascii="Times New Roman" w:eastAsia="Times New Roman" w:hAnsi="Times New Roman" w:cs="Times New Roman"/>
          <w:sz w:val="24"/>
          <w:szCs w:val="24"/>
        </w:rPr>
      </w:pPr>
    </w:p>
    <w:p w:rsidR="00E62F22" w:rsidRPr="00921A84" w:rsidRDefault="00E62F22" w:rsidP="00921A84">
      <w:pPr>
        <w:pStyle w:val="ListParagraph"/>
        <w:numPr>
          <w:ilvl w:val="0"/>
          <w:numId w:val="1"/>
        </w:numPr>
        <w:spacing w:after="0" w:line="240" w:lineRule="auto"/>
        <w:rPr>
          <w:rFonts w:ascii="Times New Roman" w:eastAsia="Times New Roman" w:hAnsi="Times New Roman" w:cs="Times New Roman"/>
          <w:sz w:val="24"/>
          <w:szCs w:val="24"/>
        </w:rPr>
      </w:pPr>
      <w:r w:rsidRPr="00921A84">
        <w:rPr>
          <w:rFonts w:ascii="Times New Roman" w:hAnsi="Times New Roman" w:cs="Times New Roman"/>
          <w:b/>
          <w:sz w:val="24"/>
        </w:rPr>
        <w:t>INSTRUCTOR INFORMATION</w:t>
      </w:r>
    </w:p>
    <w:p w:rsidR="00E62F22" w:rsidRPr="0008639B" w:rsidRDefault="00E62F22" w:rsidP="00E62F22">
      <w:pPr>
        <w:rPr>
          <w:rFonts w:ascii="Times New Roman" w:hAnsi="Times New Roman" w:cs="Times New Roman"/>
          <w:b/>
          <w:sz w:val="24"/>
        </w:rPr>
      </w:pPr>
    </w:p>
    <w:p w:rsidR="00E62F22" w:rsidRPr="0008639B" w:rsidRDefault="00E62F22" w:rsidP="00E62F22">
      <w:pPr>
        <w:numPr>
          <w:ilvl w:val="0"/>
          <w:numId w:val="1"/>
        </w:numPr>
        <w:contextualSpacing/>
        <w:rPr>
          <w:rFonts w:ascii="Times New Roman" w:hAnsi="Times New Roman" w:cs="Times New Roman"/>
          <w:b/>
          <w:sz w:val="24"/>
        </w:rPr>
      </w:pPr>
      <w:r>
        <w:rPr>
          <w:rFonts w:ascii="Times New Roman" w:hAnsi="Times New Roman" w:cs="Times New Roman"/>
          <w:b/>
          <w:sz w:val="24"/>
        </w:rPr>
        <w:t>COLLEGE</w:t>
      </w:r>
      <w:r w:rsidR="00921A84">
        <w:rPr>
          <w:rFonts w:ascii="Times New Roman" w:hAnsi="Times New Roman" w:cs="Times New Roman"/>
          <w:b/>
          <w:sz w:val="24"/>
        </w:rPr>
        <w:t xml:space="preserve"> POLICIES</w:t>
      </w:r>
    </w:p>
    <w:p w:rsidR="006D015D" w:rsidRDefault="006D015D" w:rsidP="00921A84">
      <w:pPr>
        <w:pStyle w:val="Default"/>
        <w:ind w:left="990"/>
      </w:pPr>
      <w: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6D015D" w:rsidRDefault="006D015D" w:rsidP="006D015D">
      <w:pPr>
        <w:pStyle w:val="Default"/>
        <w:ind w:left="810"/>
      </w:pPr>
    </w:p>
    <w:p w:rsidR="006D015D" w:rsidRDefault="006D015D" w:rsidP="00921A84">
      <w:pPr>
        <w:pStyle w:val="Default"/>
        <w:ind w:left="990"/>
      </w:pPr>
      <w: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6D015D" w:rsidRDefault="006D015D" w:rsidP="006D015D">
      <w:pPr>
        <w:pStyle w:val="Default"/>
        <w:ind w:left="810"/>
      </w:pPr>
    </w:p>
    <w:p w:rsidR="006D015D" w:rsidRDefault="006D015D" w:rsidP="00921A84">
      <w:pPr>
        <w:pStyle w:val="Default"/>
        <w:ind w:left="990"/>
      </w:pPr>
      <w: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6D015D" w:rsidRDefault="006D015D" w:rsidP="006D015D">
      <w:pPr>
        <w:pStyle w:val="Default"/>
        <w:ind w:left="810"/>
      </w:pPr>
    </w:p>
    <w:p w:rsidR="00E62F22" w:rsidRPr="000439F0" w:rsidRDefault="006D015D" w:rsidP="000439F0">
      <w:pPr>
        <w:ind w:left="990"/>
        <w:rPr>
          <w:rFonts w:ascii="Times New Roman" w:hAnsi="Times New Roman" w:cs="Times New Roman"/>
          <w:sz w:val="24"/>
          <w:szCs w:val="24"/>
        </w:rPr>
      </w:pPr>
      <w:r w:rsidRPr="006D015D">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sidRPr="006D015D">
          <w:rPr>
            <w:rStyle w:val="Hyperlink"/>
            <w:rFonts w:ascii="Times New Roman" w:hAnsi="Times New Roman" w:cs="Times New Roman"/>
            <w:sz w:val="24"/>
            <w:szCs w:val="24"/>
          </w:rPr>
          <w:t>disabilityservices@bartonccc.edu</w:t>
        </w:r>
      </w:hyperlink>
      <w:r w:rsidRPr="006D015D">
        <w:rPr>
          <w:rFonts w:ascii="Times New Roman" w:hAnsi="Times New Roman" w:cs="Times New Roman"/>
          <w:sz w:val="24"/>
          <w:szCs w:val="24"/>
        </w:rPr>
        <w:t xml:space="preserve">. </w:t>
      </w:r>
    </w:p>
    <w:p w:rsidR="00E62F22" w:rsidRPr="0008639B" w:rsidRDefault="00E62F22" w:rsidP="00E62F22">
      <w:pPr>
        <w:ind w:left="720"/>
        <w:contextualSpacing/>
        <w:rPr>
          <w:rFonts w:ascii="Times New Roman" w:hAnsi="Times New Roman" w:cs="Times New Roman"/>
          <w:sz w:val="24"/>
        </w:rPr>
      </w:pPr>
    </w:p>
    <w:p w:rsidR="00E62F22" w:rsidRDefault="00E62F22" w:rsidP="00E62F22">
      <w:pPr>
        <w:keepNext/>
        <w:numPr>
          <w:ilvl w:val="0"/>
          <w:numId w:val="1"/>
        </w:numPr>
        <w:spacing w:after="0" w:line="240" w:lineRule="auto"/>
        <w:contextualSpacing/>
        <w:outlineLvl w:val="0"/>
        <w:rPr>
          <w:rFonts w:ascii="Times New Roman" w:eastAsia="Times New Roman" w:hAnsi="Times New Roman" w:cs="Times New Roman"/>
          <w:b/>
          <w:sz w:val="24"/>
          <w:szCs w:val="24"/>
        </w:rPr>
      </w:pPr>
      <w:r w:rsidRPr="0008639B">
        <w:rPr>
          <w:rFonts w:ascii="Times New Roman" w:eastAsia="Times New Roman" w:hAnsi="Times New Roman" w:cs="Times New Roman"/>
          <w:b/>
          <w:sz w:val="24"/>
          <w:szCs w:val="24"/>
        </w:rPr>
        <w:t xml:space="preserve"> COURSE AS VIEWED IN THE TOTAL CURRICULUM </w:t>
      </w:r>
    </w:p>
    <w:p w:rsidR="00921A84" w:rsidRPr="0008639B" w:rsidRDefault="00921A84" w:rsidP="00921A84">
      <w:pPr>
        <w:keepNext/>
        <w:spacing w:after="0" w:line="240" w:lineRule="auto"/>
        <w:ind w:left="990"/>
        <w:contextualSpacing/>
        <w:outlineLvl w:val="0"/>
        <w:rPr>
          <w:rFonts w:ascii="Times New Roman" w:eastAsia="Times New Roman" w:hAnsi="Times New Roman" w:cs="Times New Roman"/>
          <w:b/>
          <w:sz w:val="24"/>
          <w:szCs w:val="24"/>
        </w:rPr>
      </w:pPr>
    </w:p>
    <w:p w:rsidR="00E62F22" w:rsidRPr="00E62F22" w:rsidRDefault="00E62F22" w:rsidP="00921A84">
      <w:pPr>
        <w:spacing w:after="0" w:line="240" w:lineRule="auto"/>
        <w:ind w:left="990"/>
        <w:rPr>
          <w:rFonts w:ascii="Times New Roman" w:eastAsia="Times New Roman" w:hAnsi="Times New Roman" w:cs="Times New Roman"/>
          <w:sz w:val="24"/>
          <w:szCs w:val="24"/>
        </w:rPr>
      </w:pPr>
      <w:r w:rsidRPr="00E62F22">
        <w:rPr>
          <w:rFonts w:ascii="Times New Roman" w:eastAsia="Times New Roman" w:hAnsi="Times New Roman" w:cs="Times New Roman"/>
          <w:sz w:val="24"/>
          <w:szCs w:val="24"/>
        </w:rPr>
        <w:t>This course is designed for those who wish to work with ceramics on the Potter’s Wheel as well as sculptural vehicles for expression. It offers an opportunity to create in three dimensions as well as a method to explore art concepts such as form and function, concept/media compatibility, and craftsmanship. The course will provide the successful student with skills to create lasting objects of use, beauty, or interest. An appreciation of ceramics in art history and the current art scene will also be fostered.</w:t>
      </w:r>
    </w:p>
    <w:p w:rsidR="00E62F22" w:rsidRPr="00E62F22" w:rsidRDefault="00E62F22" w:rsidP="00E62F22">
      <w:pPr>
        <w:spacing w:after="0" w:line="240" w:lineRule="auto"/>
        <w:ind w:left="720"/>
        <w:rPr>
          <w:rFonts w:ascii="Times New Roman" w:eastAsia="Times New Roman" w:hAnsi="Times New Roman" w:cs="Times New Roman"/>
          <w:sz w:val="24"/>
          <w:szCs w:val="24"/>
        </w:rPr>
      </w:pPr>
    </w:p>
    <w:p w:rsidR="00E62F22" w:rsidRPr="0008639B" w:rsidRDefault="00E62F22" w:rsidP="00921A84">
      <w:pPr>
        <w:spacing w:after="0" w:line="240" w:lineRule="auto"/>
        <w:ind w:left="990"/>
        <w:rPr>
          <w:rFonts w:ascii="Times New Roman" w:eastAsia="Times New Roman" w:hAnsi="Times New Roman" w:cs="Times New Roman"/>
          <w:sz w:val="24"/>
          <w:szCs w:val="24"/>
        </w:rPr>
      </w:pPr>
      <w:r w:rsidRPr="00E62F22">
        <w:rPr>
          <w:rFonts w:ascii="Times New Roman" w:eastAsia="Times New Roman" w:hAnsi="Times New Roman" w:cs="Times New Roman"/>
          <w:sz w:val="24"/>
          <w:szCs w:val="24"/>
        </w:rPr>
        <w:t xml:space="preserve">Ceramics Seminar - Potter's Wheel is an approved general education course at BCCC, which can be used to fulfill degree requirements as a depth studio fine arts course in humanities. This course transfers for credit to all Kansas Regent Institutions, and may be used to fulfill program requirements </w:t>
      </w:r>
      <w:r w:rsidRPr="00E62F22">
        <w:rPr>
          <w:rFonts w:ascii="Times New Roman" w:eastAsia="Times New Roman" w:hAnsi="Times New Roman" w:cs="Times New Roman"/>
          <w:sz w:val="24"/>
          <w:szCs w:val="24"/>
        </w:rPr>
        <w:lastRenderedPageBreak/>
        <w:t xml:space="preserve">for some degrees. General education requirements and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 </w:t>
      </w:r>
      <w:r>
        <w:rPr>
          <w:rFonts w:ascii="Times New Roman" w:eastAsia="Times New Roman" w:hAnsi="Times New Roman" w:cs="Times New Roman"/>
          <w:sz w:val="24"/>
          <w:szCs w:val="24"/>
        </w:rPr>
        <w:t xml:space="preserve"> </w:t>
      </w:r>
    </w:p>
    <w:p w:rsidR="00E62F22" w:rsidRDefault="00E62F22" w:rsidP="00E62F22">
      <w:pPr>
        <w:spacing w:after="0" w:line="240" w:lineRule="auto"/>
        <w:ind w:left="720"/>
        <w:rPr>
          <w:rFonts w:ascii="Times New Roman" w:eastAsia="Calibri" w:hAnsi="Times New Roman" w:cs="Times New Roman"/>
          <w:snapToGrid w:val="0"/>
          <w:sz w:val="24"/>
          <w:szCs w:val="24"/>
        </w:rPr>
      </w:pPr>
    </w:p>
    <w:p w:rsidR="00921A84" w:rsidRPr="0008639B" w:rsidRDefault="00921A84" w:rsidP="00E62F22">
      <w:pPr>
        <w:spacing w:after="0" w:line="240" w:lineRule="auto"/>
        <w:ind w:left="720"/>
        <w:rPr>
          <w:rFonts w:ascii="Times New Roman" w:eastAsia="Calibri" w:hAnsi="Times New Roman" w:cs="Times New Roman"/>
          <w:snapToGrid w:val="0"/>
          <w:sz w:val="24"/>
          <w:szCs w:val="24"/>
        </w:rPr>
      </w:pPr>
    </w:p>
    <w:p w:rsidR="00E62F22" w:rsidRPr="0008639B" w:rsidRDefault="00E62F22" w:rsidP="00E62F22">
      <w:pPr>
        <w:numPr>
          <w:ilvl w:val="0"/>
          <w:numId w:val="1"/>
        </w:numPr>
        <w:spacing w:after="0" w:line="240" w:lineRule="auto"/>
        <w:contextualSpacing/>
        <w:rPr>
          <w:rFonts w:ascii="Times New Roman" w:eastAsia="Calibri" w:hAnsi="Times New Roman" w:cs="Times New Roman"/>
          <w:b/>
          <w:bCs/>
          <w:snapToGrid w:val="0"/>
          <w:sz w:val="24"/>
          <w:szCs w:val="24"/>
        </w:rPr>
      </w:pPr>
      <w:r w:rsidRPr="0008639B">
        <w:rPr>
          <w:rFonts w:ascii="Times New Roman" w:eastAsia="Calibri" w:hAnsi="Times New Roman" w:cs="Times New Roman"/>
          <w:b/>
          <w:bCs/>
          <w:snapToGrid w:val="0"/>
          <w:sz w:val="24"/>
          <w:szCs w:val="24"/>
        </w:rPr>
        <w:t>ASSESSMENT OF STUDENT LEARNING/COURSE OUTCOMES</w:t>
      </w:r>
    </w:p>
    <w:p w:rsidR="00E62F22" w:rsidRPr="0008639B" w:rsidRDefault="00E62F22" w:rsidP="00E62F22">
      <w:pPr>
        <w:spacing w:after="0" w:line="240" w:lineRule="auto"/>
        <w:ind w:left="720"/>
        <w:rPr>
          <w:rFonts w:ascii="Times New Roman" w:eastAsia="Calibri" w:hAnsi="Times New Roman" w:cs="Times New Roman"/>
          <w:snapToGrid w:val="0"/>
          <w:sz w:val="24"/>
          <w:szCs w:val="24"/>
        </w:rPr>
      </w:pPr>
    </w:p>
    <w:p w:rsidR="00E62F22" w:rsidRPr="0008639B" w:rsidRDefault="00E62F22" w:rsidP="00921A84">
      <w:pPr>
        <w:spacing w:after="0" w:line="240" w:lineRule="auto"/>
        <w:ind w:left="990"/>
        <w:rPr>
          <w:rFonts w:ascii="Times New Roman" w:eastAsia="Calibri" w:hAnsi="Times New Roman" w:cs="Times New Roman"/>
          <w:snapToGrid w:val="0"/>
          <w:sz w:val="24"/>
          <w:szCs w:val="24"/>
        </w:rPr>
      </w:pPr>
      <w:r w:rsidRPr="0008639B">
        <w:rPr>
          <w:rFonts w:ascii="Times New Roman" w:eastAsia="Calibri" w:hAnsi="Times New Roman" w:cs="Times New Roman"/>
          <w:snapToGrid w:val="0"/>
          <w:sz w:val="24"/>
          <w:szCs w:val="24"/>
        </w:rPr>
        <w:t>Barton County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E62F22" w:rsidRPr="0008639B" w:rsidRDefault="00E62F22" w:rsidP="00E62F22">
      <w:pPr>
        <w:spacing w:after="0" w:line="240" w:lineRule="auto"/>
        <w:ind w:left="720"/>
        <w:rPr>
          <w:rFonts w:ascii="Times New Roman" w:eastAsia="Calibri" w:hAnsi="Times New Roman" w:cs="Times New Roman"/>
          <w:snapToGrid w:val="0"/>
          <w:sz w:val="24"/>
          <w:szCs w:val="24"/>
        </w:rPr>
      </w:pPr>
    </w:p>
    <w:p w:rsidR="00E62F22" w:rsidRPr="00F2023E" w:rsidRDefault="00E62F22" w:rsidP="00921A84">
      <w:pPr>
        <w:spacing w:after="0" w:line="240" w:lineRule="auto"/>
        <w:ind w:left="720" w:firstLine="270"/>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Upon completion of this course, students will be able to:</w:t>
      </w:r>
    </w:p>
    <w:p w:rsidR="00E62F22" w:rsidRPr="00F2023E" w:rsidRDefault="00E62F22" w:rsidP="00E62F22">
      <w:pPr>
        <w:spacing w:after="0" w:line="240" w:lineRule="auto"/>
        <w:ind w:left="1080"/>
        <w:rPr>
          <w:rFonts w:ascii="Times New Roman" w:eastAsia="Calibri" w:hAnsi="Times New Roman" w:cs="Times New Roman"/>
          <w:snapToGrid w:val="0"/>
          <w:sz w:val="24"/>
          <w:szCs w:val="24"/>
        </w:rPr>
      </w:pPr>
    </w:p>
    <w:p w:rsidR="00E62F22" w:rsidRDefault="00F47C9E" w:rsidP="00E62F22">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w:t>
      </w:r>
      <w:r w:rsidR="00E62F22" w:rsidRPr="00E62F22">
        <w:rPr>
          <w:rFonts w:ascii="Times New Roman" w:eastAsia="Times New Roman" w:hAnsi="Times New Roman" w:cs="Times New Roman"/>
          <w:sz w:val="24"/>
          <w:szCs w:val="24"/>
        </w:rPr>
        <w:t xml:space="preserve"> forming methods and advanced wheel techniques.</w:t>
      </w:r>
    </w:p>
    <w:p w:rsidR="00F44F81" w:rsidRPr="00F44F81" w:rsidRDefault="00F44F81" w:rsidP="00F44F81">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F44F81">
        <w:rPr>
          <w:rFonts w:ascii="Times New Roman" w:eastAsia="Times New Roman" w:hAnsi="Times New Roman" w:cs="Times New Roman"/>
          <w:sz w:val="24"/>
          <w:szCs w:val="24"/>
        </w:rPr>
        <w:t>mploy experimentation, observation, and discovery in the creation of their artwork.</w:t>
      </w:r>
    </w:p>
    <w:p w:rsidR="00E62F22" w:rsidRDefault="00F44F81" w:rsidP="00F44F81">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44F81">
        <w:rPr>
          <w:rFonts w:ascii="Times New Roman" w:eastAsia="Times New Roman" w:hAnsi="Times New Roman" w:cs="Times New Roman"/>
          <w:sz w:val="24"/>
          <w:szCs w:val="24"/>
        </w:rPr>
        <w:t>evelop communication with form</w:t>
      </w:r>
      <w:r>
        <w:rPr>
          <w:rFonts w:ascii="Times New Roman" w:eastAsia="Times New Roman" w:hAnsi="Times New Roman" w:cs="Times New Roman"/>
          <w:sz w:val="24"/>
          <w:szCs w:val="24"/>
        </w:rPr>
        <w:t>.</w:t>
      </w:r>
    </w:p>
    <w:p w:rsidR="00E62F22" w:rsidRDefault="00F44F81" w:rsidP="00921A84">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F44F81">
        <w:rPr>
          <w:rFonts w:ascii="Times New Roman" w:eastAsia="Times New Roman" w:hAnsi="Times New Roman" w:cs="Times New Roman"/>
          <w:sz w:val="24"/>
          <w:szCs w:val="24"/>
        </w:rPr>
        <w:t>dentify, access, and evaluate information and materials as needed for a chosen project.</w:t>
      </w:r>
    </w:p>
    <w:p w:rsidR="00921A84" w:rsidRPr="00921A84" w:rsidRDefault="00921A84" w:rsidP="00921A84">
      <w:pPr>
        <w:pStyle w:val="ListParagraph"/>
        <w:ind w:left="1710"/>
        <w:rPr>
          <w:rFonts w:ascii="Times New Roman" w:eastAsia="Times New Roman" w:hAnsi="Times New Roman" w:cs="Times New Roman"/>
          <w:sz w:val="24"/>
          <w:szCs w:val="24"/>
        </w:rPr>
      </w:pPr>
    </w:p>
    <w:p w:rsidR="00E62F22" w:rsidRDefault="00F47C9E" w:rsidP="00E62F22">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w:t>
      </w:r>
      <w:r w:rsidR="00E62F22" w:rsidRPr="00E62F22">
        <w:rPr>
          <w:rFonts w:ascii="Times New Roman" w:eastAsia="Times New Roman" w:hAnsi="Times New Roman" w:cs="Times New Roman"/>
          <w:sz w:val="24"/>
          <w:szCs w:val="24"/>
        </w:rPr>
        <w:t xml:space="preserve"> advanced surface decoration techniques.</w:t>
      </w:r>
    </w:p>
    <w:p w:rsidR="00F44F81" w:rsidRPr="00F44F81" w:rsidRDefault="00F44F81" w:rsidP="00F44F81">
      <w:pPr>
        <w:pStyle w:val="ListParagraph"/>
        <w:numPr>
          <w:ilvl w:val="0"/>
          <w:numId w:val="11"/>
        </w:numPr>
        <w:spacing w:after="0" w:line="240" w:lineRule="auto"/>
        <w:rPr>
          <w:rFonts w:ascii="Times New Roman" w:eastAsia="Times New Roman" w:hAnsi="Times New Roman" w:cs="Times New Roman"/>
          <w:sz w:val="24"/>
          <w:szCs w:val="24"/>
        </w:rPr>
      </w:pPr>
      <w:r w:rsidRPr="00F44F81">
        <w:rPr>
          <w:rFonts w:ascii="Times New Roman" w:eastAsia="Times New Roman" w:hAnsi="Times New Roman" w:cs="Times New Roman"/>
          <w:sz w:val="24"/>
          <w:szCs w:val="24"/>
        </w:rPr>
        <w:t>Construct a series of projects that develop a personal style and use of the medium.</w:t>
      </w:r>
    </w:p>
    <w:p w:rsidR="00F44F81" w:rsidRPr="00F44F81" w:rsidRDefault="00F44F81" w:rsidP="008D6BB7">
      <w:pPr>
        <w:pStyle w:val="ListParagraph"/>
        <w:numPr>
          <w:ilvl w:val="0"/>
          <w:numId w:val="11"/>
        </w:numPr>
        <w:spacing w:after="0" w:line="240" w:lineRule="auto"/>
        <w:rPr>
          <w:rFonts w:ascii="Times New Roman" w:eastAsia="Times New Roman" w:hAnsi="Times New Roman" w:cs="Times New Roman"/>
          <w:sz w:val="24"/>
          <w:szCs w:val="24"/>
        </w:rPr>
      </w:pPr>
      <w:r w:rsidRPr="00F44F81">
        <w:rPr>
          <w:rFonts w:ascii="Times New Roman" w:eastAsia="Times New Roman" w:hAnsi="Times New Roman" w:cs="Times New Roman"/>
          <w:sz w:val="24"/>
          <w:szCs w:val="24"/>
        </w:rPr>
        <w:t>Develop advanced skills with techniques and methods of production.</w:t>
      </w:r>
    </w:p>
    <w:p w:rsidR="00E62F22" w:rsidRPr="00E62F22" w:rsidRDefault="00E62F22" w:rsidP="00E62F22">
      <w:pPr>
        <w:spacing w:after="0" w:line="240" w:lineRule="auto"/>
        <w:rPr>
          <w:rFonts w:ascii="Times New Roman" w:eastAsia="Times New Roman" w:hAnsi="Times New Roman" w:cs="Times New Roman"/>
          <w:sz w:val="24"/>
          <w:szCs w:val="24"/>
        </w:rPr>
      </w:pPr>
    </w:p>
    <w:p w:rsidR="00E62F22" w:rsidRDefault="00E62F22" w:rsidP="00E62F22">
      <w:pPr>
        <w:pStyle w:val="ListParagraph"/>
        <w:numPr>
          <w:ilvl w:val="0"/>
          <w:numId w:val="8"/>
        </w:numPr>
        <w:spacing w:after="0" w:line="240" w:lineRule="auto"/>
        <w:rPr>
          <w:rFonts w:ascii="Times New Roman" w:eastAsia="Times New Roman" w:hAnsi="Times New Roman" w:cs="Times New Roman"/>
          <w:sz w:val="24"/>
          <w:szCs w:val="24"/>
        </w:rPr>
      </w:pPr>
      <w:r w:rsidRPr="00E62F22">
        <w:rPr>
          <w:rFonts w:ascii="Times New Roman" w:eastAsia="Times New Roman" w:hAnsi="Times New Roman" w:cs="Times New Roman"/>
          <w:sz w:val="24"/>
          <w:szCs w:val="24"/>
        </w:rPr>
        <w:t>Understand the origin and nature of clay.</w:t>
      </w:r>
    </w:p>
    <w:p w:rsidR="00F44F81" w:rsidRDefault="00F44F81" w:rsidP="00F44F81">
      <w:pPr>
        <w:pStyle w:val="ListParagraph"/>
        <w:numPr>
          <w:ilvl w:val="0"/>
          <w:numId w:val="12"/>
        </w:numPr>
        <w:rPr>
          <w:rFonts w:ascii="Times New Roman" w:eastAsia="Times New Roman" w:hAnsi="Times New Roman" w:cs="Times New Roman"/>
          <w:sz w:val="24"/>
          <w:szCs w:val="24"/>
        </w:rPr>
      </w:pPr>
      <w:r w:rsidRPr="00F44F81">
        <w:rPr>
          <w:rFonts w:ascii="Times New Roman" w:eastAsia="Times New Roman" w:hAnsi="Times New Roman" w:cs="Times New Roman"/>
          <w:sz w:val="24"/>
          <w:szCs w:val="24"/>
        </w:rPr>
        <w:t>Employ their understanding of the technical aspects of their process and their role in the creation of their artwork.</w:t>
      </w:r>
    </w:p>
    <w:p w:rsidR="00D17DA8" w:rsidRDefault="00F44F81" w:rsidP="00D17DA8">
      <w:pPr>
        <w:pStyle w:val="ListParagraph"/>
        <w:numPr>
          <w:ilvl w:val="0"/>
          <w:numId w:val="12"/>
        </w:numPr>
        <w:rPr>
          <w:rFonts w:ascii="Times New Roman" w:eastAsia="Times New Roman" w:hAnsi="Times New Roman" w:cs="Times New Roman"/>
          <w:sz w:val="24"/>
          <w:szCs w:val="24"/>
        </w:rPr>
      </w:pPr>
      <w:r w:rsidRPr="00F44F81">
        <w:rPr>
          <w:rFonts w:ascii="Times New Roman" w:eastAsia="Times New Roman" w:hAnsi="Times New Roman" w:cs="Times New Roman"/>
          <w:sz w:val="24"/>
          <w:szCs w:val="24"/>
        </w:rPr>
        <w:t>Expand their uses of specific materials in the creation of their artwork.</w:t>
      </w:r>
    </w:p>
    <w:p w:rsidR="00921A84" w:rsidRPr="00921A84" w:rsidRDefault="00921A84" w:rsidP="00921A84">
      <w:pPr>
        <w:pStyle w:val="ListParagraph"/>
        <w:ind w:left="1710"/>
        <w:rPr>
          <w:rFonts w:ascii="Times New Roman" w:eastAsia="Times New Roman" w:hAnsi="Times New Roman" w:cs="Times New Roman"/>
          <w:sz w:val="24"/>
          <w:szCs w:val="24"/>
        </w:rPr>
      </w:pPr>
    </w:p>
    <w:p w:rsidR="00E62F22" w:rsidRDefault="00D17DA8" w:rsidP="00D17DA8">
      <w:pPr>
        <w:pStyle w:val="ListParagraph"/>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Analyze</w:t>
      </w:r>
      <w:r w:rsidR="00F47C9E" w:rsidRPr="00D17DA8">
        <w:rPr>
          <w:rFonts w:ascii="Times New Roman" w:eastAsia="Times New Roman" w:hAnsi="Times New Roman" w:cs="Times New Roman"/>
          <w:sz w:val="24"/>
          <w:szCs w:val="24"/>
        </w:rPr>
        <w:t xml:space="preserve"> </w:t>
      </w:r>
      <w:r w:rsidR="00E62F22" w:rsidRPr="00D17DA8">
        <w:rPr>
          <w:rFonts w:ascii="Times New Roman" w:eastAsia="Times New Roman" w:hAnsi="Times New Roman" w:cs="Times New Roman"/>
          <w:sz w:val="24"/>
          <w:szCs w:val="24"/>
        </w:rPr>
        <w:t>the firing processes.</w:t>
      </w:r>
    </w:p>
    <w:p w:rsidR="00D17DA8" w:rsidRPr="00D17DA8" w:rsidRDefault="00D17DA8" w:rsidP="00D17DA8">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D17DA8">
        <w:rPr>
          <w:rFonts w:ascii="Times New Roman" w:eastAsia="Times New Roman" w:hAnsi="Times New Roman" w:cs="Times New Roman"/>
          <w:sz w:val="24"/>
          <w:szCs w:val="24"/>
        </w:rPr>
        <w:t>ecognize the existence of a problem; identify the necessary techniques and materials needed to solve the problem; and prioritize a set of procedures that can be used to solve the problem.</w:t>
      </w:r>
    </w:p>
    <w:p w:rsidR="00E62F22" w:rsidRPr="00E62F22" w:rsidRDefault="00E62F22" w:rsidP="00E62F22">
      <w:pPr>
        <w:pStyle w:val="ListParagraph"/>
        <w:rPr>
          <w:rFonts w:ascii="Times New Roman" w:eastAsia="Times New Roman" w:hAnsi="Times New Roman" w:cs="Times New Roman"/>
          <w:sz w:val="24"/>
          <w:szCs w:val="24"/>
        </w:rPr>
      </w:pPr>
    </w:p>
    <w:p w:rsidR="00E62F22" w:rsidRDefault="00E62F22" w:rsidP="00E62F22">
      <w:pPr>
        <w:pStyle w:val="ListParagraph"/>
        <w:numPr>
          <w:ilvl w:val="0"/>
          <w:numId w:val="8"/>
        </w:numPr>
        <w:spacing w:after="0" w:line="240" w:lineRule="auto"/>
        <w:rPr>
          <w:rFonts w:ascii="Times New Roman" w:eastAsia="Times New Roman" w:hAnsi="Times New Roman" w:cs="Times New Roman"/>
          <w:sz w:val="24"/>
          <w:szCs w:val="24"/>
        </w:rPr>
      </w:pPr>
      <w:r w:rsidRPr="00E62F22">
        <w:rPr>
          <w:rFonts w:ascii="Times New Roman" w:eastAsia="Times New Roman" w:hAnsi="Times New Roman" w:cs="Times New Roman"/>
          <w:sz w:val="24"/>
          <w:szCs w:val="24"/>
        </w:rPr>
        <w:t>Gain a knowledge of ceramic art history.</w:t>
      </w:r>
    </w:p>
    <w:p w:rsidR="00D17DA8" w:rsidRPr="00D17DA8" w:rsidRDefault="00D17DA8" w:rsidP="00D17DA8">
      <w:pPr>
        <w:pStyle w:val="ListParagraph"/>
        <w:numPr>
          <w:ilvl w:val="0"/>
          <w:numId w:val="14"/>
        </w:numPr>
        <w:rPr>
          <w:rFonts w:ascii="Times New Roman" w:eastAsia="Times New Roman" w:hAnsi="Times New Roman" w:cs="Times New Roman"/>
          <w:sz w:val="24"/>
          <w:szCs w:val="24"/>
        </w:rPr>
      </w:pPr>
      <w:r w:rsidRPr="00D17DA8">
        <w:rPr>
          <w:rFonts w:ascii="Times New Roman" w:eastAsia="Times New Roman" w:hAnsi="Times New Roman" w:cs="Times New Roman"/>
          <w:sz w:val="24"/>
          <w:szCs w:val="24"/>
        </w:rPr>
        <w:t>Evaluate the factors, which make a work of art in this medium successful, and the variety of different styles, which can be used to produce a successful work of art.</w:t>
      </w:r>
    </w:p>
    <w:p w:rsidR="00E62F22" w:rsidRPr="00E62F22" w:rsidRDefault="00E62F22" w:rsidP="00E62F22">
      <w:pPr>
        <w:pStyle w:val="ListParagraph"/>
        <w:rPr>
          <w:rFonts w:ascii="Times New Roman" w:eastAsia="Times New Roman" w:hAnsi="Times New Roman" w:cs="Times New Roman"/>
          <w:sz w:val="24"/>
          <w:szCs w:val="24"/>
        </w:rPr>
      </w:pPr>
    </w:p>
    <w:p w:rsidR="00E62F22" w:rsidRDefault="00F47C9E" w:rsidP="00E62F22">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Value</w:t>
      </w:r>
      <w:r w:rsidR="00E62F22" w:rsidRPr="00E62F22">
        <w:rPr>
          <w:rFonts w:ascii="Times New Roman" w:eastAsia="Times New Roman" w:hAnsi="Times New Roman" w:cs="Times New Roman"/>
          <w:sz w:val="24"/>
          <w:szCs w:val="24"/>
        </w:rPr>
        <w:t xml:space="preserve"> an appreciation for ceramics.</w:t>
      </w:r>
    </w:p>
    <w:p w:rsidR="00E62F22" w:rsidRPr="00921A84" w:rsidRDefault="00F44F81" w:rsidP="00921A84">
      <w:pPr>
        <w:pStyle w:val="ListParagraph"/>
        <w:numPr>
          <w:ilvl w:val="0"/>
          <w:numId w:val="10"/>
        </w:numPr>
        <w:rPr>
          <w:rFonts w:ascii="Times New Roman" w:eastAsia="Times New Roman" w:hAnsi="Times New Roman" w:cs="Times New Roman"/>
          <w:sz w:val="24"/>
          <w:szCs w:val="24"/>
        </w:rPr>
      </w:pPr>
      <w:r w:rsidRPr="00F44F81">
        <w:rPr>
          <w:rFonts w:ascii="Times New Roman" w:eastAsia="Times New Roman" w:hAnsi="Times New Roman" w:cs="Times New Roman"/>
          <w:sz w:val="24"/>
          <w:szCs w:val="24"/>
        </w:rPr>
        <w:t>Formulate a pattern of life-long self-exploration through the arts by researching ideas, analyzing val</w:t>
      </w:r>
      <w:r w:rsidR="00921A84">
        <w:rPr>
          <w:rFonts w:ascii="Times New Roman" w:eastAsia="Times New Roman" w:hAnsi="Times New Roman" w:cs="Times New Roman"/>
          <w:sz w:val="24"/>
          <w:szCs w:val="24"/>
        </w:rPr>
        <w:t>ues, and stimulating creativity.</w:t>
      </w:r>
    </w:p>
    <w:p w:rsidR="00E62F22" w:rsidRDefault="00E62F22" w:rsidP="00921A84">
      <w:pPr>
        <w:spacing w:after="0" w:line="240" w:lineRule="auto"/>
        <w:ind w:left="720" w:firstLine="63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*numbers refer to the course outcomes, the letters refer to course competencies</w:t>
      </w:r>
    </w:p>
    <w:p w:rsidR="00E62F22" w:rsidRPr="00A87058" w:rsidRDefault="00E62F22" w:rsidP="00E62F22">
      <w:pPr>
        <w:spacing w:after="0" w:line="240" w:lineRule="auto"/>
        <w:ind w:left="720"/>
        <w:rPr>
          <w:rFonts w:ascii="Times New Roman" w:eastAsia="Calibri" w:hAnsi="Times New Roman" w:cs="Times New Roman"/>
          <w:snapToGrid w:val="0"/>
          <w:sz w:val="24"/>
          <w:szCs w:val="24"/>
        </w:rPr>
      </w:pPr>
    </w:p>
    <w:p w:rsidR="00D44067" w:rsidRDefault="00D44067" w:rsidP="00921A84">
      <w:pPr>
        <w:rPr>
          <w:rFonts w:ascii="Times New Roman" w:eastAsia="Calibri" w:hAnsi="Times New Roman" w:cs="Times New Roman"/>
          <w:snapToGrid w:val="0"/>
          <w:sz w:val="24"/>
          <w:szCs w:val="24"/>
        </w:rPr>
      </w:pPr>
    </w:p>
    <w:p w:rsidR="00921A84" w:rsidRDefault="00921A84" w:rsidP="00921A8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INSTRUCTOR’S EXPECTATIONS OF STUDENTS IN CLASS</w:t>
      </w:r>
    </w:p>
    <w:p w:rsidR="00921A84" w:rsidRDefault="00921A84" w:rsidP="00921A84">
      <w:pPr>
        <w:pStyle w:val="ListParagraph"/>
        <w:ind w:left="990"/>
        <w:rPr>
          <w:rFonts w:ascii="Times New Roman" w:hAnsi="Times New Roman" w:cs="Times New Roman"/>
          <w:b/>
          <w:sz w:val="24"/>
          <w:szCs w:val="24"/>
        </w:rPr>
      </w:pPr>
    </w:p>
    <w:p w:rsidR="00921A84" w:rsidRDefault="00921A84" w:rsidP="00921A84">
      <w:pPr>
        <w:pStyle w:val="ListParagraph"/>
        <w:ind w:left="990"/>
        <w:rPr>
          <w:rFonts w:ascii="Times New Roman" w:hAnsi="Times New Roman" w:cs="Times New Roman"/>
          <w:b/>
          <w:sz w:val="24"/>
          <w:szCs w:val="24"/>
        </w:rPr>
      </w:pPr>
    </w:p>
    <w:p w:rsidR="00921A84" w:rsidRDefault="00921A84" w:rsidP="00921A8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TEXTBOOKS AND OTHER REQUIRED MATERIALS</w:t>
      </w:r>
    </w:p>
    <w:p w:rsidR="00921A84" w:rsidRDefault="00921A84" w:rsidP="00921A84">
      <w:pPr>
        <w:pStyle w:val="ListParagraph"/>
        <w:ind w:left="990"/>
        <w:rPr>
          <w:rFonts w:ascii="Times New Roman" w:hAnsi="Times New Roman" w:cs="Times New Roman"/>
          <w:b/>
          <w:sz w:val="24"/>
          <w:szCs w:val="24"/>
        </w:rPr>
      </w:pPr>
    </w:p>
    <w:p w:rsidR="00921A84" w:rsidRDefault="00921A84" w:rsidP="00921A84">
      <w:pPr>
        <w:pStyle w:val="ListParagraph"/>
        <w:ind w:left="990"/>
        <w:rPr>
          <w:rFonts w:ascii="Times New Roman" w:hAnsi="Times New Roman" w:cs="Times New Roman"/>
          <w:b/>
          <w:sz w:val="24"/>
          <w:szCs w:val="24"/>
        </w:rPr>
      </w:pPr>
    </w:p>
    <w:p w:rsidR="00921A84" w:rsidRDefault="00921A84" w:rsidP="00921A8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REFERENCES</w:t>
      </w:r>
    </w:p>
    <w:p w:rsidR="00921A84" w:rsidRDefault="00921A84" w:rsidP="00921A84">
      <w:pPr>
        <w:pStyle w:val="ListParagraph"/>
        <w:ind w:left="990"/>
        <w:rPr>
          <w:rFonts w:ascii="Times New Roman" w:hAnsi="Times New Roman" w:cs="Times New Roman"/>
          <w:b/>
          <w:sz w:val="24"/>
          <w:szCs w:val="24"/>
        </w:rPr>
      </w:pPr>
    </w:p>
    <w:p w:rsidR="00921A84" w:rsidRDefault="00921A84" w:rsidP="00921A84">
      <w:pPr>
        <w:pStyle w:val="ListParagraph"/>
        <w:ind w:left="990"/>
        <w:rPr>
          <w:rFonts w:ascii="Times New Roman" w:hAnsi="Times New Roman" w:cs="Times New Roman"/>
          <w:b/>
          <w:sz w:val="24"/>
          <w:szCs w:val="24"/>
        </w:rPr>
      </w:pPr>
    </w:p>
    <w:p w:rsidR="00921A84" w:rsidRDefault="00921A84" w:rsidP="00921A8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METHODS OF INSTRUCTION AND EVALUATION</w:t>
      </w:r>
    </w:p>
    <w:p w:rsidR="00921A84" w:rsidRDefault="00921A84" w:rsidP="00921A84">
      <w:pPr>
        <w:pStyle w:val="ListParagraph"/>
        <w:ind w:left="990"/>
        <w:rPr>
          <w:rFonts w:ascii="Times New Roman" w:hAnsi="Times New Roman" w:cs="Times New Roman"/>
          <w:b/>
          <w:sz w:val="24"/>
          <w:szCs w:val="24"/>
        </w:rPr>
      </w:pPr>
    </w:p>
    <w:p w:rsidR="00921A84" w:rsidRDefault="00921A84" w:rsidP="00921A84">
      <w:pPr>
        <w:pStyle w:val="ListParagraph"/>
        <w:ind w:left="990"/>
        <w:rPr>
          <w:rFonts w:ascii="Times New Roman" w:hAnsi="Times New Roman" w:cs="Times New Roman"/>
          <w:b/>
          <w:sz w:val="24"/>
          <w:szCs w:val="24"/>
        </w:rPr>
      </w:pPr>
    </w:p>
    <w:p w:rsidR="00921A84" w:rsidRDefault="00921A84" w:rsidP="00921A8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ATTENDANCE REQUIREMENTS</w:t>
      </w:r>
    </w:p>
    <w:p w:rsidR="00921A84" w:rsidRDefault="00921A84" w:rsidP="00921A84">
      <w:pPr>
        <w:pStyle w:val="ListParagraph"/>
        <w:ind w:left="990"/>
        <w:rPr>
          <w:rFonts w:ascii="Times New Roman" w:hAnsi="Times New Roman" w:cs="Times New Roman"/>
          <w:b/>
          <w:sz w:val="24"/>
          <w:szCs w:val="24"/>
        </w:rPr>
      </w:pPr>
    </w:p>
    <w:p w:rsidR="00921A84" w:rsidRDefault="00921A84" w:rsidP="00921A84">
      <w:pPr>
        <w:pStyle w:val="ListParagraph"/>
        <w:ind w:left="990"/>
        <w:rPr>
          <w:rFonts w:ascii="Times New Roman" w:hAnsi="Times New Roman" w:cs="Times New Roman"/>
          <w:b/>
          <w:sz w:val="24"/>
          <w:szCs w:val="24"/>
        </w:rPr>
      </w:pPr>
    </w:p>
    <w:p w:rsidR="00921A84" w:rsidRPr="00921A84" w:rsidRDefault="00921A84" w:rsidP="00921A8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COURSE OUTLINE</w:t>
      </w:r>
    </w:p>
    <w:sectPr w:rsidR="00921A84" w:rsidRPr="00921A84" w:rsidSect="005D1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C91"/>
    <w:multiLevelType w:val="hybridMultilevel"/>
    <w:tmpl w:val="72AA71A0"/>
    <w:lvl w:ilvl="0" w:tplc="F95E0F4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5484A72"/>
    <w:multiLevelType w:val="hybridMultilevel"/>
    <w:tmpl w:val="95E0219C"/>
    <w:lvl w:ilvl="0" w:tplc="FE022BE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E2319EC"/>
    <w:multiLevelType w:val="hybridMultilevel"/>
    <w:tmpl w:val="5DDADB30"/>
    <w:lvl w:ilvl="0" w:tplc="D0DE706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15C02ACD"/>
    <w:multiLevelType w:val="hybridMultilevel"/>
    <w:tmpl w:val="8EBC2C72"/>
    <w:lvl w:ilvl="0" w:tplc="03FEA76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1C370DD1"/>
    <w:multiLevelType w:val="hybridMultilevel"/>
    <w:tmpl w:val="8D2E9530"/>
    <w:lvl w:ilvl="0" w:tplc="C982F7F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41C020EC"/>
    <w:multiLevelType w:val="hybridMultilevel"/>
    <w:tmpl w:val="2A84568A"/>
    <w:lvl w:ilvl="0" w:tplc="934402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DD1801"/>
    <w:multiLevelType w:val="hybridMultilevel"/>
    <w:tmpl w:val="DEE8132E"/>
    <w:lvl w:ilvl="0" w:tplc="CEAC1A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E22224"/>
    <w:multiLevelType w:val="hybridMultilevel"/>
    <w:tmpl w:val="31060604"/>
    <w:lvl w:ilvl="0" w:tplc="9600130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583C34E5"/>
    <w:multiLevelType w:val="hybridMultilevel"/>
    <w:tmpl w:val="EB221694"/>
    <w:lvl w:ilvl="0" w:tplc="3C329EF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63CD704D"/>
    <w:multiLevelType w:val="hybridMultilevel"/>
    <w:tmpl w:val="0ADE6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987D20"/>
    <w:multiLevelType w:val="hybridMultilevel"/>
    <w:tmpl w:val="C77EE46C"/>
    <w:lvl w:ilvl="0" w:tplc="851AAE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8B959C2"/>
    <w:multiLevelType w:val="hybridMultilevel"/>
    <w:tmpl w:val="BAD02C88"/>
    <w:lvl w:ilvl="0" w:tplc="E74CD1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492651D"/>
    <w:multiLevelType w:val="hybridMultilevel"/>
    <w:tmpl w:val="5C0CAC08"/>
    <w:lvl w:ilvl="0" w:tplc="ADB2075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nsid w:val="75494178"/>
    <w:multiLevelType w:val="hybridMultilevel"/>
    <w:tmpl w:val="5008C928"/>
    <w:lvl w:ilvl="0" w:tplc="5028945E">
      <w:start w:val="2"/>
      <w:numFmt w:val="lowerRoman"/>
      <w:lvlText w:val="%1."/>
      <w:lvlJc w:val="left"/>
      <w:pPr>
        <w:ind w:left="1080" w:hanging="72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B233C6"/>
    <w:multiLevelType w:val="hybridMultilevel"/>
    <w:tmpl w:val="971EEC3C"/>
    <w:lvl w:ilvl="0" w:tplc="74905A06">
      <w:start w:val="1"/>
      <w:numFmt w:val="upperRoman"/>
      <w:lvlText w:val="%1."/>
      <w:lvlJc w:val="left"/>
      <w:pPr>
        <w:ind w:left="9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0"/>
  </w:num>
  <w:num w:numId="4">
    <w:abstractNumId w:val="5"/>
  </w:num>
  <w:num w:numId="5">
    <w:abstractNumId w:val="11"/>
  </w:num>
  <w:num w:numId="6">
    <w:abstractNumId w:val="6"/>
  </w:num>
  <w:num w:numId="7">
    <w:abstractNumId w:val="9"/>
  </w:num>
  <w:num w:numId="8">
    <w:abstractNumId w:val="4"/>
  </w:num>
  <w:num w:numId="9">
    <w:abstractNumId w:val="12"/>
  </w:num>
  <w:num w:numId="10">
    <w:abstractNumId w:val="7"/>
  </w:num>
  <w:num w:numId="11">
    <w:abstractNumId w:val="3"/>
  </w:num>
  <w:num w:numId="12">
    <w:abstractNumId w:val="2"/>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22"/>
    <w:rsid w:val="000439F0"/>
    <w:rsid w:val="0022279F"/>
    <w:rsid w:val="006D015D"/>
    <w:rsid w:val="00921A84"/>
    <w:rsid w:val="00D17DA8"/>
    <w:rsid w:val="00D44067"/>
    <w:rsid w:val="00E62F22"/>
    <w:rsid w:val="00F44F81"/>
    <w:rsid w:val="00F4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F608F-4D9B-4842-8A28-F3103BB0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F22"/>
    <w:pPr>
      <w:ind w:left="720"/>
      <w:contextualSpacing/>
    </w:pPr>
  </w:style>
  <w:style w:type="character" w:styleId="Hyperlink">
    <w:name w:val="Hyperlink"/>
    <w:basedOn w:val="DefaultParagraphFont"/>
    <w:uiPriority w:val="99"/>
    <w:semiHidden/>
    <w:unhideWhenUsed/>
    <w:rsid w:val="006D015D"/>
    <w:rPr>
      <w:color w:val="0563C1" w:themeColor="hyperlink"/>
      <w:u w:val="single"/>
    </w:rPr>
  </w:style>
  <w:style w:type="paragraph" w:customStyle="1" w:styleId="Default">
    <w:name w:val="Default"/>
    <w:rsid w:val="006D01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1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 Bill</dc:creator>
  <cp:keywords/>
  <dc:description/>
  <cp:lastModifiedBy>Reed, Deb</cp:lastModifiedBy>
  <cp:revision>5</cp:revision>
  <dcterms:created xsi:type="dcterms:W3CDTF">2015-11-03T22:25:00Z</dcterms:created>
  <dcterms:modified xsi:type="dcterms:W3CDTF">2016-08-02T13:55:00Z</dcterms:modified>
</cp:coreProperties>
</file>