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B0" w:rsidRDefault="00C54374" w:rsidP="005459B0">
      <w:pPr>
        <w:widowControl w:val="0"/>
        <w:autoSpaceDE w:val="0"/>
        <w:autoSpaceDN w:val="0"/>
        <w:adjustRightInd w:val="0"/>
        <w:spacing w:after="0" w:line="240" w:lineRule="auto"/>
        <w:ind w:right="-10"/>
        <w:jc w:val="center"/>
        <w:rPr>
          <w:rFonts w:ascii="Times New Roman" w:hAnsi="Times New Roman"/>
          <w:b/>
          <w:bCs/>
          <w:sz w:val="24"/>
          <w:szCs w:val="24"/>
        </w:rPr>
      </w:pPr>
      <w:r>
        <w:rPr>
          <w:rFonts w:ascii="Times New Roman" w:hAnsi="Times New Roman"/>
          <w:b/>
          <w:bCs/>
          <w:spacing w:val="3"/>
          <w:sz w:val="24"/>
          <w:szCs w:val="24"/>
        </w:rPr>
        <w:t xml:space="preserve">  </w:t>
      </w:r>
      <w:r w:rsidR="00307A85" w:rsidRPr="005459B0">
        <w:rPr>
          <w:rFonts w:ascii="Times New Roman" w:hAnsi="Times New Roman"/>
          <w:b/>
          <w:bCs/>
          <w:spacing w:val="3"/>
          <w:sz w:val="24"/>
          <w:szCs w:val="24"/>
        </w:rPr>
        <w:t>B</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ON</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1"/>
          <w:sz w:val="24"/>
          <w:szCs w:val="24"/>
        </w:rPr>
        <w:t>M</w:t>
      </w:r>
      <w:r w:rsidR="00307A85" w:rsidRPr="005459B0">
        <w:rPr>
          <w:rFonts w:ascii="Times New Roman" w:hAnsi="Times New Roman"/>
          <w:b/>
          <w:bCs/>
          <w:spacing w:val="4"/>
          <w:sz w:val="24"/>
          <w:szCs w:val="24"/>
        </w:rPr>
        <w:t>M</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N</w:t>
      </w:r>
      <w:r w:rsidR="00307A85" w:rsidRPr="005459B0">
        <w:rPr>
          <w:rFonts w:ascii="Times New Roman" w:hAnsi="Times New Roman"/>
          <w:b/>
          <w:bCs/>
          <w:spacing w:val="-2"/>
          <w:sz w:val="24"/>
          <w:szCs w:val="24"/>
        </w:rPr>
        <w:t>IT</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 xml:space="preserve"> </w:t>
      </w:r>
      <w:r w:rsidR="00307A85" w:rsidRPr="005459B0">
        <w:rPr>
          <w:rFonts w:ascii="Times New Roman" w:hAnsi="Times New Roman"/>
          <w:b/>
          <w:bCs/>
          <w:sz w:val="24"/>
          <w:szCs w:val="24"/>
        </w:rPr>
        <w:t>CO</w:t>
      </w:r>
      <w:r w:rsidR="00307A85"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00BA707B">
        <w:rPr>
          <w:rFonts w:ascii="Times New Roman" w:hAnsi="Times New Roman"/>
          <w:sz w:val="24"/>
          <w:szCs w:val="24"/>
        </w:rPr>
        <w:t xml:space="preserve"> AGRI 1125</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BA707B">
        <w:rPr>
          <w:rFonts w:ascii="Times New Roman" w:hAnsi="Times New Roman"/>
          <w:spacing w:val="5"/>
          <w:sz w:val="24"/>
          <w:szCs w:val="24"/>
        </w:rPr>
        <w:t>Fertilizer Management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C85FA6">
        <w:rPr>
          <w:rFonts w:ascii="Times New Roman" w:hAnsi="Times New Roman"/>
          <w:spacing w:val="3"/>
          <w:sz w:val="24"/>
          <w:szCs w:val="24"/>
        </w:rPr>
        <w:t>Agriculture, required for Crop Protection Program. Elective for A.A.S. in Agricultural Business Management and A.S. in Agriculture.</w:t>
      </w:r>
    </w:p>
    <w:p w:rsidR="004C6EF7" w:rsidRPr="003F1C10"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w:t>
      </w:r>
      <w:r w:rsidR="00390605">
        <w:rPr>
          <w:rFonts w:ascii="Times New Roman" w:hAnsi="Times New Roman"/>
          <w:sz w:val="24"/>
          <w:szCs w:val="24"/>
        </w:rPr>
        <w:t xml:space="preserve"> This course is an overview of essential plan nutrients of crop production, their functions in plants, sources of these nutrients, environmental considerations, and the rules and regulations regarding their proper environmental and economic use.</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073920" w:rsidRPr="00073920" w:rsidRDefault="0007392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073920">
        <w:rPr>
          <w:rFonts w:ascii="Times New Roman" w:hAnsi="Times New Roman"/>
          <w:b/>
          <w:sz w:val="24"/>
          <w:szCs w:val="24"/>
        </w:rPr>
        <w:t>INSTRUCTOR INFORMATION</w:t>
      </w:r>
    </w:p>
    <w:p w:rsidR="00073920" w:rsidRPr="00073920" w:rsidRDefault="00073920" w:rsidP="00073920">
      <w:pPr>
        <w:widowControl w:val="0"/>
        <w:autoSpaceDE w:val="0"/>
        <w:autoSpaceDN w:val="0"/>
        <w:adjustRightInd w:val="0"/>
        <w:spacing w:after="0" w:line="240" w:lineRule="auto"/>
        <w:ind w:left="360" w:right="-10"/>
        <w:rPr>
          <w:rFonts w:ascii="Times New Roman" w:hAnsi="Times New Roman"/>
          <w:sz w:val="24"/>
          <w:szCs w:val="24"/>
        </w:rPr>
      </w:pPr>
      <w:bookmarkStart w:id="0" w:name="_GoBack"/>
      <w:bookmarkEnd w:id="0"/>
    </w:p>
    <w:p w:rsidR="00307A85" w:rsidRPr="005459B0" w:rsidRDefault="0000123C"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Pr>
          <w:rFonts w:ascii="Times New Roman" w:hAnsi="Times New Roman"/>
          <w:b/>
          <w:bCs/>
          <w:sz w:val="24"/>
          <w:szCs w:val="24"/>
        </w:rPr>
        <w:t>COLLEGE</w:t>
      </w:r>
      <w:r w:rsidR="00307A85" w:rsidRPr="005459B0">
        <w:rPr>
          <w:rFonts w:ascii="Times New Roman" w:hAnsi="Times New Roman"/>
          <w:b/>
          <w:bCs/>
          <w:spacing w:val="6"/>
          <w:sz w:val="24"/>
          <w:szCs w:val="24"/>
        </w:rPr>
        <w:t xml:space="preserve"> </w:t>
      </w:r>
      <w:r w:rsidR="00307A85" w:rsidRPr="005459B0">
        <w:rPr>
          <w:rFonts w:ascii="Times New Roman" w:hAnsi="Times New Roman"/>
          <w:b/>
          <w:bCs/>
          <w:spacing w:val="-3"/>
          <w:sz w:val="24"/>
          <w:szCs w:val="24"/>
        </w:rPr>
        <w:t>P</w:t>
      </w:r>
      <w:r w:rsidR="00307A85" w:rsidRPr="005459B0">
        <w:rPr>
          <w:rFonts w:ascii="Times New Roman" w:hAnsi="Times New Roman"/>
          <w:b/>
          <w:bCs/>
          <w:sz w:val="24"/>
          <w:szCs w:val="24"/>
        </w:rPr>
        <w:t>O</w:t>
      </w:r>
      <w:r w:rsidR="00307A85" w:rsidRPr="005459B0">
        <w:rPr>
          <w:rFonts w:ascii="Times New Roman" w:hAnsi="Times New Roman"/>
          <w:b/>
          <w:bCs/>
          <w:spacing w:val="-1"/>
          <w:sz w:val="24"/>
          <w:szCs w:val="24"/>
        </w:rPr>
        <w:t>L</w:t>
      </w:r>
      <w:r w:rsidR="00307A85" w:rsidRPr="005459B0">
        <w:rPr>
          <w:rFonts w:ascii="Times New Roman" w:hAnsi="Times New Roman"/>
          <w:b/>
          <w:bCs/>
          <w:spacing w:val="-2"/>
          <w:sz w:val="24"/>
          <w:szCs w:val="24"/>
        </w:rPr>
        <w:t>I</w:t>
      </w:r>
      <w:r w:rsidR="00307A85" w:rsidRPr="005459B0">
        <w:rPr>
          <w:rFonts w:ascii="Times New Roman" w:hAnsi="Times New Roman"/>
          <w:b/>
          <w:bCs/>
          <w:sz w:val="24"/>
          <w:szCs w:val="24"/>
        </w:rPr>
        <w:t>CY</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00123C" w:rsidP="005459B0">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307A85" w:rsidRPr="005459B0" w:rsidRDefault="0000123C" w:rsidP="005459B0">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6"/>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p>
    <w:p w:rsidR="005459B0" w:rsidRPr="005459B0" w:rsidRDefault="0000123C" w:rsidP="005459B0">
      <w:pPr>
        <w:spacing w:after="0" w:line="240" w:lineRule="auto"/>
        <w:ind w:left="360" w:right="-10"/>
        <w:rPr>
          <w:rFonts w:ascii="Times New Roman" w:hAnsi="Times New Roman"/>
          <w:color w:val="000000"/>
          <w:sz w:val="24"/>
          <w:szCs w:val="24"/>
        </w:rPr>
      </w:pPr>
      <w:r>
        <w:rPr>
          <w:rFonts w:ascii="Times New Roman" w:hAnsi="Times New Roman"/>
          <w:color w:val="000000"/>
          <w:sz w:val="24"/>
          <w:szCs w:val="24"/>
        </w:rPr>
        <w:t xml:space="preserve">Any student seeking an accommodation under the provisions of the Americans with Disability Act (ADA) is to notify Student Support Services via email at </w:t>
      </w:r>
      <w:hyperlink r:id="rId5" w:history="1">
        <w:r w:rsidRPr="007F55DC">
          <w:rPr>
            <w:rStyle w:val="Hyperlink"/>
            <w:rFonts w:ascii="Times New Roman" w:hAnsi="Times New Roman"/>
            <w:sz w:val="24"/>
            <w:szCs w:val="24"/>
          </w:rPr>
          <w:t>disabilityservices@bartonccc.edu</w:t>
        </w:r>
      </w:hyperlink>
      <w:r>
        <w:rPr>
          <w:rFonts w:ascii="Times New Roman" w:hAnsi="Times New Roman"/>
          <w:color w:val="000000"/>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r w:rsidR="0000123C">
        <w:rPr>
          <w:rFonts w:ascii="Times New Roman" w:hAnsi="Times New Roman"/>
          <w:b/>
          <w:bCs/>
          <w:sz w:val="24"/>
          <w:szCs w:val="24"/>
        </w:rPr>
        <w:br/>
      </w:r>
    </w:p>
    <w:p w:rsidR="00307A85" w:rsidRPr="005459B0" w:rsidRDefault="000E5903" w:rsidP="00105269">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z w:val="24"/>
          <w:szCs w:val="24"/>
        </w:rPr>
        <w:t>This course is designed for students to increase their literacy regarding plant nutrition and the effects of plant nutrition on crop health.  Students will learn the essential crop nutrients; their functions in crop plants; the proper rates application methods based on crop and environmental considerations; safe methods of application; and the use of fertilizers in an environmentally safe manner.</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b/>
          <w:bCs/>
          <w:sz w:val="24"/>
          <w:szCs w:val="24"/>
        </w:rPr>
        <w:t>AS</w:t>
      </w:r>
      <w:r w:rsidRPr="005459B0">
        <w:rPr>
          <w:rFonts w:ascii="Times New Roman" w:hAnsi="Times New Roman"/>
          <w:b/>
          <w:bCs/>
          <w:spacing w:val="1"/>
          <w:sz w:val="24"/>
          <w:szCs w:val="24"/>
        </w:rPr>
        <w:t>S</w:t>
      </w:r>
      <w:r w:rsidRPr="005459B0">
        <w:rPr>
          <w:rFonts w:ascii="Times New Roman" w:hAnsi="Times New Roman"/>
          <w:b/>
          <w:bCs/>
          <w:spacing w:val="-2"/>
          <w:sz w:val="24"/>
          <w:szCs w:val="24"/>
        </w:rPr>
        <w:t>E</w:t>
      </w:r>
      <w:r w:rsidRPr="005459B0">
        <w:rPr>
          <w:rFonts w:ascii="Times New Roman" w:hAnsi="Times New Roman"/>
          <w:b/>
          <w:bCs/>
          <w:spacing w:val="1"/>
          <w:sz w:val="24"/>
          <w:szCs w:val="24"/>
        </w:rPr>
        <w:t>SS</w:t>
      </w:r>
      <w:r w:rsidRPr="005459B0">
        <w:rPr>
          <w:rFonts w:ascii="Times New Roman" w:hAnsi="Times New Roman"/>
          <w:b/>
          <w:bCs/>
          <w:spacing w:val="4"/>
          <w:sz w:val="24"/>
          <w:szCs w:val="24"/>
        </w:rPr>
        <w:t>M</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OF </w:t>
      </w:r>
      <w:r w:rsidRPr="005459B0">
        <w:rPr>
          <w:rFonts w:ascii="Times New Roman" w:hAnsi="Times New Roman"/>
          <w:b/>
          <w:bCs/>
          <w:spacing w:val="1"/>
          <w:sz w:val="24"/>
          <w:szCs w:val="24"/>
        </w:rPr>
        <w:t>S</w:t>
      </w:r>
      <w:r w:rsidRPr="005459B0">
        <w:rPr>
          <w:rFonts w:ascii="Times New Roman" w:hAnsi="Times New Roman"/>
          <w:b/>
          <w:bCs/>
          <w:spacing w:val="-2"/>
          <w:sz w:val="24"/>
          <w:szCs w:val="24"/>
        </w:rPr>
        <w:t>T</w:t>
      </w:r>
      <w:r w:rsidRPr="005459B0">
        <w:rPr>
          <w:rFonts w:ascii="Times New Roman" w:hAnsi="Times New Roman"/>
          <w:b/>
          <w:bCs/>
          <w:sz w:val="24"/>
          <w:szCs w:val="24"/>
        </w:rPr>
        <w:t>U</w:t>
      </w:r>
      <w:r w:rsidRPr="005459B0">
        <w:rPr>
          <w:rFonts w:ascii="Times New Roman" w:hAnsi="Times New Roman"/>
          <w:b/>
          <w:bCs/>
          <w:spacing w:val="-1"/>
          <w:sz w:val="24"/>
          <w:szCs w:val="24"/>
        </w:rPr>
        <w:t>D</w:t>
      </w:r>
      <w:r w:rsidRPr="005459B0">
        <w:rPr>
          <w:rFonts w:ascii="Times New Roman" w:hAnsi="Times New Roman"/>
          <w:b/>
          <w:bCs/>
          <w:spacing w:val="-2"/>
          <w:sz w:val="24"/>
          <w:szCs w:val="24"/>
        </w:rPr>
        <w:t>E</w:t>
      </w:r>
      <w:r w:rsidRPr="005459B0">
        <w:rPr>
          <w:rFonts w:ascii="Times New Roman" w:hAnsi="Times New Roman"/>
          <w:b/>
          <w:bCs/>
          <w:sz w:val="24"/>
          <w:szCs w:val="24"/>
        </w:rPr>
        <w:t xml:space="preserve">NT </w:t>
      </w:r>
      <w:r w:rsidRPr="005459B0">
        <w:rPr>
          <w:rFonts w:ascii="Times New Roman" w:hAnsi="Times New Roman"/>
          <w:b/>
          <w:bCs/>
          <w:spacing w:val="-2"/>
          <w:sz w:val="24"/>
          <w:szCs w:val="24"/>
        </w:rPr>
        <w:t>LE</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z w:val="24"/>
          <w:szCs w:val="24"/>
        </w:rPr>
        <w:t>N</w:t>
      </w:r>
      <w:r w:rsidRPr="005459B0">
        <w:rPr>
          <w:rFonts w:ascii="Times New Roman" w:hAnsi="Times New Roman"/>
          <w:b/>
          <w:bCs/>
          <w:spacing w:val="-3"/>
          <w:sz w:val="24"/>
          <w:szCs w:val="24"/>
        </w:rPr>
        <w:t>I</w:t>
      </w:r>
      <w:r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5459B0">
      <w:pPr>
        <w:pStyle w:val="BodyTextIndent"/>
        <w:ind w:left="360" w:right="-10"/>
        <w:rPr>
          <w:color w:val="000000"/>
        </w:rPr>
      </w:pPr>
      <w:r w:rsidRPr="005459B0">
        <w:rPr>
          <w:color w:val="000000"/>
        </w:rPr>
        <w:t xml:space="preserve">Barton Community College is committed to the assessment of student learning and to quality </w:t>
      </w:r>
      <w:r w:rsidRPr="005459B0">
        <w:rPr>
          <w:color w:val="000000"/>
        </w:rPr>
        <w:lastRenderedPageBreak/>
        <w:t xml:space="preserve">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07A85" w:rsidRPr="005459B0" w:rsidRDefault="00F02EE9" w:rsidP="005459B0">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u w:val="single"/>
        </w:rPr>
        <w:t>Course Outcomes, Competencies, and Supplemental Competencies</w:t>
      </w:r>
      <w:r w:rsidR="00307A85" w:rsidRPr="005459B0">
        <w:rPr>
          <w:rFonts w:ascii="Times New Roman" w:hAnsi="Times New Roman"/>
          <w:sz w:val="24"/>
          <w:szCs w:val="24"/>
          <w:u w:val="single"/>
        </w:rPr>
        <w:t>:</w:t>
      </w:r>
    </w:p>
    <w:p w:rsidR="00307A85" w:rsidRDefault="00307A85" w:rsidP="00555228">
      <w:pPr>
        <w:widowControl w:val="0"/>
        <w:autoSpaceDE w:val="0"/>
        <w:autoSpaceDN w:val="0"/>
        <w:adjustRightInd w:val="0"/>
        <w:spacing w:after="0" w:line="240" w:lineRule="auto"/>
        <w:ind w:right="-10"/>
        <w:rPr>
          <w:rFonts w:ascii="Times New Roman" w:hAnsi="Times New Roman"/>
          <w:sz w:val="24"/>
          <w:szCs w:val="24"/>
        </w:rPr>
      </w:pPr>
    </w:p>
    <w:p w:rsidR="00073920" w:rsidRDefault="006A5B30" w:rsidP="00F02EE9">
      <w:pPr>
        <w:pStyle w:val="ListParagraph"/>
        <w:widowControl w:val="0"/>
        <w:numPr>
          <w:ilvl w:val="0"/>
          <w:numId w:val="21"/>
        </w:numPr>
        <w:tabs>
          <w:tab w:val="left" w:pos="900"/>
          <w:tab w:val="left" w:pos="1800"/>
        </w:tabs>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Acquire a basic understanding of the nutrients essential for crops to complete their life cycles.</w:t>
      </w:r>
    </w:p>
    <w:p w:rsidR="00B4253A" w:rsidRDefault="00866877"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List the seventeen essential crop nutrients and their role in the plants life cycle.</w:t>
      </w:r>
    </w:p>
    <w:p w:rsidR="00866877" w:rsidRDefault="00866877"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List organic and inorganic forms of fertilizer nutrients and how th</w:t>
      </w:r>
      <w:r w:rsidR="00F56367">
        <w:rPr>
          <w:rFonts w:ascii="Times New Roman" w:hAnsi="Times New Roman"/>
          <w:sz w:val="24"/>
          <w:szCs w:val="24"/>
        </w:rPr>
        <w:t>is</w:t>
      </w:r>
      <w:r>
        <w:rPr>
          <w:rFonts w:ascii="Times New Roman" w:hAnsi="Times New Roman"/>
          <w:sz w:val="24"/>
          <w:szCs w:val="24"/>
        </w:rPr>
        <w:t xml:space="preserve"> impacts fertilizer application and environmental considerations</w:t>
      </w:r>
      <w:r w:rsidR="00B370B4">
        <w:rPr>
          <w:rFonts w:ascii="Times New Roman" w:hAnsi="Times New Roman"/>
          <w:sz w:val="24"/>
          <w:szCs w:val="24"/>
        </w:rPr>
        <w:t>.</w:t>
      </w:r>
      <w:r w:rsidR="0000123C">
        <w:rPr>
          <w:rFonts w:ascii="Times New Roman" w:hAnsi="Times New Roman"/>
          <w:sz w:val="24"/>
          <w:szCs w:val="24"/>
        </w:rPr>
        <w:br/>
      </w:r>
    </w:p>
    <w:p w:rsidR="006A5B30" w:rsidRDefault="006A5B30"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Understand how fertilizer sources affect fertilizer types and cost.</w:t>
      </w:r>
    </w:p>
    <w:p w:rsidR="00F56367" w:rsidRDefault="00F56367"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List the sources of fertilizer nutrients.</w:t>
      </w:r>
    </w:p>
    <w:p w:rsidR="006A5B30" w:rsidRDefault="006A5B30"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Accurately describe in general terms fertilizer manufacturing techniques.</w:t>
      </w:r>
    </w:p>
    <w:p w:rsidR="006A5B30" w:rsidRDefault="006A5B30"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List the inputs for common fertilizers.</w:t>
      </w:r>
    </w:p>
    <w:p w:rsidR="006A5B30" w:rsidRDefault="006A5B30"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Explain how manufacturing processes effect price.</w:t>
      </w:r>
      <w:r w:rsidR="0000123C">
        <w:rPr>
          <w:rFonts w:ascii="Times New Roman" w:hAnsi="Times New Roman"/>
          <w:sz w:val="24"/>
          <w:szCs w:val="24"/>
        </w:rPr>
        <w:br/>
      </w:r>
    </w:p>
    <w:p w:rsidR="006A5B30" w:rsidRDefault="006A5B30"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Demonstrate the ability to use environmental and cultural considerations properly when determining appropriate crop fertilizer rates, sources, timing, and placement.</w:t>
      </w:r>
    </w:p>
    <w:p w:rsidR="00B370B4" w:rsidRDefault="00F56367"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List and accurately explain the effects of the soil environment and weather on fertility programs.</w:t>
      </w:r>
    </w:p>
    <w:p w:rsidR="00F56367" w:rsidRDefault="00A86BBC"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List and d</w:t>
      </w:r>
      <w:r w:rsidR="00F56367">
        <w:rPr>
          <w:rFonts w:ascii="Times New Roman" w:hAnsi="Times New Roman"/>
          <w:sz w:val="24"/>
          <w:szCs w:val="24"/>
        </w:rPr>
        <w:t>efine how cropping systems affect fertilizer management decisions.</w:t>
      </w:r>
    </w:p>
    <w:p w:rsidR="00B370B4" w:rsidRDefault="00B370B4"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Demonstrate the ability</w:t>
      </w:r>
      <w:r w:rsidR="00F56367">
        <w:rPr>
          <w:rFonts w:ascii="Times New Roman" w:hAnsi="Times New Roman"/>
          <w:sz w:val="24"/>
          <w:szCs w:val="24"/>
        </w:rPr>
        <w:t xml:space="preserve"> to select,</w:t>
      </w:r>
      <w:r>
        <w:rPr>
          <w:rFonts w:ascii="Times New Roman" w:hAnsi="Times New Roman"/>
          <w:sz w:val="24"/>
          <w:szCs w:val="24"/>
        </w:rPr>
        <w:t xml:space="preserve"> based on crop and environmental considerations, the proper fertilizer source and application method.</w:t>
      </w:r>
    </w:p>
    <w:p w:rsidR="00F56367" w:rsidRDefault="00F56367"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 xml:space="preserve">List and accurately describe fertilizer management </w:t>
      </w:r>
      <w:r w:rsidR="00A86BBC">
        <w:rPr>
          <w:rFonts w:ascii="Times New Roman" w:hAnsi="Times New Roman"/>
          <w:sz w:val="24"/>
          <w:szCs w:val="24"/>
        </w:rPr>
        <w:t xml:space="preserve">decisions and </w:t>
      </w:r>
      <w:r>
        <w:rPr>
          <w:rFonts w:ascii="Times New Roman" w:hAnsi="Times New Roman"/>
          <w:sz w:val="24"/>
          <w:szCs w:val="24"/>
        </w:rPr>
        <w:t xml:space="preserve">techniques minimizing </w:t>
      </w:r>
      <w:r w:rsidR="00A86BBC">
        <w:rPr>
          <w:rFonts w:ascii="Times New Roman" w:hAnsi="Times New Roman"/>
          <w:sz w:val="24"/>
          <w:szCs w:val="24"/>
        </w:rPr>
        <w:t>negative environmental impacts.</w:t>
      </w:r>
      <w:r w:rsidR="0000123C">
        <w:rPr>
          <w:rFonts w:ascii="Times New Roman" w:hAnsi="Times New Roman"/>
          <w:sz w:val="24"/>
          <w:szCs w:val="24"/>
        </w:rPr>
        <w:br/>
      </w:r>
    </w:p>
    <w:p w:rsidR="006A5B30" w:rsidRDefault="00F55F76" w:rsidP="000E5903">
      <w:pPr>
        <w:pStyle w:val="ListParagraph"/>
        <w:widowControl w:val="0"/>
        <w:numPr>
          <w:ilvl w:val="0"/>
          <w:numId w:val="21"/>
        </w:num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Develop necessary skills to develop integrated fertilizer management programs and the mathematical skills for that program.</w:t>
      </w:r>
    </w:p>
    <w:p w:rsidR="00A86BBC" w:rsidRDefault="00A86BBC"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Demonstrate the ability to develop a fertilizer management program designed to minimize crop stress and economic risk.</w:t>
      </w:r>
    </w:p>
    <w:p w:rsidR="00B370B4" w:rsidRPr="000E5903" w:rsidRDefault="00B370B4" w:rsidP="00F02EE9">
      <w:pPr>
        <w:pStyle w:val="ListParagraph"/>
        <w:widowControl w:val="0"/>
        <w:numPr>
          <w:ilvl w:val="1"/>
          <w:numId w:val="21"/>
        </w:numPr>
        <w:autoSpaceDE w:val="0"/>
        <w:autoSpaceDN w:val="0"/>
        <w:adjustRightInd w:val="0"/>
        <w:spacing w:after="0" w:line="240" w:lineRule="auto"/>
        <w:ind w:left="1080" w:right="-10" w:hanging="180"/>
        <w:rPr>
          <w:rFonts w:ascii="Times New Roman" w:hAnsi="Times New Roman"/>
          <w:sz w:val="24"/>
          <w:szCs w:val="24"/>
        </w:rPr>
      </w:pPr>
      <w:r>
        <w:rPr>
          <w:rFonts w:ascii="Times New Roman" w:hAnsi="Times New Roman"/>
          <w:sz w:val="24"/>
          <w:szCs w:val="24"/>
        </w:rPr>
        <w:t>Accurately determine using appropriate mathematical formulae total crop nutrient needs, nutrient amounts necessary to supple those needs, and the amount of different fertilizers to supply those needs.</w:t>
      </w:r>
    </w:p>
    <w:p w:rsidR="00B4253A" w:rsidRDefault="00B4253A" w:rsidP="00555228">
      <w:pPr>
        <w:widowControl w:val="0"/>
        <w:autoSpaceDE w:val="0"/>
        <w:autoSpaceDN w:val="0"/>
        <w:adjustRightInd w:val="0"/>
        <w:spacing w:after="0" w:line="240" w:lineRule="auto"/>
        <w:ind w:right="-10"/>
        <w:rPr>
          <w:rFonts w:ascii="Times New Roman" w:hAnsi="Times New Roman"/>
          <w:sz w:val="24"/>
          <w:szCs w:val="24"/>
        </w:rPr>
      </w:pPr>
    </w:p>
    <w:p w:rsidR="00B4253A" w:rsidRPr="005459B0" w:rsidRDefault="00B4253A" w:rsidP="00555228">
      <w:pPr>
        <w:widowControl w:val="0"/>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      </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left="360"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76075"/>
    <w:multiLevelType w:val="hybridMultilevel"/>
    <w:tmpl w:val="D138D246"/>
    <w:lvl w:ilvl="0" w:tplc="69A20A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C1103"/>
    <w:multiLevelType w:val="hybridMultilevel"/>
    <w:tmpl w:val="93745C1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0C4DE8"/>
    <w:multiLevelType w:val="hybridMultilevel"/>
    <w:tmpl w:val="EE2C8EC0"/>
    <w:lvl w:ilvl="0" w:tplc="BE88E850">
      <w:start w:val="1"/>
      <w:numFmt w:val="upperLetter"/>
      <w:lvlText w:val="%1."/>
      <w:lvlJc w:val="left"/>
      <w:pPr>
        <w:ind w:left="720" w:hanging="360"/>
      </w:pPr>
      <w:rPr>
        <w:rFonts w:hint="default"/>
      </w:rPr>
    </w:lvl>
    <w:lvl w:ilvl="1" w:tplc="62BA061E">
      <w:start w:val="1"/>
      <w:numFmt w:val="decimal"/>
      <w:lvlText w:val="%2."/>
      <w:lvlJc w:val="right"/>
      <w:pPr>
        <w:ind w:left="12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7"/>
  </w:num>
  <w:num w:numId="4">
    <w:abstractNumId w:val="20"/>
  </w:num>
  <w:num w:numId="5">
    <w:abstractNumId w:val="11"/>
  </w:num>
  <w:num w:numId="6">
    <w:abstractNumId w:val="10"/>
  </w:num>
  <w:num w:numId="7">
    <w:abstractNumId w:val="16"/>
  </w:num>
  <w:num w:numId="8">
    <w:abstractNumId w:val="19"/>
  </w:num>
  <w:num w:numId="9">
    <w:abstractNumId w:val="13"/>
  </w:num>
  <w:num w:numId="10">
    <w:abstractNumId w:val="0"/>
  </w:num>
  <w:num w:numId="11">
    <w:abstractNumId w:val="4"/>
  </w:num>
  <w:num w:numId="12">
    <w:abstractNumId w:val="9"/>
  </w:num>
  <w:num w:numId="13">
    <w:abstractNumId w:val="1"/>
  </w:num>
  <w:num w:numId="14">
    <w:abstractNumId w:val="14"/>
  </w:num>
  <w:num w:numId="15">
    <w:abstractNumId w:val="3"/>
  </w:num>
  <w:num w:numId="16">
    <w:abstractNumId w:val="18"/>
  </w:num>
  <w:num w:numId="17">
    <w:abstractNumId w:val="15"/>
  </w:num>
  <w:num w:numId="18">
    <w:abstractNumId w:val="8"/>
  </w:num>
  <w:num w:numId="19">
    <w:abstractNumId w:val="6"/>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0123C"/>
    <w:rsid w:val="000329D0"/>
    <w:rsid w:val="00073920"/>
    <w:rsid w:val="000B4995"/>
    <w:rsid w:val="000E5903"/>
    <w:rsid w:val="00105269"/>
    <w:rsid w:val="00207DAA"/>
    <w:rsid w:val="002575F4"/>
    <w:rsid w:val="002F546F"/>
    <w:rsid w:val="00306A6A"/>
    <w:rsid w:val="00307A85"/>
    <w:rsid w:val="00390605"/>
    <w:rsid w:val="004A7E80"/>
    <w:rsid w:val="004C6EF7"/>
    <w:rsid w:val="004E60A7"/>
    <w:rsid w:val="005459B0"/>
    <w:rsid w:val="00555228"/>
    <w:rsid w:val="0060337E"/>
    <w:rsid w:val="00686AF9"/>
    <w:rsid w:val="006A5B30"/>
    <w:rsid w:val="00721850"/>
    <w:rsid w:val="00727F75"/>
    <w:rsid w:val="007356C3"/>
    <w:rsid w:val="0076648D"/>
    <w:rsid w:val="00833C2F"/>
    <w:rsid w:val="0084176B"/>
    <w:rsid w:val="0086456B"/>
    <w:rsid w:val="00866877"/>
    <w:rsid w:val="00A72AC4"/>
    <w:rsid w:val="00A86BBC"/>
    <w:rsid w:val="00B370B4"/>
    <w:rsid w:val="00B4253A"/>
    <w:rsid w:val="00BA707B"/>
    <w:rsid w:val="00C46D72"/>
    <w:rsid w:val="00C54374"/>
    <w:rsid w:val="00C85FA6"/>
    <w:rsid w:val="00D2783A"/>
    <w:rsid w:val="00D5699B"/>
    <w:rsid w:val="00D94CDD"/>
    <w:rsid w:val="00F02EE9"/>
    <w:rsid w:val="00F55F76"/>
    <w:rsid w:val="00F56367"/>
    <w:rsid w:val="00F7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81668"/>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styleId="ListParagraph">
    <w:name w:val="List Paragraph"/>
    <w:basedOn w:val="Normal"/>
    <w:uiPriority w:val="34"/>
    <w:qFormat/>
    <w:rsid w:val="000E5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Lippert, Cheryl</cp:lastModifiedBy>
  <cp:revision>2</cp:revision>
  <dcterms:created xsi:type="dcterms:W3CDTF">2016-11-10T20:12:00Z</dcterms:created>
  <dcterms:modified xsi:type="dcterms:W3CDTF">2016-11-10T20:12:00Z</dcterms:modified>
</cp:coreProperties>
</file>