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2DF" w:rsidRDefault="00816663" w:rsidP="00816663">
      <w:pPr>
        <w:jc w:val="center"/>
        <w:rPr>
          <w:noProof/>
        </w:rPr>
      </w:pPr>
      <w:r>
        <w:rPr>
          <w:noProof/>
        </w:rPr>
        <w:drawing>
          <wp:inline distT="0" distB="0" distL="0" distR="0">
            <wp:extent cx="1710047" cy="1371600"/>
            <wp:effectExtent l="19050" t="0" r="4453" b="0"/>
            <wp:docPr id="8" name="Picture 1" descr="MC910216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10216334[1]"/>
                    <pic:cNvPicPr>
                      <a:picLocks noChangeAspect="1" noChangeArrowheads="1"/>
                    </pic:cNvPicPr>
                  </pic:nvPicPr>
                  <pic:blipFill>
                    <a:blip r:embed="rId5" cstate="print"/>
                    <a:srcRect/>
                    <a:stretch>
                      <a:fillRect/>
                    </a:stretch>
                  </pic:blipFill>
                  <pic:spPr bwMode="auto">
                    <a:xfrm>
                      <a:off x="0" y="0"/>
                      <a:ext cx="1710047" cy="1371600"/>
                    </a:xfrm>
                    <a:prstGeom prst="rect">
                      <a:avLst/>
                    </a:prstGeom>
                    <a:noFill/>
                    <a:ln w="9525">
                      <a:noFill/>
                      <a:miter lim="800000"/>
                      <a:headEnd/>
                      <a:tailEnd/>
                    </a:ln>
                  </pic:spPr>
                </pic:pic>
              </a:graphicData>
            </a:graphic>
          </wp:inline>
        </w:drawing>
      </w:r>
    </w:p>
    <w:p w:rsidR="008D59E7" w:rsidRPr="008D59E7" w:rsidRDefault="008D59E7" w:rsidP="008D59E7">
      <w:pPr>
        <w:spacing w:after="0" w:line="240" w:lineRule="auto"/>
        <w:jc w:val="center"/>
        <w:rPr>
          <w:rFonts w:ascii="Arial" w:hAnsi="Arial" w:cs="Arial"/>
          <w:b/>
          <w:sz w:val="28"/>
          <w:szCs w:val="28"/>
        </w:rPr>
      </w:pPr>
      <w:r>
        <w:rPr>
          <w:rFonts w:ascii="Arial" w:hAnsi="Arial" w:cs="Arial"/>
          <w:sz w:val="28"/>
          <w:szCs w:val="28"/>
        </w:rPr>
        <w:t xml:space="preserve">Current Openings: </w:t>
      </w:r>
      <w:r w:rsidRPr="008D59E7">
        <w:rPr>
          <w:rFonts w:ascii="Arial" w:hAnsi="Arial" w:cs="Arial"/>
          <w:b/>
          <w:sz w:val="28"/>
          <w:szCs w:val="28"/>
        </w:rPr>
        <w:t>CNC II</w:t>
      </w:r>
    </w:p>
    <w:p w:rsidR="008D59E7" w:rsidRPr="008D59E7" w:rsidRDefault="008D59E7" w:rsidP="008D59E7">
      <w:pPr>
        <w:spacing w:after="0" w:line="240" w:lineRule="auto"/>
        <w:jc w:val="center"/>
        <w:rPr>
          <w:rFonts w:ascii="Arial" w:hAnsi="Arial" w:cs="Arial"/>
          <w:b/>
          <w:sz w:val="28"/>
          <w:szCs w:val="28"/>
        </w:rPr>
      </w:pPr>
      <w:proofErr w:type="spellStart"/>
      <w:r w:rsidRPr="008D59E7">
        <w:rPr>
          <w:rFonts w:ascii="Arial" w:hAnsi="Arial" w:cs="Arial"/>
          <w:b/>
          <w:sz w:val="28"/>
          <w:szCs w:val="28"/>
        </w:rPr>
        <w:t>Mig</w:t>
      </w:r>
      <w:proofErr w:type="spellEnd"/>
      <w:r w:rsidRPr="008D59E7">
        <w:rPr>
          <w:rFonts w:ascii="Arial" w:hAnsi="Arial" w:cs="Arial"/>
          <w:b/>
          <w:sz w:val="28"/>
          <w:szCs w:val="28"/>
        </w:rPr>
        <w:t xml:space="preserve"> Welder</w:t>
      </w:r>
    </w:p>
    <w:p w:rsidR="008D59E7" w:rsidRPr="008D59E7" w:rsidRDefault="008D59E7" w:rsidP="008D59E7">
      <w:pPr>
        <w:spacing w:after="0" w:line="240" w:lineRule="auto"/>
        <w:jc w:val="center"/>
        <w:rPr>
          <w:rFonts w:ascii="Arial" w:hAnsi="Arial" w:cs="Arial"/>
          <w:b/>
          <w:sz w:val="28"/>
          <w:szCs w:val="28"/>
        </w:rPr>
      </w:pPr>
      <w:r w:rsidRPr="008D59E7">
        <w:rPr>
          <w:rFonts w:ascii="Arial" w:hAnsi="Arial" w:cs="Arial"/>
          <w:b/>
          <w:sz w:val="28"/>
          <w:szCs w:val="28"/>
        </w:rPr>
        <w:t>Engine Lathe II</w:t>
      </w:r>
    </w:p>
    <w:p w:rsidR="008D59E7" w:rsidRDefault="008D59E7" w:rsidP="00111F63">
      <w:pPr>
        <w:spacing w:after="0" w:line="240" w:lineRule="auto"/>
        <w:rPr>
          <w:rFonts w:ascii="Arial" w:hAnsi="Arial" w:cs="Arial"/>
        </w:rPr>
      </w:pPr>
    </w:p>
    <w:p w:rsidR="00111F63" w:rsidRPr="008F01AF" w:rsidRDefault="00111F63" w:rsidP="00111F63">
      <w:pPr>
        <w:spacing w:after="0" w:line="240" w:lineRule="auto"/>
        <w:rPr>
          <w:rFonts w:ascii="Arial" w:hAnsi="Arial" w:cs="Arial"/>
        </w:rPr>
      </w:pPr>
      <w:bookmarkStart w:id="0" w:name="_GoBack"/>
      <w:r w:rsidRPr="008F01AF">
        <w:rPr>
          <w:rFonts w:ascii="Arial" w:hAnsi="Arial" w:cs="Arial"/>
        </w:rPr>
        <w:t>Custom manufactured hydraulic cylinders provide daily challenges at an industry leader with solid performance since 1967.  The company provides a competitive base wage and benefits package including 11</w:t>
      </w:r>
      <w:r w:rsidR="002E09EF" w:rsidRPr="008F01AF">
        <w:rPr>
          <w:rFonts w:ascii="Arial" w:hAnsi="Arial" w:cs="Arial"/>
        </w:rPr>
        <w:t xml:space="preserve"> </w:t>
      </w:r>
      <w:r w:rsidRPr="008F01AF">
        <w:rPr>
          <w:rFonts w:ascii="Arial" w:hAnsi="Arial" w:cs="Arial"/>
        </w:rPr>
        <w:t xml:space="preserve">paid holidays, </w:t>
      </w:r>
      <w:r w:rsidR="002E09EF" w:rsidRPr="008F01AF">
        <w:rPr>
          <w:rFonts w:ascii="Arial" w:hAnsi="Arial" w:cs="Arial"/>
        </w:rPr>
        <w:t xml:space="preserve">2 </w:t>
      </w:r>
      <w:proofErr w:type="spellStart"/>
      <w:r w:rsidRPr="008F01AF">
        <w:rPr>
          <w:rFonts w:ascii="Arial" w:hAnsi="Arial" w:cs="Arial"/>
        </w:rPr>
        <w:t>weeks vacation</w:t>
      </w:r>
      <w:proofErr w:type="spellEnd"/>
      <w:r w:rsidRPr="008F01AF">
        <w:rPr>
          <w:rFonts w:ascii="Arial" w:hAnsi="Arial" w:cs="Arial"/>
        </w:rPr>
        <w:t xml:space="preserve"> after 12 months service, 401k with 25% match, and support for continuing education opportunities.</w:t>
      </w:r>
    </w:p>
    <w:p w:rsidR="00111F63" w:rsidRPr="008F01AF" w:rsidRDefault="00111F63" w:rsidP="00111F63">
      <w:pPr>
        <w:spacing w:after="0" w:line="240" w:lineRule="auto"/>
        <w:rPr>
          <w:rFonts w:ascii="Arial" w:hAnsi="Arial" w:cs="Arial"/>
        </w:rPr>
      </w:pPr>
    </w:p>
    <w:p w:rsidR="00111F63" w:rsidRPr="008F01AF" w:rsidRDefault="00111F63" w:rsidP="00111F63">
      <w:pPr>
        <w:spacing w:after="0" w:line="240" w:lineRule="auto"/>
        <w:rPr>
          <w:rFonts w:ascii="Arial" w:hAnsi="Arial" w:cs="Arial"/>
        </w:rPr>
      </w:pPr>
      <w:r w:rsidRPr="008F01AF">
        <w:rPr>
          <w:rFonts w:ascii="Arial" w:hAnsi="Arial" w:cs="Arial"/>
        </w:rPr>
        <w:t xml:space="preserve">Must be able to read and understand written instructions, blueprints, and precision measuring equipment, and complete accurate calculations using shop math.  Additional on the job paid training provided by the company on day shift.  CNC II and </w:t>
      </w:r>
      <w:proofErr w:type="spellStart"/>
      <w:r w:rsidRPr="008F01AF">
        <w:rPr>
          <w:rFonts w:ascii="Arial" w:hAnsi="Arial" w:cs="Arial"/>
        </w:rPr>
        <w:t>Mig</w:t>
      </w:r>
      <w:proofErr w:type="spellEnd"/>
      <w:r w:rsidRPr="008F01AF">
        <w:rPr>
          <w:rFonts w:ascii="Arial" w:hAnsi="Arial" w:cs="Arial"/>
        </w:rPr>
        <w:t xml:space="preserve"> Welder will train on days</w:t>
      </w:r>
      <w:r w:rsidR="0043728D" w:rsidRPr="008F01AF">
        <w:rPr>
          <w:rFonts w:ascii="Arial" w:hAnsi="Arial" w:cs="Arial"/>
        </w:rPr>
        <w:t xml:space="preserve"> </w:t>
      </w:r>
      <w:r w:rsidRPr="008F01AF">
        <w:rPr>
          <w:rFonts w:ascii="Arial" w:hAnsi="Arial" w:cs="Arial"/>
        </w:rPr>
        <w:t xml:space="preserve">7:00am-3:30pm weekdays before going to evening shift 3:30pm-12:00am weekdays.  Engine Lathe II is a first shift position.  </w:t>
      </w:r>
    </w:p>
    <w:bookmarkEnd w:id="0"/>
    <w:p w:rsidR="00111F63" w:rsidRPr="008F01AF" w:rsidRDefault="00111F63" w:rsidP="00111F63">
      <w:pPr>
        <w:spacing w:after="0" w:line="240" w:lineRule="auto"/>
        <w:rPr>
          <w:rFonts w:ascii="Arial" w:hAnsi="Arial" w:cs="Arial"/>
        </w:rPr>
      </w:pPr>
    </w:p>
    <w:p w:rsidR="00111F63" w:rsidRPr="008F01AF" w:rsidRDefault="00111F63" w:rsidP="00111F63">
      <w:pPr>
        <w:spacing w:after="0" w:line="240" w:lineRule="auto"/>
        <w:rPr>
          <w:rFonts w:ascii="Arial" w:hAnsi="Arial" w:cs="Arial"/>
        </w:rPr>
      </w:pPr>
      <w:r w:rsidRPr="008F01AF">
        <w:rPr>
          <w:rFonts w:ascii="Arial" w:hAnsi="Arial" w:cs="Arial"/>
          <w:b/>
        </w:rPr>
        <w:t>What are you waiting for?</w:t>
      </w:r>
      <w:r w:rsidRPr="008F01AF">
        <w:rPr>
          <w:rFonts w:ascii="Arial" w:hAnsi="Arial" w:cs="Arial"/>
        </w:rPr>
        <w:t xml:space="preserve">  </w:t>
      </w:r>
    </w:p>
    <w:p w:rsidR="0043728D" w:rsidRDefault="00FF4A6C" w:rsidP="00111F63">
      <w:pPr>
        <w:spacing w:after="0" w:line="240" w:lineRule="auto"/>
      </w:pPr>
      <w:r>
        <w:rPr>
          <w:noProof/>
        </w:rPr>
        <mc:AlternateContent>
          <mc:Choice Requires="wps">
            <w:drawing>
              <wp:anchor distT="0" distB="0" distL="114300" distR="114300" simplePos="0" relativeHeight="251660288" behindDoc="0" locked="0" layoutInCell="1" allowOverlap="1">
                <wp:simplePos x="0" y="0"/>
                <wp:positionH relativeFrom="column">
                  <wp:posOffset>4236720</wp:posOffset>
                </wp:positionH>
                <wp:positionV relativeFrom="paragraph">
                  <wp:posOffset>20955</wp:posOffset>
                </wp:positionV>
                <wp:extent cx="1743075" cy="1362075"/>
                <wp:effectExtent l="0" t="190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09EF" w:rsidRDefault="002E09EF" w:rsidP="002E09EF">
                            <w:pPr>
                              <w:jc w:val="center"/>
                            </w:pPr>
                            <w:r>
                              <w:rPr>
                                <w:noProof/>
                              </w:rPr>
                              <w:drawing>
                                <wp:inline distT="0" distB="0" distL="0" distR="0">
                                  <wp:extent cx="1761500" cy="1280160"/>
                                  <wp:effectExtent l="19050" t="0" r="0" b="0"/>
                                  <wp:docPr id="5" name="Picture 4" descr="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jpg"/>
                                          <pic:cNvPicPr/>
                                        </pic:nvPicPr>
                                        <pic:blipFill>
                                          <a:blip r:embed="rId6"/>
                                          <a:stretch>
                                            <a:fillRect/>
                                          </a:stretch>
                                        </pic:blipFill>
                                        <pic:spPr>
                                          <a:xfrm>
                                            <a:off x="0" y="0"/>
                                            <a:ext cx="1761500" cy="128016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33.6pt;margin-top:1.65pt;width:137.25pt;height:10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" stroked="f">
                <v:textbox>
                  <w:txbxContent>
                    <w:p w:rsidR="002E09EF" w:rsidRDefault="002E09EF" w:rsidP="002E09EF">
                      <w:pPr>
                        <w:jc w:val="center"/>
                      </w:pPr>
                      <w:r>
                        <w:rPr>
                          <w:noProof/>
                        </w:rPr>
                        <w:drawing>
                          <wp:inline distT="0" distB="0" distL="0" distR="0">
                            <wp:extent cx="1761500" cy="1280160"/>
                            <wp:effectExtent l="19050" t="0" r="0" b="0"/>
                            <wp:docPr id="5" name="Picture 4" descr="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jpg"/>
                                    <pic:cNvPicPr/>
                                  </pic:nvPicPr>
                                  <pic:blipFill>
                                    <a:blip r:embed="rId7"/>
                                    <a:stretch>
                                      <a:fillRect/>
                                    </a:stretch>
                                  </pic:blipFill>
                                  <pic:spPr>
                                    <a:xfrm>
                                      <a:off x="0" y="0"/>
                                      <a:ext cx="1761500" cy="12801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2179320</wp:posOffset>
                </wp:positionH>
                <wp:positionV relativeFrom="paragraph">
                  <wp:posOffset>20955</wp:posOffset>
                </wp:positionV>
                <wp:extent cx="1819275" cy="1362075"/>
                <wp:effectExtent l="0" t="1905"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09EF" w:rsidRDefault="002E09EF">
                            <w:r w:rsidRPr="0019450D">
                              <w:rPr>
                                <w:noProof/>
                              </w:rPr>
                              <w:drawing>
                                <wp:inline distT="0" distB="0" distL="0" distR="0">
                                  <wp:extent cx="1710294" cy="1280160"/>
                                  <wp:effectExtent l="19050" t="0" r="4206" b="0"/>
                                  <wp:docPr id="2" name="Picture 3" descr="exce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6.jpg"/>
                                          <pic:cNvPicPr/>
                                        </pic:nvPicPr>
                                        <pic:blipFill>
                                          <a:blip r:embed="rId8" cstate="print"/>
                                          <a:stretch>
                                            <a:fillRect/>
                                          </a:stretch>
                                        </pic:blipFill>
                                        <pic:spPr>
                                          <a:xfrm>
                                            <a:off x="0" y="0"/>
                                            <a:ext cx="1710294" cy="128016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71.6pt;margin-top:1.65pt;width:143.25pt;height:1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" stroked="f">
                <v:textbox>
                  <w:txbxContent>
                    <w:p w:rsidR="002E09EF" w:rsidRDefault="002E09EF">
                      <w:r w:rsidRPr="0019450D">
                        <w:rPr>
                          <w:noProof/>
                        </w:rPr>
                        <w:drawing>
                          <wp:inline distT="0" distB="0" distL="0" distR="0">
                            <wp:extent cx="1710294" cy="1280160"/>
                            <wp:effectExtent l="19050" t="0" r="4206" b="0"/>
                            <wp:docPr id="2" name="Picture 3" descr="exce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6.jpg"/>
                                    <pic:cNvPicPr/>
                                  </pic:nvPicPr>
                                  <pic:blipFill>
                                    <a:blip r:embed="rId9" cstate="print"/>
                                    <a:stretch>
                                      <a:fillRect/>
                                    </a:stretch>
                                  </pic:blipFill>
                                  <pic:spPr>
                                    <a:xfrm>
                                      <a:off x="0" y="0"/>
                                      <a:ext cx="1710294" cy="12801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-1905</wp:posOffset>
                </wp:positionH>
                <wp:positionV relativeFrom="paragraph">
                  <wp:posOffset>20955</wp:posOffset>
                </wp:positionV>
                <wp:extent cx="1895475" cy="1362075"/>
                <wp:effectExtent l="0" t="190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09EF" w:rsidRDefault="002E09EF">
                            <w:r w:rsidRPr="0019450D">
                              <w:rPr>
                                <w:noProof/>
                              </w:rPr>
                              <w:drawing>
                                <wp:inline distT="0" distB="0" distL="0" distR="0">
                                  <wp:extent cx="1703070" cy="1277303"/>
                                  <wp:effectExtent l="19050" t="0" r="0" b="0"/>
                                  <wp:docPr id="1" name="Picture 2" descr="American Turnmas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 Turnmaster 2.jpg"/>
                                          <pic:cNvPicPr/>
                                        </pic:nvPicPr>
                                        <pic:blipFill>
                                          <a:blip r:embed="rId10" cstate="print"/>
                                          <a:stretch>
                                            <a:fillRect/>
                                          </a:stretch>
                                        </pic:blipFill>
                                        <pic:spPr>
                                          <a:xfrm>
                                            <a:off x="0" y="0"/>
                                            <a:ext cx="1703070" cy="1277303"/>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5pt;margin-top:1.65pt;width:149.25pt;height:10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" stroked="f">
                <v:textbox>
                  <w:txbxContent>
                    <w:p w:rsidR="002E09EF" w:rsidRDefault="002E09EF">
                      <w:r w:rsidRPr="0019450D">
                        <w:rPr>
                          <w:noProof/>
                        </w:rPr>
                        <w:drawing>
                          <wp:inline distT="0" distB="0" distL="0" distR="0">
                            <wp:extent cx="1703070" cy="1277303"/>
                            <wp:effectExtent l="19050" t="0" r="0" b="0"/>
                            <wp:docPr id="1" name="Picture 2" descr="American Turnmas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 Turnmaster 2.jpg"/>
                                    <pic:cNvPicPr/>
                                  </pic:nvPicPr>
                                  <pic:blipFill>
                                    <a:blip r:embed="rId11" cstate="print"/>
                                    <a:stretch>
                                      <a:fillRect/>
                                    </a:stretch>
                                  </pic:blipFill>
                                  <pic:spPr>
                                    <a:xfrm>
                                      <a:off x="0" y="0"/>
                                      <a:ext cx="1703070" cy="1277303"/>
                                    </a:xfrm>
                                    <a:prstGeom prst="rect">
                                      <a:avLst/>
                                    </a:prstGeom>
                                  </pic:spPr>
                                </pic:pic>
                              </a:graphicData>
                            </a:graphic>
                          </wp:inline>
                        </w:drawing>
                      </w:r>
                    </w:p>
                  </w:txbxContent>
                </v:textbox>
              </v:shape>
            </w:pict>
          </mc:Fallback>
        </mc:AlternateContent>
      </w:r>
    </w:p>
    <w:p w:rsidR="0019450D" w:rsidRDefault="0019450D" w:rsidP="00111F63">
      <w:pPr>
        <w:spacing w:after="0" w:line="240" w:lineRule="auto"/>
      </w:pPr>
    </w:p>
    <w:p w:rsidR="0019450D" w:rsidRDefault="0019450D" w:rsidP="00111F63">
      <w:pPr>
        <w:spacing w:after="0" w:line="240" w:lineRule="auto"/>
      </w:pPr>
    </w:p>
    <w:p w:rsidR="0019450D" w:rsidRDefault="0019450D" w:rsidP="00111F63">
      <w:pPr>
        <w:spacing w:after="0" w:line="240" w:lineRule="auto"/>
      </w:pPr>
    </w:p>
    <w:p w:rsidR="0019450D" w:rsidRDefault="0019450D" w:rsidP="00111F63">
      <w:pPr>
        <w:spacing w:after="0" w:line="240" w:lineRule="auto"/>
      </w:pPr>
    </w:p>
    <w:p w:rsidR="0019450D" w:rsidRDefault="0019450D" w:rsidP="00111F63">
      <w:pPr>
        <w:spacing w:after="0" w:line="240" w:lineRule="auto"/>
      </w:pPr>
    </w:p>
    <w:p w:rsidR="0043728D" w:rsidRDefault="0043728D" w:rsidP="00111F63">
      <w:pPr>
        <w:spacing w:after="0" w:line="240" w:lineRule="auto"/>
      </w:pPr>
    </w:p>
    <w:p w:rsidR="00111F63" w:rsidRDefault="00111F63" w:rsidP="00111F63">
      <w:pPr>
        <w:spacing w:after="0" w:line="240" w:lineRule="auto"/>
      </w:pPr>
    </w:p>
    <w:p w:rsidR="0019450D" w:rsidRDefault="0019450D" w:rsidP="00111F63">
      <w:pPr>
        <w:spacing w:after="0" w:line="240" w:lineRule="auto"/>
      </w:pPr>
    </w:p>
    <w:p w:rsidR="00212ACE" w:rsidRDefault="00111F63" w:rsidP="00111F63">
      <w:pPr>
        <w:spacing w:after="0" w:line="240" w:lineRule="auto"/>
        <w:rPr>
          <w:rFonts w:ascii="Arial" w:hAnsi="Arial" w:cs="Arial"/>
        </w:rPr>
      </w:pPr>
      <w:r w:rsidRPr="008F01AF">
        <w:rPr>
          <w:rFonts w:ascii="Arial" w:hAnsi="Arial" w:cs="Arial"/>
        </w:rPr>
        <w:t xml:space="preserve">Qualified candidates may call: Human Resources at (620) 792-4368 Extension 415 or email resume to </w:t>
      </w:r>
      <w:hyperlink r:id="rId12" w:history="1">
        <w:r w:rsidR="008F01AF" w:rsidRPr="008F01AF">
          <w:rPr>
            <w:rStyle w:val="Hyperlink"/>
            <w:rFonts w:ascii="Arial" w:hAnsi="Arial" w:cs="Arial"/>
          </w:rPr>
          <w:t>twest@greatbendindustries.com</w:t>
        </w:r>
      </w:hyperlink>
      <w:r w:rsidRPr="008F01AF">
        <w:rPr>
          <w:rFonts w:ascii="Arial" w:hAnsi="Arial" w:cs="Arial"/>
        </w:rPr>
        <w:t>.</w:t>
      </w:r>
      <w:r w:rsidR="008F01AF" w:rsidRPr="008F01AF">
        <w:rPr>
          <w:rFonts w:ascii="Arial" w:hAnsi="Arial" w:cs="Arial"/>
        </w:rPr>
        <w:t xml:space="preserve">  </w:t>
      </w:r>
    </w:p>
    <w:p w:rsidR="00212ACE" w:rsidRDefault="00212ACE" w:rsidP="00111F63">
      <w:pPr>
        <w:spacing w:after="0" w:line="240" w:lineRule="auto"/>
        <w:rPr>
          <w:rFonts w:ascii="Arial" w:hAnsi="Arial" w:cs="Arial"/>
        </w:rPr>
      </w:pPr>
    </w:p>
    <w:p w:rsidR="00111F63" w:rsidRPr="008F01AF" w:rsidRDefault="00111F63" w:rsidP="00111F63">
      <w:pPr>
        <w:spacing w:after="0" w:line="240" w:lineRule="auto"/>
      </w:pPr>
      <w:r w:rsidRPr="008F01AF">
        <w:rPr>
          <w:rFonts w:ascii="Arial" w:hAnsi="Arial" w:cs="Arial"/>
        </w:rPr>
        <w:t xml:space="preserve">Great Bend Industries </w:t>
      </w:r>
      <w:r w:rsidR="0043728D" w:rsidRPr="008F01AF">
        <w:rPr>
          <w:rFonts w:ascii="Arial" w:hAnsi="Arial" w:cs="Arial"/>
        </w:rPr>
        <w:t xml:space="preserve">is an Equal Opportunity Employer. </w:t>
      </w:r>
      <w:r w:rsidR="00341311" w:rsidRPr="008F01AF">
        <w:rPr>
          <w:rFonts w:ascii="Arial" w:hAnsi="Arial" w:cs="Arial"/>
        </w:rPr>
        <w:t xml:space="preserve"> </w:t>
      </w:r>
      <w:r w:rsidRPr="008F01AF">
        <w:rPr>
          <w:rFonts w:ascii="Arial" w:hAnsi="Arial" w:cs="Arial"/>
        </w:rPr>
        <w:t xml:space="preserve">Great Products! Great Service! Great People! </w:t>
      </w:r>
      <w:r w:rsidR="0043728D" w:rsidRPr="008F01AF">
        <w:rPr>
          <w:rFonts w:ascii="Arial" w:hAnsi="Arial" w:cs="Arial"/>
        </w:rPr>
        <w:t xml:space="preserve"> </w:t>
      </w:r>
    </w:p>
    <w:p w:rsidR="0019450D" w:rsidRDefault="0019450D" w:rsidP="00111F63">
      <w:pPr>
        <w:spacing w:after="0" w:line="240" w:lineRule="auto"/>
      </w:pPr>
    </w:p>
    <w:p w:rsidR="00A66E35" w:rsidRDefault="00816663" w:rsidP="0019450D">
      <w:pPr>
        <w:jc w:val="center"/>
      </w:pPr>
      <w:r w:rsidRPr="00816663">
        <w:rPr>
          <w:noProof/>
        </w:rPr>
        <w:drawing>
          <wp:inline distT="0" distB="0" distL="0" distR="0">
            <wp:extent cx="1950720" cy="1463040"/>
            <wp:effectExtent l="19050" t="0" r="0" b="0"/>
            <wp:docPr id="7" name="Picture 5" descr="BuildingMVC-01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MVC-010F.JPG"/>
                    <pic:cNvPicPr/>
                  </pic:nvPicPr>
                  <pic:blipFill>
                    <a:blip r:embed="rId13" cstate="print"/>
                    <a:stretch>
                      <a:fillRect/>
                    </a:stretch>
                  </pic:blipFill>
                  <pic:spPr>
                    <a:xfrm>
                      <a:off x="0" y="0"/>
                      <a:ext cx="1950720" cy="1463040"/>
                    </a:xfrm>
                    <a:prstGeom prst="rect">
                      <a:avLst/>
                    </a:prstGeom>
                  </pic:spPr>
                </pic:pic>
              </a:graphicData>
            </a:graphic>
          </wp:inline>
        </w:drawing>
      </w:r>
    </w:p>
    <w:p w:rsidR="002E09EF" w:rsidRDefault="002E09EF" w:rsidP="0019450D">
      <w:pPr>
        <w:jc w:val="center"/>
        <w:rPr>
          <w:rFonts w:ascii="Arial" w:hAnsi="Arial" w:cs="Arial"/>
        </w:rPr>
      </w:pPr>
      <w:r w:rsidRPr="008F01AF">
        <w:rPr>
          <w:rFonts w:ascii="Arial" w:hAnsi="Arial" w:cs="Arial"/>
        </w:rPr>
        <w:t>Great Bend Industries / 8701 Sixth St. / Great Bend, KS 67530</w:t>
      </w:r>
    </w:p>
    <w:p w:rsidR="00212ACE" w:rsidRPr="008F01AF" w:rsidRDefault="00212ACE" w:rsidP="00212ACE">
      <w:pPr>
        <w:spacing w:after="0" w:line="240" w:lineRule="auto"/>
        <w:jc w:val="center"/>
        <w:rPr>
          <w:rFonts w:ascii="Arial" w:hAnsi="Arial" w:cs="Arial"/>
        </w:rPr>
      </w:pPr>
      <w:r w:rsidRPr="00212ACE">
        <w:rPr>
          <w:rFonts w:ascii="Arial" w:hAnsi="Arial" w:cs="Arial"/>
        </w:rPr>
        <w:t xml:space="preserve">For additional info on our company: </w:t>
      </w:r>
      <w:hyperlink r:id="rId14" w:history="1">
        <w:r w:rsidRPr="00212ACE">
          <w:rPr>
            <w:rStyle w:val="Hyperlink"/>
            <w:rFonts w:ascii="Arial" w:hAnsi="Arial" w:cs="Arial"/>
          </w:rPr>
          <w:t>http://www.greatbendindustries.com/</w:t>
        </w:r>
      </w:hyperlink>
    </w:p>
    <w:sectPr w:rsidR="00212ACE" w:rsidRPr="008F01AF" w:rsidSect="00816663">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323"/>
    <w:rsid w:val="000E22DF"/>
    <w:rsid w:val="00111F63"/>
    <w:rsid w:val="0019450D"/>
    <w:rsid w:val="00212ACE"/>
    <w:rsid w:val="002E09EF"/>
    <w:rsid w:val="00341311"/>
    <w:rsid w:val="0043728D"/>
    <w:rsid w:val="004F1AFE"/>
    <w:rsid w:val="00536E72"/>
    <w:rsid w:val="006E0A1B"/>
    <w:rsid w:val="00816663"/>
    <w:rsid w:val="008D59E7"/>
    <w:rsid w:val="008F01AF"/>
    <w:rsid w:val="00953818"/>
    <w:rsid w:val="00A66E35"/>
    <w:rsid w:val="00AF7002"/>
    <w:rsid w:val="00BC2323"/>
    <w:rsid w:val="00C479A9"/>
    <w:rsid w:val="00D44038"/>
    <w:rsid w:val="00FF4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6E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E35"/>
    <w:rPr>
      <w:rFonts w:ascii="Tahoma" w:hAnsi="Tahoma" w:cs="Tahoma"/>
      <w:sz w:val="16"/>
      <w:szCs w:val="16"/>
    </w:rPr>
  </w:style>
  <w:style w:type="character" w:styleId="Hyperlink">
    <w:name w:val="Hyperlink"/>
    <w:basedOn w:val="DefaultParagraphFont"/>
    <w:uiPriority w:val="99"/>
    <w:unhideWhenUsed/>
    <w:rsid w:val="008F01A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6E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E35"/>
    <w:rPr>
      <w:rFonts w:ascii="Tahoma" w:hAnsi="Tahoma" w:cs="Tahoma"/>
      <w:sz w:val="16"/>
      <w:szCs w:val="16"/>
    </w:rPr>
  </w:style>
  <w:style w:type="character" w:styleId="Hyperlink">
    <w:name w:val="Hyperlink"/>
    <w:basedOn w:val="DefaultParagraphFont"/>
    <w:uiPriority w:val="99"/>
    <w:unhideWhenUsed/>
    <w:rsid w:val="008F01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0.jpeg"/><Relationship Id="rId12" Type="http://schemas.openxmlformats.org/officeDocument/2006/relationships/hyperlink" Target="mailto:twest@greatbendindustries.com"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0.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0.jpeg"/><Relationship Id="rId14" Type="http://schemas.openxmlformats.org/officeDocument/2006/relationships/hyperlink" Target="http://www.greatbendindustri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194</Words>
  <Characters>1111</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Ligon Hydraulic Cylinder Group</Company>
  <LinksUpToDate>false</LinksUpToDate>
  <CharactersWithSpaces>1303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Jacobs, Judy</cp:lastModifiedBy>
  <cp:revision>2</cp:revision>
  <cp:lastPrinted>2013-12-06T20:29:00Z</cp:lastPrinted>
  <dcterms:created xsi:type="dcterms:W3CDTF">2013-12-10T18:59:00Z</dcterms:created>
  <dcterms:modified xsi:type="dcterms:W3CDTF">2013-12-10T18:59:00Z</dcterms:modified>
</cp:coreProperties>
</file>