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3504" w:rsidRDefault="004E4FB8" w:rsidP="00193504">
      <w:pPr>
        <w:spacing w:line="240" w:lineRule="auto"/>
        <w:rPr>
          <w:rFonts w:ascii="Times New Roman" w:hAnsi="Times New Roman" w:cs="Times New Roman"/>
          <w:b/>
          <w:sz w:val="36"/>
          <w:szCs w:val="36"/>
        </w:rPr>
      </w:pPr>
      <w:r>
        <w:rPr>
          <w:rFonts w:ascii="Times New Roman" w:hAnsi="Times New Roman" w:cs="Times New Roman"/>
          <w:b/>
          <w:noProof/>
          <w:sz w:val="36"/>
          <w:szCs w:val="36"/>
        </w:rPr>
        <mc:AlternateContent>
          <mc:Choice Requires="wps">
            <w:drawing>
              <wp:anchor distT="0" distB="0" distL="114300" distR="114300" simplePos="0" relativeHeight="251658240" behindDoc="0" locked="0" layoutInCell="1" allowOverlap="1" wp14:anchorId="03638869" wp14:editId="1C74D227">
                <wp:simplePos x="0" y="0"/>
                <wp:positionH relativeFrom="column">
                  <wp:posOffset>-228600</wp:posOffset>
                </wp:positionH>
                <wp:positionV relativeFrom="paragraph">
                  <wp:posOffset>645160</wp:posOffset>
                </wp:positionV>
                <wp:extent cx="71532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0.8pt" to="545.2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sfHgIAADcEAAAOAAAAZHJzL2Uyb0RvYy54bWysU02P2yAQvVfqf0DcE9tZZ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EMI0V6&#10;aNHWWyLazqNKKwUCaotmQafBuALCK7WxoVJ6VFvzoul3h5SuOqJaHvm+nQyAZCEjeZcSNs7Abbvh&#10;i2YQQ/ZeR9GOje0DJMiBjrE3p1tv+NEjCoezbPowmU0xoldfQoprorHOf+a6R8EosRQqyEYKcnhx&#10;PhAhxTUkHCu9FlLG1kuFhhJPpnmaxgynpWDBG+KcbXeVtOhAwvTEL5YFnvswq/eKRbSOE7a62J4I&#10;ebbhdqkCHtQCfC7WeTx+PKVPq/lqno/yyeNqlKd1Pfq0rvLR4zqbTeuHuqrq7GegluVFJxjjKrC7&#10;jmqW/90oXB7Nechuw3rTIXmPHgUDstd/JB2bGfp3noSdZqeNvTYZpjMGX15SGP/7Pdj37335CwAA&#10;//8DAFBLAwQUAAYACAAAACEAwAkF1t8AAAAMAQAADwAAAGRycy9kb3ducmV2LnhtbEyPwU7DMBBE&#10;75X4B2uRuLV2QYQS4lSoKuqhlxKQuG5iE0ex1yF22/D3uBISHHdmNPumWE/OspMeQ+dJwnIhgGlq&#10;vOqolfD+9jJfAQsRSaH1pCV86wDr8mpWYK78mV71qYotSyUUcpRgYhxyzkNjtMOw8IOm5H360WFM&#10;59hyNeI5lTvLb4XIuMOO0geDg94Y3fTV0Umw23oaV4e+MrvDvv/62OLuYYNS3lxPz0/Aop7iXxgu&#10;+AkdysRU+yOpwKyE+V2WtsRkiGUG7JIQj+IeWP0r8bLg/0eUPwAAAP//AwBQSwECLQAUAAYACAAA&#10;ACEAtoM4kv4AAADhAQAAEwAAAAAAAAAAAAAAAAAAAAAAW0NvbnRlbnRfVHlwZXNdLnhtbFBLAQIt&#10;ABQABgAIAAAAIQA4/SH/1gAAAJQBAAALAAAAAAAAAAAAAAAAAC8BAABfcmVscy8ucmVsc1BLAQIt&#10;ABQABgAIAAAAIQCqvqsfHgIAADcEAAAOAAAAAAAAAAAAAAAAAC4CAABkcnMvZTJvRG9jLnhtbFBL&#10;AQItABQABgAIAAAAIQDACQXW3wAAAAwBAAAPAAAAAAAAAAAAAAAAAHgEAABkcnMvZG93bnJldi54&#10;bWxQSwUGAAAAAAQABADzAAAAhAUAAAAA&#10;" strokeweight="2pt"/>
            </w:pict>
          </mc:Fallback>
        </mc:AlternateContent>
      </w:r>
      <w:r w:rsidR="00193504">
        <w:rPr>
          <w:rFonts w:ascii="Calibri" w:hAnsi="Calibri"/>
          <w:noProof/>
          <w:sz w:val="24"/>
          <w:szCs w:val="24"/>
        </w:rPr>
        <w:drawing>
          <wp:inline distT="0" distB="0" distL="0" distR="0" wp14:anchorId="6C299327" wp14:editId="11FF1F61">
            <wp:extent cx="1899391" cy="585216"/>
            <wp:effectExtent l="0" t="0" r="5715" b="5715"/>
            <wp:docPr id="9" name="Picture 9" descr="Butler_Hori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tler_Horiz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391" cy="585216"/>
                    </a:xfrm>
                    <a:prstGeom prst="rect">
                      <a:avLst/>
                    </a:prstGeom>
                    <a:noFill/>
                    <a:ln>
                      <a:noFill/>
                    </a:ln>
                  </pic:spPr>
                </pic:pic>
              </a:graphicData>
            </a:graphic>
          </wp:inline>
        </w:drawing>
      </w:r>
      <w:r w:rsidR="00193504">
        <w:rPr>
          <w:rFonts w:ascii="Calibri" w:hAnsi="Calibri"/>
          <w:sz w:val="24"/>
          <w:szCs w:val="24"/>
        </w:rPr>
        <w:t xml:space="preserve"> </w:t>
      </w:r>
      <w:r w:rsidR="00193504">
        <w:rPr>
          <w:rFonts w:ascii="Calibri" w:hAnsi="Calibri"/>
          <w:sz w:val="24"/>
          <w:szCs w:val="24"/>
        </w:rPr>
        <w:tab/>
      </w:r>
      <w:r w:rsidR="00193504">
        <w:rPr>
          <w:rFonts w:ascii="Calibri" w:hAnsi="Calibri"/>
          <w:sz w:val="24"/>
          <w:szCs w:val="24"/>
        </w:rPr>
        <w:tab/>
      </w:r>
      <w:r w:rsidR="00193504">
        <w:rPr>
          <w:rFonts w:ascii="Calibri" w:hAnsi="Calibri"/>
          <w:sz w:val="24"/>
          <w:szCs w:val="24"/>
        </w:rPr>
        <w:tab/>
      </w:r>
      <w:r w:rsidR="00193504">
        <w:rPr>
          <w:rFonts w:ascii="Calibri" w:hAnsi="Calibri"/>
          <w:sz w:val="24"/>
          <w:szCs w:val="24"/>
        </w:rPr>
        <w:tab/>
      </w:r>
      <w:r w:rsidR="00193504" w:rsidRPr="00483322">
        <w:rPr>
          <w:rFonts w:ascii="Calibri" w:hAnsi="Calibri"/>
          <w:sz w:val="24"/>
          <w:szCs w:val="24"/>
        </w:rPr>
        <w:t xml:space="preserve"> </w:t>
      </w:r>
      <w:r w:rsidR="00193504">
        <w:rPr>
          <w:rFonts w:ascii="Calibri" w:hAnsi="Calibri"/>
          <w:sz w:val="24"/>
          <w:szCs w:val="24"/>
        </w:rPr>
        <w:tab/>
      </w:r>
      <w:r w:rsidR="00193504">
        <w:rPr>
          <w:rFonts w:ascii="Calibri" w:hAnsi="Calibri"/>
          <w:sz w:val="24"/>
          <w:szCs w:val="24"/>
        </w:rPr>
        <w:tab/>
      </w:r>
      <w:r w:rsidR="00193504" w:rsidRPr="00483322">
        <w:rPr>
          <w:rFonts w:ascii="Calibri" w:hAnsi="Calibri"/>
          <w:sz w:val="24"/>
          <w:szCs w:val="24"/>
        </w:rPr>
        <w:t xml:space="preserve">  </w:t>
      </w:r>
      <w:r w:rsidRPr="004E4FB8">
        <w:rPr>
          <w:rFonts w:ascii="Calibri" w:hAnsi="Calibri"/>
          <w:sz w:val="24"/>
          <w:szCs w:val="24"/>
        </w:rPr>
        <w:t xml:space="preserve">- </w:t>
      </w:r>
      <w:r w:rsidRPr="004E4FB8">
        <w:rPr>
          <w:rFonts w:ascii="Calibri" w:hAnsi="Calibri"/>
          <w:b/>
          <w:sz w:val="24"/>
          <w:szCs w:val="24"/>
        </w:rPr>
        <w:t>Pure Learning</w:t>
      </w:r>
      <w:r w:rsidRPr="004E4FB8">
        <w:rPr>
          <w:rFonts w:ascii="Calibri" w:hAnsi="Calibri"/>
          <w:sz w:val="24"/>
          <w:szCs w:val="24"/>
        </w:rPr>
        <w:t xml:space="preserve"> </w:t>
      </w:r>
      <w:r w:rsidRPr="004E4FB8">
        <w:rPr>
          <w:rFonts w:ascii="Calibri" w:hAnsi="Calibri"/>
          <w:b/>
          <w:sz w:val="24"/>
          <w:szCs w:val="24"/>
        </w:rPr>
        <w:t>Power -</w:t>
      </w:r>
    </w:p>
    <w:p w:rsidR="00155974" w:rsidRDefault="00B837FA" w:rsidP="00467645">
      <w:pPr>
        <w:spacing w:line="240" w:lineRule="auto"/>
        <w:jc w:val="center"/>
        <w:rPr>
          <w:rFonts w:ascii="Times New Roman" w:hAnsi="Times New Roman" w:cs="Times New Roman"/>
          <w:b/>
          <w:sz w:val="36"/>
          <w:szCs w:val="36"/>
        </w:rPr>
      </w:pPr>
      <w:r w:rsidRPr="00467645">
        <w:rPr>
          <w:rFonts w:ascii="Times New Roman" w:hAnsi="Times New Roman" w:cs="Times New Roman"/>
          <w:b/>
          <w:sz w:val="36"/>
          <w:szCs w:val="36"/>
        </w:rPr>
        <w:t xml:space="preserve">Butler Strategic </w:t>
      </w:r>
      <w:r w:rsidR="00155974" w:rsidRPr="00467645">
        <w:rPr>
          <w:rFonts w:ascii="Times New Roman" w:hAnsi="Times New Roman" w:cs="Times New Roman"/>
          <w:b/>
          <w:sz w:val="36"/>
          <w:szCs w:val="36"/>
        </w:rPr>
        <w:t>Plan</w:t>
      </w:r>
    </w:p>
    <w:p w:rsidR="00467645" w:rsidRPr="00467645" w:rsidRDefault="00467645" w:rsidP="00467645">
      <w:pPr>
        <w:spacing w:line="240" w:lineRule="auto"/>
        <w:jc w:val="center"/>
        <w:rPr>
          <w:rFonts w:ascii="Times New Roman" w:hAnsi="Times New Roman" w:cs="Times New Roman"/>
          <w:sz w:val="24"/>
          <w:szCs w:val="24"/>
        </w:rPr>
      </w:pPr>
      <w:r w:rsidRPr="00467645">
        <w:rPr>
          <w:rFonts w:ascii="Times New Roman" w:hAnsi="Times New Roman" w:cs="Times New Roman"/>
          <w:sz w:val="24"/>
          <w:szCs w:val="24"/>
        </w:rPr>
        <w:t>Approved 8/2013</w:t>
      </w:r>
    </w:p>
    <w:p w:rsidR="00155974" w:rsidRPr="00D95CFA" w:rsidRDefault="00155974" w:rsidP="00155974">
      <w:pPr>
        <w:spacing w:line="240" w:lineRule="auto"/>
        <w:rPr>
          <w:rFonts w:ascii="Times New Roman" w:hAnsi="Times New Roman" w:cs="Times New Roman"/>
          <w:sz w:val="24"/>
          <w:szCs w:val="24"/>
          <w:u w:val="single"/>
        </w:rPr>
      </w:pPr>
      <w:r w:rsidRPr="00D95CFA">
        <w:rPr>
          <w:rFonts w:ascii="Times New Roman" w:hAnsi="Times New Roman" w:cs="Times New Roman"/>
          <w:sz w:val="24"/>
          <w:szCs w:val="24"/>
          <w:u w:val="single"/>
        </w:rPr>
        <w:t>Executive Summary – What is our Destination?</w:t>
      </w:r>
    </w:p>
    <w:p w:rsidR="00155974" w:rsidRPr="00D95CFA" w:rsidRDefault="00155974" w:rsidP="00155974">
      <w:pPr>
        <w:spacing w:after="0" w:line="240" w:lineRule="auto"/>
        <w:rPr>
          <w:rFonts w:ascii="Times New Roman" w:hAnsi="Times New Roman" w:cs="Times New Roman"/>
          <w:sz w:val="24"/>
          <w:szCs w:val="24"/>
        </w:rPr>
      </w:pPr>
      <w:r w:rsidRPr="00D95CFA">
        <w:rPr>
          <w:rFonts w:ascii="Times New Roman" w:hAnsi="Times New Roman" w:cs="Times New Roman"/>
          <w:sz w:val="24"/>
          <w:szCs w:val="24"/>
        </w:rPr>
        <w:t>Our goals are audacious. Our vision for our students is compelling.</w:t>
      </w:r>
    </w:p>
    <w:p w:rsidR="00155974" w:rsidRPr="00D95CFA" w:rsidRDefault="00155974" w:rsidP="00155974">
      <w:pPr>
        <w:spacing w:after="0" w:line="240" w:lineRule="auto"/>
        <w:rPr>
          <w:rFonts w:ascii="Times New Roman" w:hAnsi="Times New Roman" w:cs="Times New Roman"/>
          <w:sz w:val="24"/>
          <w:szCs w:val="24"/>
        </w:rPr>
      </w:pPr>
    </w:p>
    <w:p w:rsidR="00155974" w:rsidRPr="00D95CFA" w:rsidRDefault="00155974" w:rsidP="00155974">
      <w:pPr>
        <w:spacing w:after="0" w:line="240" w:lineRule="auto"/>
        <w:rPr>
          <w:rFonts w:ascii="Times New Roman" w:hAnsi="Times New Roman" w:cs="Times New Roman"/>
          <w:sz w:val="24"/>
          <w:szCs w:val="24"/>
        </w:rPr>
      </w:pPr>
      <w:r w:rsidRPr="00D95CFA">
        <w:rPr>
          <w:rFonts w:ascii="Times New Roman" w:hAnsi="Times New Roman" w:cs="Times New Roman"/>
          <w:sz w:val="24"/>
          <w:szCs w:val="24"/>
        </w:rPr>
        <w:t xml:space="preserve">Through our strategic plan we will transform Butler into an institution that engages students and other stakeholders in </w:t>
      </w:r>
      <w:r w:rsidRPr="00D95CFA">
        <w:rPr>
          <w:rFonts w:ascii="Times New Roman" w:hAnsi="Times New Roman" w:cs="Times New Roman"/>
          <w:i/>
          <w:sz w:val="24"/>
          <w:szCs w:val="24"/>
        </w:rPr>
        <w:t>exceptional student-centered learning environments and cultural opportunities that cultivate principled, productive and dynamic communities</w:t>
      </w:r>
      <w:r w:rsidRPr="00D95CFA">
        <w:rPr>
          <w:rFonts w:ascii="Times New Roman" w:hAnsi="Times New Roman" w:cs="Times New Roman"/>
          <w:sz w:val="24"/>
          <w:szCs w:val="24"/>
        </w:rPr>
        <w:t xml:space="preserve"> (</w:t>
      </w:r>
      <w:r w:rsidRPr="00D95CFA">
        <w:rPr>
          <w:rFonts w:ascii="Times New Roman" w:hAnsi="Times New Roman" w:cs="Times New Roman"/>
          <w:b/>
          <w:sz w:val="24"/>
          <w:szCs w:val="24"/>
        </w:rPr>
        <w:t>Strategic Vision, Mission</w:t>
      </w:r>
      <w:r w:rsidRPr="00D95CFA">
        <w:rPr>
          <w:rFonts w:ascii="Times New Roman" w:hAnsi="Times New Roman" w:cs="Times New Roman"/>
          <w:sz w:val="24"/>
          <w:szCs w:val="24"/>
        </w:rPr>
        <w:t>). Every interaction with students and other stakeholders will be a positive experience. We will create success for our students and the communities we serve in ways that preserve and reinforce our essential purpose and core values of Quality, Integrity, Caring and Service (</w:t>
      </w:r>
      <w:r w:rsidRPr="00D95CFA">
        <w:rPr>
          <w:rFonts w:ascii="Times New Roman" w:hAnsi="Times New Roman" w:cs="Times New Roman"/>
          <w:b/>
          <w:sz w:val="24"/>
          <w:szCs w:val="24"/>
        </w:rPr>
        <w:t>Butler Brand</w:t>
      </w:r>
      <w:r w:rsidRPr="00D95CFA">
        <w:rPr>
          <w:rFonts w:ascii="Times New Roman" w:hAnsi="Times New Roman" w:cs="Times New Roman"/>
          <w:sz w:val="24"/>
          <w:szCs w:val="24"/>
        </w:rPr>
        <w:t>).</w:t>
      </w:r>
    </w:p>
    <w:p w:rsidR="00155974" w:rsidRPr="00D95CFA" w:rsidRDefault="00155974" w:rsidP="00155974">
      <w:pPr>
        <w:spacing w:after="0" w:line="240" w:lineRule="auto"/>
        <w:rPr>
          <w:rFonts w:ascii="Times New Roman" w:hAnsi="Times New Roman" w:cs="Times New Roman"/>
          <w:sz w:val="24"/>
          <w:szCs w:val="24"/>
        </w:rPr>
      </w:pPr>
    </w:p>
    <w:p w:rsidR="00155974" w:rsidRPr="00D95CFA" w:rsidRDefault="00155974" w:rsidP="00155974">
      <w:pPr>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enact our core purposes and sustain our core values by focusing college resources and our time and attention to advancing four enduring Strategic Priorities:</w:t>
      </w:r>
    </w:p>
    <w:p w:rsidR="00155974" w:rsidRPr="00D95CFA" w:rsidRDefault="00155974" w:rsidP="00155974">
      <w:pPr>
        <w:spacing w:after="0" w:line="240" w:lineRule="auto"/>
        <w:rPr>
          <w:rFonts w:ascii="Times New Roman" w:hAnsi="Times New Roman" w:cs="Times New Roman"/>
          <w:sz w:val="24"/>
          <w:szCs w:val="24"/>
        </w:rPr>
      </w:pPr>
    </w:p>
    <w:p w:rsidR="00155974" w:rsidRPr="00D95CFA" w:rsidRDefault="00155974" w:rsidP="00B35BFE">
      <w:pPr>
        <w:numPr>
          <w:ilvl w:val="0"/>
          <w:numId w:val="1"/>
        </w:numPr>
        <w:spacing w:after="0" w:line="240" w:lineRule="auto"/>
        <w:rPr>
          <w:rFonts w:ascii="Times New Roman" w:hAnsi="Times New Roman" w:cs="Times New Roman"/>
          <w:b/>
          <w:sz w:val="24"/>
          <w:szCs w:val="24"/>
        </w:rPr>
      </w:pPr>
      <w:r w:rsidRPr="00D95CFA">
        <w:rPr>
          <w:rFonts w:ascii="Times New Roman" w:hAnsi="Times New Roman" w:cs="Times New Roman"/>
          <w:b/>
          <w:sz w:val="24"/>
          <w:szCs w:val="24"/>
        </w:rPr>
        <w:t>Ensure Student Success</w:t>
      </w:r>
    </w:p>
    <w:p w:rsidR="00155974" w:rsidRPr="00D95CFA" w:rsidRDefault="00155974" w:rsidP="00B35BFE">
      <w:pPr>
        <w:numPr>
          <w:ilvl w:val="0"/>
          <w:numId w:val="1"/>
        </w:numPr>
        <w:spacing w:after="0" w:line="240" w:lineRule="auto"/>
        <w:rPr>
          <w:rFonts w:ascii="Times New Roman" w:hAnsi="Times New Roman" w:cs="Times New Roman"/>
          <w:b/>
          <w:sz w:val="24"/>
          <w:szCs w:val="24"/>
        </w:rPr>
      </w:pPr>
      <w:r w:rsidRPr="00D95CFA">
        <w:rPr>
          <w:rFonts w:ascii="Times New Roman" w:hAnsi="Times New Roman" w:cs="Times New Roman"/>
          <w:b/>
          <w:sz w:val="24"/>
          <w:szCs w:val="24"/>
        </w:rPr>
        <w:t>Contribute to our Communities</w:t>
      </w:r>
    </w:p>
    <w:p w:rsidR="00155974" w:rsidRPr="00D95CFA" w:rsidRDefault="00155974" w:rsidP="00B35BFE">
      <w:pPr>
        <w:numPr>
          <w:ilvl w:val="0"/>
          <w:numId w:val="1"/>
        </w:numPr>
        <w:spacing w:after="0" w:line="240" w:lineRule="auto"/>
        <w:rPr>
          <w:rFonts w:ascii="Times New Roman" w:hAnsi="Times New Roman" w:cs="Times New Roman"/>
          <w:sz w:val="24"/>
          <w:szCs w:val="24"/>
        </w:rPr>
      </w:pPr>
      <w:r w:rsidRPr="00D95CFA">
        <w:rPr>
          <w:rFonts w:ascii="Times New Roman" w:hAnsi="Times New Roman" w:cs="Times New Roman"/>
          <w:b/>
          <w:sz w:val="24"/>
          <w:szCs w:val="24"/>
        </w:rPr>
        <w:t>Invest in our Employees’ Success</w:t>
      </w:r>
    </w:p>
    <w:p w:rsidR="00155974" w:rsidRPr="00D95CFA" w:rsidRDefault="00155974" w:rsidP="00B35BFE">
      <w:pPr>
        <w:numPr>
          <w:ilvl w:val="0"/>
          <w:numId w:val="1"/>
        </w:numPr>
        <w:spacing w:after="0" w:line="240" w:lineRule="auto"/>
        <w:rPr>
          <w:rFonts w:ascii="Times New Roman" w:hAnsi="Times New Roman" w:cs="Times New Roman"/>
          <w:sz w:val="24"/>
          <w:szCs w:val="24"/>
        </w:rPr>
      </w:pPr>
      <w:r w:rsidRPr="00D95CFA">
        <w:rPr>
          <w:rFonts w:ascii="Times New Roman" w:hAnsi="Times New Roman" w:cs="Times New Roman"/>
          <w:b/>
          <w:sz w:val="24"/>
          <w:szCs w:val="24"/>
        </w:rPr>
        <w:t>Advance Institutional Effectiveness</w:t>
      </w:r>
    </w:p>
    <w:p w:rsidR="00155974" w:rsidRPr="00D95CFA" w:rsidRDefault="00155974" w:rsidP="00155974">
      <w:pPr>
        <w:spacing w:after="0" w:line="240" w:lineRule="auto"/>
        <w:rPr>
          <w:rFonts w:ascii="Times New Roman" w:hAnsi="Times New Roman" w:cs="Times New Roman"/>
          <w:i/>
          <w:sz w:val="24"/>
          <w:szCs w:val="24"/>
        </w:rPr>
      </w:pPr>
      <w:r w:rsidRPr="00D95CFA">
        <w:rPr>
          <w:rFonts w:ascii="Times New Roman" w:hAnsi="Times New Roman" w:cs="Times New Roman"/>
          <w:i/>
          <w:sz w:val="24"/>
          <w:szCs w:val="24"/>
        </w:rPr>
        <w:t>(Strategic Planning Framework, approved by the Board of Trustees 8-2009)</w:t>
      </w:r>
    </w:p>
    <w:p w:rsidR="00155974" w:rsidRPr="00D95CFA" w:rsidRDefault="00155974" w:rsidP="00155974">
      <w:pPr>
        <w:spacing w:after="0" w:line="240" w:lineRule="auto"/>
        <w:rPr>
          <w:rFonts w:ascii="Times New Roman" w:hAnsi="Times New Roman" w:cs="Times New Roman"/>
          <w:i/>
          <w:sz w:val="24"/>
          <w:szCs w:val="24"/>
        </w:rPr>
      </w:pPr>
    </w:p>
    <w:p w:rsidR="00155974" w:rsidRPr="00D95CFA" w:rsidRDefault="00155974" w:rsidP="00155974">
      <w:pPr>
        <w:spacing w:after="0" w:line="240" w:lineRule="auto"/>
        <w:rPr>
          <w:rFonts w:ascii="Times New Roman" w:hAnsi="Times New Roman" w:cs="Times New Roman"/>
          <w:sz w:val="24"/>
          <w:szCs w:val="24"/>
        </w:rPr>
      </w:pPr>
      <w:r w:rsidRPr="00D95CFA">
        <w:rPr>
          <w:rFonts w:ascii="Times New Roman" w:hAnsi="Times New Roman" w:cs="Times New Roman"/>
          <w:sz w:val="24"/>
          <w:szCs w:val="24"/>
        </w:rPr>
        <w:t xml:space="preserve">Butler’s Integrated Planning and Resource Allocation (IPRA) process provides a systematic means of analyzing the current state of each Strategic Priority against stated intended outcomes, planning a future state of the institution, and allocating resources to achieve that state. </w:t>
      </w:r>
      <w:r w:rsidRPr="00D95CFA">
        <w:rPr>
          <w:rFonts w:ascii="Times New Roman" w:hAnsi="Times New Roman" w:cs="Times New Roman"/>
          <w:b/>
          <w:i/>
          <w:sz w:val="24"/>
          <w:szCs w:val="24"/>
        </w:rPr>
        <w:t xml:space="preserve">We recognize that student success is the core purpose of the institution, </w:t>
      </w:r>
      <w:r w:rsidR="00205C77" w:rsidRPr="00D95CFA">
        <w:rPr>
          <w:rFonts w:ascii="Times New Roman" w:hAnsi="Times New Roman" w:cs="Times New Roman"/>
          <w:b/>
          <w:i/>
          <w:sz w:val="24"/>
          <w:szCs w:val="24"/>
        </w:rPr>
        <w:t xml:space="preserve">a commitment </w:t>
      </w:r>
      <w:r w:rsidRPr="00D95CFA">
        <w:rPr>
          <w:rFonts w:ascii="Times New Roman" w:hAnsi="Times New Roman" w:cs="Times New Roman"/>
          <w:b/>
          <w:i/>
          <w:sz w:val="24"/>
          <w:szCs w:val="24"/>
        </w:rPr>
        <w:t>reflected in our integrated planning process</w:t>
      </w:r>
      <w:r w:rsidRPr="00D95CFA">
        <w:rPr>
          <w:rFonts w:ascii="Times New Roman" w:hAnsi="Times New Roman" w:cs="Times New Roman"/>
          <w:sz w:val="24"/>
          <w:szCs w:val="24"/>
        </w:rPr>
        <w:t xml:space="preserve">. </w:t>
      </w:r>
    </w:p>
    <w:p w:rsidR="00155974" w:rsidRPr="00D95CFA" w:rsidRDefault="00155974" w:rsidP="00155974">
      <w:pPr>
        <w:spacing w:after="0" w:line="240" w:lineRule="auto"/>
        <w:rPr>
          <w:rFonts w:ascii="Times New Roman" w:hAnsi="Times New Roman" w:cs="Times New Roman"/>
          <w:b/>
          <w:sz w:val="24"/>
          <w:szCs w:val="24"/>
          <w:u w:val="single"/>
        </w:rPr>
      </w:pPr>
    </w:p>
    <w:p w:rsidR="00155974" w:rsidRPr="00D95CFA" w:rsidRDefault="004F4CB0" w:rsidP="0015597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Butler’s Strategic Direction</w:t>
      </w:r>
    </w:p>
    <w:p w:rsidR="00155974" w:rsidRPr="00D95CFA" w:rsidRDefault="00155974" w:rsidP="00155974">
      <w:pPr>
        <w:spacing w:after="0" w:line="240" w:lineRule="auto"/>
        <w:rPr>
          <w:rFonts w:ascii="Times New Roman" w:hAnsi="Times New Roman" w:cs="Times New Roman"/>
          <w:b/>
          <w:sz w:val="24"/>
          <w:szCs w:val="24"/>
          <w:u w:val="single"/>
        </w:rPr>
      </w:pPr>
    </w:p>
    <w:p w:rsidR="00155974" w:rsidRPr="00D95CFA" w:rsidRDefault="00155974" w:rsidP="00155974">
      <w:pPr>
        <w:spacing w:after="0" w:line="240" w:lineRule="auto"/>
        <w:rPr>
          <w:rFonts w:ascii="Times New Roman" w:hAnsi="Times New Roman" w:cs="Times New Roman"/>
          <w:sz w:val="24"/>
          <w:szCs w:val="24"/>
        </w:rPr>
      </w:pPr>
      <w:r w:rsidRPr="00D95CFA">
        <w:rPr>
          <w:rFonts w:ascii="Times New Roman" w:hAnsi="Times New Roman" w:cs="Times New Roman"/>
          <w:sz w:val="24"/>
          <w:szCs w:val="24"/>
        </w:rPr>
        <w:t>Our Big Hairy Audacious Goals (BHAGs) define the overall strategic focus of the institution as it moves forward. By achiev</w:t>
      </w:r>
      <w:r w:rsidR="00205C77" w:rsidRPr="00D95CFA">
        <w:rPr>
          <w:rFonts w:ascii="Times New Roman" w:hAnsi="Times New Roman" w:cs="Times New Roman"/>
          <w:sz w:val="24"/>
          <w:szCs w:val="24"/>
        </w:rPr>
        <w:t>ing</w:t>
      </w:r>
      <w:r w:rsidRPr="00D95CFA">
        <w:rPr>
          <w:rFonts w:ascii="Times New Roman" w:hAnsi="Times New Roman" w:cs="Times New Roman"/>
          <w:sz w:val="24"/>
          <w:szCs w:val="24"/>
        </w:rPr>
        <w:t xml:space="preserve"> the BHAGs, Butler will become the leading institution in Kansas where –</w:t>
      </w:r>
    </w:p>
    <w:p w:rsidR="00155974" w:rsidRPr="00D95CFA" w:rsidRDefault="00155974" w:rsidP="00155974">
      <w:pPr>
        <w:spacing w:after="0" w:line="240" w:lineRule="auto"/>
        <w:rPr>
          <w:rFonts w:ascii="Times New Roman" w:hAnsi="Times New Roman" w:cs="Times New Roman"/>
          <w:sz w:val="24"/>
          <w:szCs w:val="24"/>
        </w:rPr>
      </w:pPr>
    </w:p>
    <w:p w:rsidR="00155974" w:rsidRPr="00D95CFA" w:rsidRDefault="00155974" w:rsidP="00B35BFE">
      <w:pPr>
        <w:pStyle w:val="ListParagraph"/>
        <w:numPr>
          <w:ilvl w:val="0"/>
          <w:numId w:val="8"/>
        </w:numPr>
        <w:spacing w:after="0" w:line="240" w:lineRule="auto"/>
        <w:rPr>
          <w:rFonts w:ascii="Times New Roman" w:hAnsi="Times New Roman" w:cs="Times New Roman"/>
          <w:sz w:val="24"/>
          <w:szCs w:val="24"/>
        </w:rPr>
      </w:pPr>
      <w:r w:rsidRPr="00D95CFA">
        <w:rPr>
          <w:rFonts w:ascii="Times New Roman" w:hAnsi="Times New Roman" w:cs="Times New Roman"/>
          <w:i/>
          <w:sz w:val="24"/>
          <w:szCs w:val="24"/>
        </w:rPr>
        <w:t>Students Finish What They Start</w:t>
      </w:r>
    </w:p>
    <w:p w:rsidR="00155974" w:rsidRPr="00D95CFA" w:rsidRDefault="00155974" w:rsidP="00B35BFE">
      <w:pPr>
        <w:pStyle w:val="ListParagraph"/>
        <w:numPr>
          <w:ilvl w:val="0"/>
          <w:numId w:val="8"/>
        </w:numPr>
        <w:spacing w:after="0" w:line="240" w:lineRule="auto"/>
        <w:rPr>
          <w:rFonts w:ascii="Times New Roman" w:hAnsi="Times New Roman" w:cs="Times New Roman"/>
          <w:sz w:val="24"/>
          <w:szCs w:val="24"/>
        </w:rPr>
      </w:pPr>
      <w:r w:rsidRPr="00D95CFA">
        <w:rPr>
          <w:rFonts w:ascii="Times New Roman" w:hAnsi="Times New Roman" w:cs="Times New Roman"/>
          <w:i/>
          <w:sz w:val="24"/>
          <w:szCs w:val="24"/>
        </w:rPr>
        <w:t>High Standards Drive Our Work</w:t>
      </w:r>
    </w:p>
    <w:p w:rsidR="00155974" w:rsidRPr="00D95CFA" w:rsidRDefault="00155974" w:rsidP="00B35BFE">
      <w:pPr>
        <w:pStyle w:val="ListParagraph"/>
        <w:numPr>
          <w:ilvl w:val="0"/>
          <w:numId w:val="8"/>
        </w:numPr>
        <w:spacing w:after="0" w:line="240" w:lineRule="auto"/>
        <w:rPr>
          <w:rFonts w:ascii="Times New Roman" w:hAnsi="Times New Roman" w:cs="Times New Roman"/>
          <w:sz w:val="24"/>
          <w:szCs w:val="24"/>
        </w:rPr>
      </w:pPr>
      <w:r w:rsidRPr="00D95CFA">
        <w:rPr>
          <w:rFonts w:ascii="Times New Roman" w:hAnsi="Times New Roman" w:cs="Times New Roman"/>
          <w:sz w:val="24"/>
          <w:szCs w:val="24"/>
        </w:rPr>
        <w:t xml:space="preserve">We develop partnerships with business and local communities so that </w:t>
      </w:r>
      <w:r w:rsidRPr="00D95CFA">
        <w:rPr>
          <w:rFonts w:ascii="Times New Roman" w:hAnsi="Times New Roman" w:cs="Times New Roman"/>
          <w:i/>
          <w:sz w:val="24"/>
          <w:szCs w:val="24"/>
        </w:rPr>
        <w:t>We’ll Get There Together</w:t>
      </w:r>
    </w:p>
    <w:p w:rsidR="00155974" w:rsidRPr="00D95CFA" w:rsidRDefault="00155974" w:rsidP="00B35BFE">
      <w:pPr>
        <w:pStyle w:val="ListParagraph"/>
        <w:numPr>
          <w:ilvl w:val="0"/>
          <w:numId w:val="8"/>
        </w:numPr>
        <w:spacing w:after="0" w:line="240" w:lineRule="auto"/>
        <w:rPr>
          <w:rFonts w:ascii="Times New Roman" w:hAnsi="Times New Roman" w:cs="Times New Roman"/>
          <w:sz w:val="24"/>
          <w:szCs w:val="24"/>
        </w:rPr>
      </w:pPr>
      <w:r w:rsidRPr="00D95CFA">
        <w:rPr>
          <w:rFonts w:ascii="Times New Roman" w:hAnsi="Times New Roman" w:cs="Times New Roman"/>
          <w:i/>
          <w:sz w:val="24"/>
          <w:szCs w:val="24"/>
        </w:rPr>
        <w:t>We Act on Fact</w:t>
      </w:r>
    </w:p>
    <w:p w:rsidR="00155974" w:rsidRPr="00D95CFA" w:rsidRDefault="00155974" w:rsidP="00155974">
      <w:pPr>
        <w:spacing w:after="0" w:line="240" w:lineRule="auto"/>
        <w:rPr>
          <w:rFonts w:ascii="Times New Roman" w:hAnsi="Times New Roman" w:cs="Times New Roman"/>
          <w:sz w:val="24"/>
          <w:szCs w:val="24"/>
        </w:rPr>
      </w:pPr>
    </w:p>
    <w:p w:rsidR="00155974" w:rsidRPr="00D95CFA" w:rsidRDefault="00155974" w:rsidP="00155974">
      <w:pPr>
        <w:spacing w:after="0" w:line="240" w:lineRule="auto"/>
        <w:rPr>
          <w:rFonts w:ascii="Times New Roman" w:hAnsi="Times New Roman" w:cs="Times New Roman"/>
          <w:sz w:val="24"/>
          <w:szCs w:val="24"/>
        </w:rPr>
      </w:pPr>
      <w:r w:rsidRPr="00D95CFA">
        <w:rPr>
          <w:rFonts w:ascii="Times New Roman" w:hAnsi="Times New Roman" w:cs="Times New Roman"/>
          <w:sz w:val="24"/>
          <w:szCs w:val="24"/>
        </w:rPr>
        <w:t>Achieving our BHAGs will require us to –</w:t>
      </w:r>
    </w:p>
    <w:p w:rsidR="00155974" w:rsidRPr="00D95CFA" w:rsidRDefault="00155974" w:rsidP="00155974">
      <w:pPr>
        <w:spacing w:after="0" w:line="240" w:lineRule="auto"/>
        <w:rPr>
          <w:rFonts w:ascii="Times New Roman" w:hAnsi="Times New Roman" w:cs="Times New Roman"/>
          <w:sz w:val="24"/>
          <w:szCs w:val="24"/>
        </w:rPr>
      </w:pPr>
    </w:p>
    <w:p w:rsidR="00155974" w:rsidRPr="00D95CFA" w:rsidRDefault="00155974" w:rsidP="00B35BFE">
      <w:pPr>
        <w:pStyle w:val="ListParagraph"/>
        <w:numPr>
          <w:ilvl w:val="0"/>
          <w:numId w:val="9"/>
        </w:numPr>
        <w:spacing w:after="0" w:line="240" w:lineRule="auto"/>
        <w:rPr>
          <w:rFonts w:ascii="Times New Roman" w:hAnsi="Times New Roman" w:cs="Times New Roman"/>
          <w:sz w:val="24"/>
          <w:szCs w:val="24"/>
        </w:rPr>
      </w:pPr>
      <w:r w:rsidRPr="00D95CFA">
        <w:rPr>
          <w:rFonts w:ascii="Times New Roman" w:hAnsi="Times New Roman" w:cs="Times New Roman"/>
          <w:sz w:val="24"/>
          <w:szCs w:val="24"/>
        </w:rPr>
        <w:t>Pursue a managed growth policy that balances the true potential for enrollment and institutional capacity to promote student success</w:t>
      </w:r>
    </w:p>
    <w:p w:rsidR="00155974" w:rsidRPr="00D95CFA" w:rsidRDefault="00155974" w:rsidP="00B35BFE">
      <w:pPr>
        <w:pStyle w:val="ListParagraph"/>
        <w:numPr>
          <w:ilvl w:val="0"/>
          <w:numId w:val="8"/>
        </w:numPr>
        <w:spacing w:after="0" w:line="240" w:lineRule="auto"/>
        <w:rPr>
          <w:rFonts w:ascii="Times New Roman" w:hAnsi="Times New Roman" w:cs="Times New Roman"/>
          <w:sz w:val="24"/>
          <w:szCs w:val="24"/>
        </w:rPr>
      </w:pPr>
      <w:r w:rsidRPr="00D95CFA">
        <w:rPr>
          <w:rFonts w:ascii="Times New Roman" w:hAnsi="Times New Roman" w:cs="Times New Roman"/>
          <w:sz w:val="24"/>
          <w:szCs w:val="24"/>
        </w:rPr>
        <w:t>Take advantage of opportunity enrollment markets – especially the retention of current students and increasing the number of concurrently enrolled high school students</w:t>
      </w:r>
    </w:p>
    <w:p w:rsidR="00155974" w:rsidRPr="00D95CFA" w:rsidRDefault="00155974" w:rsidP="00B35BFE">
      <w:pPr>
        <w:pStyle w:val="ListParagraph"/>
        <w:numPr>
          <w:ilvl w:val="0"/>
          <w:numId w:val="8"/>
        </w:numPr>
        <w:spacing w:after="0" w:line="240" w:lineRule="auto"/>
        <w:rPr>
          <w:rFonts w:ascii="Times New Roman" w:hAnsi="Times New Roman" w:cs="Times New Roman"/>
          <w:sz w:val="24"/>
          <w:szCs w:val="24"/>
        </w:rPr>
      </w:pPr>
      <w:r w:rsidRPr="00D95CFA">
        <w:rPr>
          <w:rFonts w:ascii="Times New Roman" w:hAnsi="Times New Roman" w:cs="Times New Roman"/>
          <w:sz w:val="24"/>
          <w:szCs w:val="24"/>
        </w:rPr>
        <w:t xml:space="preserve">Embrace fundamental innovations to how we teach, how we </w:t>
      </w:r>
      <w:r w:rsidR="00996BCB">
        <w:rPr>
          <w:rFonts w:ascii="Times New Roman" w:hAnsi="Times New Roman" w:cs="Times New Roman"/>
          <w:sz w:val="24"/>
          <w:szCs w:val="24"/>
        </w:rPr>
        <w:t>work, how we manage the college.</w:t>
      </w:r>
    </w:p>
    <w:p w:rsidR="00155974" w:rsidRPr="00D95CFA" w:rsidRDefault="00155974" w:rsidP="00155974">
      <w:pPr>
        <w:spacing w:after="0" w:line="240" w:lineRule="auto"/>
        <w:rPr>
          <w:rFonts w:ascii="Times New Roman" w:hAnsi="Times New Roman" w:cs="Times New Roman"/>
          <w:b/>
          <w:sz w:val="24"/>
          <w:szCs w:val="24"/>
          <w:u w:val="single"/>
        </w:rPr>
      </w:pPr>
      <w:r w:rsidRPr="00D95CFA">
        <w:rPr>
          <w:rFonts w:ascii="Times New Roman" w:hAnsi="Times New Roman" w:cs="Times New Roman"/>
          <w:b/>
          <w:sz w:val="24"/>
          <w:szCs w:val="24"/>
          <w:u w:val="single"/>
        </w:rPr>
        <w:lastRenderedPageBreak/>
        <w:t>Conditions of Success</w:t>
      </w:r>
    </w:p>
    <w:p w:rsidR="00155974" w:rsidRPr="00D95CFA" w:rsidRDefault="00155974" w:rsidP="00155974">
      <w:pPr>
        <w:spacing w:after="0"/>
        <w:rPr>
          <w:rFonts w:ascii="Times New Roman" w:hAnsi="Times New Roman" w:cs="Times New Roman"/>
          <w:sz w:val="24"/>
          <w:szCs w:val="24"/>
        </w:rPr>
      </w:pPr>
      <w:r w:rsidRPr="00D95CFA">
        <w:rPr>
          <w:rFonts w:ascii="Times New Roman" w:hAnsi="Times New Roman" w:cs="Times New Roman"/>
          <w:sz w:val="24"/>
          <w:szCs w:val="24"/>
        </w:rPr>
        <w:t>We will have achieved the true intent of our BHAGs when Butler looks and operates like this:</w:t>
      </w:r>
    </w:p>
    <w:p w:rsidR="00155974" w:rsidRPr="00D95CFA" w:rsidRDefault="00155974" w:rsidP="00155974">
      <w:pPr>
        <w:spacing w:after="0"/>
        <w:rPr>
          <w:rFonts w:ascii="Times New Roman" w:hAnsi="Times New Roman" w:cs="Times New Roman"/>
          <w:sz w:val="24"/>
          <w:szCs w:val="24"/>
        </w:rPr>
      </w:pPr>
      <w:r w:rsidRPr="00D95CFA">
        <w:rPr>
          <w:rFonts w:ascii="Times New Roman" w:hAnsi="Times New Roman" w:cs="Times New Roman"/>
          <w:sz w:val="24"/>
          <w:szCs w:val="24"/>
        </w:rPr>
        <w:t xml:space="preserve"> </w:t>
      </w:r>
    </w:p>
    <w:p w:rsidR="00155974" w:rsidRPr="00D95CFA" w:rsidRDefault="00155974" w:rsidP="00155974">
      <w:pPr>
        <w:spacing w:after="0"/>
        <w:rPr>
          <w:rFonts w:ascii="Times New Roman" w:hAnsi="Times New Roman" w:cs="Times New Roman"/>
          <w:b/>
          <w:sz w:val="24"/>
          <w:szCs w:val="24"/>
        </w:rPr>
      </w:pPr>
      <w:r w:rsidRPr="00D95CFA">
        <w:rPr>
          <w:rFonts w:ascii="Times New Roman" w:hAnsi="Times New Roman" w:cs="Times New Roman"/>
          <w:b/>
          <w:sz w:val="24"/>
          <w:szCs w:val="24"/>
        </w:rPr>
        <w:t>Ensure Student Success</w:t>
      </w:r>
    </w:p>
    <w:p w:rsidR="00155974" w:rsidRPr="00D95CFA" w:rsidRDefault="00155974" w:rsidP="00B35BFE">
      <w:pPr>
        <w:pStyle w:val="ListParagraph"/>
        <w:numPr>
          <w:ilvl w:val="0"/>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Each student has a personalized pathway to goal attainment.</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thoroughly understand our students and their goals and motivations for community college.</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have clear curricular pathways.</w:t>
      </w:r>
    </w:p>
    <w:p w:rsidR="00155974" w:rsidRPr="00D95CFA" w:rsidRDefault="00155974" w:rsidP="00B35BFE">
      <w:pPr>
        <w:pStyle w:val="ListParagraph"/>
        <w:numPr>
          <w:ilvl w:val="0"/>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have a high expectation for student learning and provide a high level of support.</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nurture student, faculty and staff relationships in support of student achievement.</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provide a variety of services tailored to meet student needs.</w:t>
      </w:r>
    </w:p>
    <w:p w:rsidR="00155974" w:rsidRPr="00D95CFA" w:rsidRDefault="00155974" w:rsidP="00155974">
      <w:pPr>
        <w:tabs>
          <w:tab w:val="left" w:pos="2260"/>
        </w:tabs>
        <w:spacing w:after="0" w:line="240" w:lineRule="auto"/>
        <w:rPr>
          <w:rFonts w:ascii="Times New Roman" w:hAnsi="Times New Roman" w:cs="Times New Roman"/>
          <w:sz w:val="24"/>
          <w:szCs w:val="24"/>
        </w:rPr>
      </w:pPr>
    </w:p>
    <w:p w:rsidR="00155974" w:rsidRPr="00D95CFA" w:rsidRDefault="00155974" w:rsidP="00B35BFE">
      <w:pPr>
        <w:pStyle w:val="ListParagraph"/>
        <w:numPr>
          <w:ilvl w:val="0"/>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Our organization</w:t>
      </w:r>
      <w:r w:rsidR="00B3701D" w:rsidRPr="00D95CFA">
        <w:rPr>
          <w:rFonts w:ascii="Times New Roman" w:hAnsi="Times New Roman" w:cs="Times New Roman"/>
          <w:sz w:val="24"/>
          <w:szCs w:val="24"/>
        </w:rPr>
        <w:t>al</w:t>
      </w:r>
      <w:r w:rsidRPr="00D95CFA">
        <w:rPr>
          <w:rFonts w:ascii="Times New Roman" w:hAnsi="Times New Roman" w:cs="Times New Roman"/>
          <w:sz w:val="24"/>
          <w:szCs w:val="24"/>
        </w:rPr>
        <w:t xml:space="preserve"> structures, staffing, policies and procedures intentionally support student success and access.</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are committed to evaluating ourselves.</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remove and eliminate barriers.</w:t>
      </w:r>
    </w:p>
    <w:p w:rsidR="00155974" w:rsidRPr="00D95CFA" w:rsidRDefault="00155974" w:rsidP="00155974">
      <w:pPr>
        <w:pStyle w:val="ListParagraph"/>
        <w:tabs>
          <w:tab w:val="left" w:pos="2260"/>
        </w:tabs>
        <w:spacing w:after="0" w:line="240" w:lineRule="auto"/>
        <w:ind w:left="1440"/>
        <w:rPr>
          <w:rFonts w:ascii="Times New Roman" w:hAnsi="Times New Roman" w:cs="Times New Roman"/>
          <w:sz w:val="24"/>
          <w:szCs w:val="24"/>
        </w:rPr>
      </w:pPr>
    </w:p>
    <w:p w:rsidR="00155974" w:rsidRPr="00D95CFA" w:rsidRDefault="00155974" w:rsidP="00155974">
      <w:pPr>
        <w:spacing w:after="0"/>
        <w:rPr>
          <w:rFonts w:ascii="Times New Roman" w:hAnsi="Times New Roman" w:cs="Times New Roman"/>
          <w:b/>
          <w:sz w:val="24"/>
          <w:szCs w:val="24"/>
        </w:rPr>
      </w:pPr>
      <w:r w:rsidRPr="00D95CFA">
        <w:rPr>
          <w:rFonts w:ascii="Times New Roman" w:hAnsi="Times New Roman" w:cs="Times New Roman"/>
          <w:b/>
          <w:sz w:val="24"/>
          <w:szCs w:val="24"/>
        </w:rPr>
        <w:t>Invest in our Employees’ Success</w:t>
      </w:r>
    </w:p>
    <w:p w:rsidR="00155974" w:rsidRPr="00D95CFA" w:rsidRDefault="00155974" w:rsidP="00B35BFE">
      <w:pPr>
        <w:pStyle w:val="ListParagraph"/>
        <w:numPr>
          <w:ilvl w:val="0"/>
          <w:numId w:val="7"/>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have a culture of accountability; we hold ourselves and our coworkers to high standards.</w:t>
      </w:r>
    </w:p>
    <w:p w:rsidR="00155974" w:rsidRPr="00D95CFA" w:rsidRDefault="00155974" w:rsidP="00155974">
      <w:pPr>
        <w:pStyle w:val="ListParagraph"/>
        <w:tabs>
          <w:tab w:val="left" w:pos="115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ab/>
      </w:r>
    </w:p>
    <w:p w:rsidR="00155974" w:rsidRPr="00D95CFA" w:rsidRDefault="00155974" w:rsidP="00B35BFE">
      <w:pPr>
        <w:pStyle w:val="ListParagraph"/>
        <w:numPr>
          <w:ilvl w:val="0"/>
          <w:numId w:val="7"/>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Employees understand the organization’s goals and know how they contribute to each.</w:t>
      </w:r>
    </w:p>
    <w:p w:rsidR="00155974" w:rsidRPr="00D95CFA" w:rsidRDefault="00155974" w:rsidP="00155974">
      <w:pPr>
        <w:pStyle w:val="ListParagraph"/>
        <w:tabs>
          <w:tab w:val="left" w:pos="2260"/>
        </w:tabs>
        <w:spacing w:after="0" w:line="240" w:lineRule="auto"/>
        <w:rPr>
          <w:rFonts w:ascii="Times New Roman" w:hAnsi="Times New Roman" w:cs="Times New Roman"/>
          <w:sz w:val="24"/>
          <w:szCs w:val="24"/>
        </w:rPr>
      </w:pPr>
    </w:p>
    <w:p w:rsidR="00155974" w:rsidRPr="00D95CFA" w:rsidRDefault="00155974" w:rsidP="00B35BFE">
      <w:pPr>
        <w:pStyle w:val="ListParagraph"/>
        <w:numPr>
          <w:ilvl w:val="0"/>
          <w:numId w:val="7"/>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hire the best.</w:t>
      </w:r>
    </w:p>
    <w:p w:rsidR="00155974" w:rsidRPr="00D95CFA" w:rsidRDefault="00155974" w:rsidP="00155974">
      <w:pPr>
        <w:pStyle w:val="ListParagraph"/>
        <w:tabs>
          <w:tab w:val="left" w:pos="2260"/>
        </w:tabs>
        <w:spacing w:after="0" w:line="240" w:lineRule="auto"/>
        <w:rPr>
          <w:rFonts w:ascii="Times New Roman" w:hAnsi="Times New Roman" w:cs="Times New Roman"/>
          <w:sz w:val="24"/>
          <w:szCs w:val="24"/>
        </w:rPr>
      </w:pPr>
    </w:p>
    <w:p w:rsidR="00155974" w:rsidRPr="00D95CFA" w:rsidRDefault="00155974" w:rsidP="00B35BFE">
      <w:pPr>
        <w:pStyle w:val="ListParagraph"/>
        <w:numPr>
          <w:ilvl w:val="0"/>
          <w:numId w:val="7"/>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As employees, we are expected to access professional development and training opportunities that are integral to achievement of individual and organizational goals.</w:t>
      </w:r>
    </w:p>
    <w:p w:rsidR="00155974" w:rsidRPr="00D95CFA" w:rsidRDefault="00155974" w:rsidP="00155974">
      <w:pPr>
        <w:pStyle w:val="ListParagraph"/>
        <w:spacing w:line="240" w:lineRule="auto"/>
        <w:rPr>
          <w:rFonts w:ascii="Times New Roman" w:hAnsi="Times New Roman" w:cs="Times New Roman"/>
          <w:sz w:val="24"/>
          <w:szCs w:val="24"/>
        </w:rPr>
      </w:pPr>
    </w:p>
    <w:p w:rsidR="00155974" w:rsidRPr="00D95CFA" w:rsidRDefault="00155974" w:rsidP="00B35BFE">
      <w:pPr>
        <w:pStyle w:val="ListParagraph"/>
        <w:numPr>
          <w:ilvl w:val="0"/>
          <w:numId w:val="7"/>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As an employer, Butler assumes the responsibility to provide professional development, training and support.</w:t>
      </w:r>
    </w:p>
    <w:p w:rsidR="00155974" w:rsidRPr="00D95CFA" w:rsidRDefault="00155974" w:rsidP="00155974">
      <w:pPr>
        <w:spacing w:after="0"/>
        <w:rPr>
          <w:rFonts w:ascii="Times New Roman" w:hAnsi="Times New Roman" w:cs="Times New Roman"/>
          <w:sz w:val="24"/>
          <w:szCs w:val="24"/>
        </w:rPr>
      </w:pPr>
    </w:p>
    <w:p w:rsidR="00155974" w:rsidRPr="00D95CFA" w:rsidRDefault="00155974" w:rsidP="00155974">
      <w:pPr>
        <w:spacing w:after="0"/>
        <w:rPr>
          <w:rFonts w:ascii="Times New Roman" w:hAnsi="Times New Roman" w:cs="Times New Roman"/>
          <w:b/>
          <w:sz w:val="24"/>
          <w:szCs w:val="24"/>
        </w:rPr>
      </w:pPr>
      <w:r w:rsidRPr="00D95CFA">
        <w:rPr>
          <w:rFonts w:ascii="Times New Roman" w:hAnsi="Times New Roman" w:cs="Times New Roman"/>
          <w:b/>
          <w:sz w:val="24"/>
          <w:szCs w:val="24"/>
        </w:rPr>
        <w:t>Contribute to our Communities</w:t>
      </w:r>
    </w:p>
    <w:p w:rsidR="00155974" w:rsidRPr="00D95CFA" w:rsidRDefault="00155974" w:rsidP="00B35BFE">
      <w:pPr>
        <w:pStyle w:val="ListParagraph"/>
        <w:numPr>
          <w:ilvl w:val="0"/>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are one Butler.</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 xml:space="preserve">We build communities inside and out. </w:t>
      </w:r>
    </w:p>
    <w:p w:rsidR="00155974" w:rsidRPr="00D95CFA" w:rsidRDefault="00155974" w:rsidP="00155974">
      <w:pPr>
        <w:pStyle w:val="ListParagraph"/>
        <w:tabs>
          <w:tab w:val="left" w:pos="2260"/>
        </w:tabs>
        <w:spacing w:after="0" w:line="240" w:lineRule="auto"/>
        <w:ind w:left="1440"/>
        <w:rPr>
          <w:rFonts w:ascii="Times New Roman" w:hAnsi="Times New Roman" w:cs="Times New Roman"/>
          <w:sz w:val="24"/>
          <w:szCs w:val="24"/>
        </w:rPr>
      </w:pPr>
    </w:p>
    <w:p w:rsidR="00155974" w:rsidRPr="00D95CFA" w:rsidRDefault="00155974" w:rsidP="00B35BFE">
      <w:pPr>
        <w:pStyle w:val="ListParagraph"/>
        <w:numPr>
          <w:ilvl w:val="0"/>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employ an intentional model of partnership for workforce development.</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have an intentional agenda that provides focus to our efforts and resources.</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Our programs contribute to the economic development of our communit</w:t>
      </w:r>
      <w:r w:rsidR="00B3701D" w:rsidRPr="00D95CFA">
        <w:rPr>
          <w:rFonts w:ascii="Times New Roman" w:hAnsi="Times New Roman" w:cs="Times New Roman"/>
          <w:sz w:val="24"/>
          <w:szCs w:val="24"/>
        </w:rPr>
        <w:t>ies</w:t>
      </w:r>
      <w:r w:rsidRPr="00D95CFA">
        <w:rPr>
          <w:rFonts w:ascii="Times New Roman" w:hAnsi="Times New Roman" w:cs="Times New Roman"/>
          <w:sz w:val="24"/>
          <w:szCs w:val="24"/>
        </w:rPr>
        <w:t>.</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create efficient pathways to high demand, high wage jobs and continued education.</w:t>
      </w:r>
    </w:p>
    <w:p w:rsidR="00155974" w:rsidRPr="00D95CFA" w:rsidRDefault="00155974" w:rsidP="00155974">
      <w:pPr>
        <w:pStyle w:val="ListParagraph"/>
        <w:tabs>
          <w:tab w:val="left" w:pos="2260"/>
        </w:tabs>
        <w:spacing w:after="0" w:line="240" w:lineRule="auto"/>
        <w:ind w:left="1440"/>
        <w:rPr>
          <w:rFonts w:ascii="Times New Roman" w:hAnsi="Times New Roman" w:cs="Times New Roman"/>
          <w:sz w:val="24"/>
          <w:szCs w:val="24"/>
        </w:rPr>
      </w:pPr>
    </w:p>
    <w:p w:rsidR="00155974" w:rsidRPr="00D95CFA" w:rsidRDefault="00155974" w:rsidP="00B35BFE">
      <w:pPr>
        <w:pStyle w:val="ListParagraph"/>
        <w:numPr>
          <w:ilvl w:val="0"/>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employ an intentional model for community service.</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encourage individual volunteerism and philanthropy among our students, faculty and staff.</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create a sustainable structure that focuses our commitments and fosters communication.</w:t>
      </w:r>
    </w:p>
    <w:p w:rsidR="00155974" w:rsidRPr="00D95CFA" w:rsidRDefault="00155974" w:rsidP="00155974">
      <w:pPr>
        <w:spacing w:after="0"/>
        <w:rPr>
          <w:rFonts w:ascii="Times New Roman" w:hAnsi="Times New Roman" w:cs="Times New Roman"/>
          <w:sz w:val="24"/>
          <w:szCs w:val="24"/>
        </w:rPr>
      </w:pPr>
    </w:p>
    <w:p w:rsidR="00193504" w:rsidRDefault="00193504" w:rsidP="00155974">
      <w:pPr>
        <w:spacing w:after="0"/>
        <w:rPr>
          <w:rFonts w:ascii="Times New Roman" w:hAnsi="Times New Roman" w:cs="Times New Roman"/>
          <w:b/>
          <w:sz w:val="24"/>
          <w:szCs w:val="24"/>
        </w:rPr>
      </w:pPr>
    </w:p>
    <w:p w:rsidR="00193504" w:rsidRDefault="00193504" w:rsidP="00155974">
      <w:pPr>
        <w:spacing w:after="0"/>
        <w:rPr>
          <w:rFonts w:ascii="Times New Roman" w:hAnsi="Times New Roman" w:cs="Times New Roman"/>
          <w:b/>
          <w:sz w:val="24"/>
          <w:szCs w:val="24"/>
        </w:rPr>
      </w:pPr>
    </w:p>
    <w:p w:rsidR="00155974" w:rsidRPr="00D95CFA" w:rsidRDefault="00155974" w:rsidP="00155974">
      <w:pPr>
        <w:spacing w:after="0"/>
        <w:rPr>
          <w:rFonts w:ascii="Times New Roman" w:hAnsi="Times New Roman" w:cs="Times New Roman"/>
          <w:b/>
          <w:sz w:val="24"/>
          <w:szCs w:val="24"/>
        </w:rPr>
      </w:pPr>
      <w:r w:rsidRPr="00D95CFA">
        <w:rPr>
          <w:rFonts w:ascii="Times New Roman" w:hAnsi="Times New Roman" w:cs="Times New Roman"/>
          <w:b/>
          <w:sz w:val="24"/>
          <w:szCs w:val="24"/>
        </w:rPr>
        <w:lastRenderedPageBreak/>
        <w:t>Advance Institutional Effectiveness</w:t>
      </w:r>
    </w:p>
    <w:p w:rsidR="00155974" w:rsidRPr="00D95CFA" w:rsidRDefault="00155974" w:rsidP="00B35BFE">
      <w:pPr>
        <w:pStyle w:val="ListParagraph"/>
        <w:numPr>
          <w:ilvl w:val="0"/>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 xml:space="preserve">Knowledge drives our actions. </w:t>
      </w:r>
    </w:p>
    <w:p w:rsidR="0066061B"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have the systems</w:t>
      </w:r>
      <w:r w:rsidR="0066061B" w:rsidRPr="00D95CFA">
        <w:rPr>
          <w:rFonts w:ascii="Times New Roman" w:hAnsi="Times New Roman" w:cs="Times New Roman"/>
          <w:sz w:val="24"/>
          <w:szCs w:val="24"/>
        </w:rPr>
        <w:t>,</w:t>
      </w:r>
      <w:r w:rsidRPr="00D95CFA">
        <w:rPr>
          <w:rFonts w:ascii="Times New Roman" w:hAnsi="Times New Roman" w:cs="Times New Roman"/>
          <w:sz w:val="24"/>
          <w:szCs w:val="24"/>
        </w:rPr>
        <w:t xml:space="preserve"> tools</w:t>
      </w:r>
      <w:r w:rsidR="007328A1" w:rsidRPr="00D95CFA">
        <w:rPr>
          <w:rFonts w:ascii="Times New Roman" w:hAnsi="Times New Roman" w:cs="Times New Roman"/>
          <w:sz w:val="24"/>
          <w:szCs w:val="24"/>
        </w:rPr>
        <w:t xml:space="preserve"> and planning models</w:t>
      </w:r>
      <w:r w:rsidRPr="00D95CFA">
        <w:rPr>
          <w:rFonts w:ascii="Times New Roman" w:hAnsi="Times New Roman" w:cs="Times New Roman"/>
          <w:sz w:val="24"/>
          <w:szCs w:val="24"/>
        </w:rPr>
        <w:t xml:space="preserve"> in pla</w:t>
      </w:r>
      <w:r w:rsidR="007328A1" w:rsidRPr="00D95CFA">
        <w:rPr>
          <w:rFonts w:ascii="Times New Roman" w:hAnsi="Times New Roman" w:cs="Times New Roman"/>
          <w:sz w:val="24"/>
          <w:szCs w:val="24"/>
        </w:rPr>
        <w:t xml:space="preserve">ce to understand our effectiveness </w:t>
      </w:r>
      <w:r w:rsidR="003F277A" w:rsidRPr="00D95CFA">
        <w:rPr>
          <w:rFonts w:ascii="Times New Roman" w:hAnsi="Times New Roman" w:cs="Times New Roman"/>
          <w:sz w:val="24"/>
          <w:szCs w:val="24"/>
        </w:rPr>
        <w:t>in teaching, academic and vocational programming, workforce development, and overall management of the college.</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use facts to drive decisions and evaluate the effectiveness of our programs, operations and services.</w:t>
      </w:r>
    </w:p>
    <w:p w:rsidR="00155974" w:rsidRPr="00D95CFA" w:rsidRDefault="00155974" w:rsidP="00B35BFE">
      <w:pPr>
        <w:pStyle w:val="ListParagraph"/>
        <w:numPr>
          <w:ilvl w:val="0"/>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plan and execute our programs strategically.</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use data to evaluate and improve our programs’ effectiveness and value.</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understand our “big bets” and ensure those programs have the financial, technological and human resources required to succeed in the marketplace.</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have the discipline and fortitude to disinvest programs that do not provide strategic value and underperform in the marketplace.</w:t>
      </w:r>
    </w:p>
    <w:p w:rsidR="00155974" w:rsidRPr="00D95CFA" w:rsidRDefault="00155974" w:rsidP="00B35BFE">
      <w:pPr>
        <w:pStyle w:val="ListParagraph"/>
        <w:numPr>
          <w:ilvl w:val="0"/>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 xml:space="preserve">We </w:t>
      </w:r>
      <w:r w:rsidR="007328A1" w:rsidRPr="00D95CFA">
        <w:rPr>
          <w:rFonts w:ascii="Times New Roman" w:hAnsi="Times New Roman" w:cs="Times New Roman"/>
          <w:sz w:val="24"/>
          <w:szCs w:val="24"/>
        </w:rPr>
        <w:t xml:space="preserve">use </w:t>
      </w:r>
      <w:r w:rsidRPr="00D95CFA">
        <w:rPr>
          <w:rFonts w:ascii="Times New Roman" w:hAnsi="Times New Roman" w:cs="Times New Roman"/>
          <w:sz w:val="24"/>
          <w:szCs w:val="24"/>
        </w:rPr>
        <w:t>models to allocate resources.</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Our strategy drives operational planning and budgets.</w:t>
      </w:r>
    </w:p>
    <w:p w:rsidR="00155974" w:rsidRPr="00D95CFA" w:rsidRDefault="00155974"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understand and forecast revenue streams and costs.</w:t>
      </w:r>
    </w:p>
    <w:p w:rsidR="007328A1" w:rsidRPr="00D95CFA" w:rsidRDefault="007328A1"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understand and forecast potential changes in enrollment.</w:t>
      </w:r>
    </w:p>
    <w:p w:rsidR="00155974" w:rsidRPr="00D95CFA" w:rsidRDefault="00B3701D" w:rsidP="00B35BFE">
      <w:pPr>
        <w:pStyle w:val="ListParagraph"/>
        <w:numPr>
          <w:ilvl w:val="1"/>
          <w:numId w:val="6"/>
        </w:numPr>
        <w:tabs>
          <w:tab w:val="left" w:pos="2260"/>
        </w:tabs>
        <w:spacing w:after="0" w:line="240" w:lineRule="auto"/>
        <w:rPr>
          <w:rFonts w:ascii="Times New Roman" w:hAnsi="Times New Roman" w:cs="Times New Roman"/>
          <w:sz w:val="24"/>
          <w:szCs w:val="24"/>
        </w:rPr>
      </w:pPr>
      <w:r w:rsidRPr="00D95CFA">
        <w:rPr>
          <w:rFonts w:ascii="Times New Roman" w:hAnsi="Times New Roman" w:cs="Times New Roman"/>
          <w:sz w:val="24"/>
          <w:szCs w:val="24"/>
        </w:rPr>
        <w:t>We develop long-term</w:t>
      </w:r>
      <w:r w:rsidR="00155974" w:rsidRPr="00D95CFA">
        <w:rPr>
          <w:rFonts w:ascii="Times New Roman" w:hAnsi="Times New Roman" w:cs="Times New Roman"/>
          <w:sz w:val="24"/>
          <w:szCs w:val="24"/>
        </w:rPr>
        <w:t xml:space="preserve"> plans that address facilities, technology and staffing required for growing the college and sustaining operations.</w:t>
      </w:r>
    </w:p>
    <w:p w:rsidR="00155974" w:rsidRPr="00D95CFA" w:rsidRDefault="00155974" w:rsidP="00155974">
      <w:pPr>
        <w:spacing w:line="240" w:lineRule="auto"/>
        <w:rPr>
          <w:rFonts w:ascii="Times New Roman" w:hAnsi="Times New Roman" w:cs="Times New Roman"/>
          <w:b/>
          <w:sz w:val="24"/>
          <w:szCs w:val="24"/>
          <w:u w:val="single"/>
        </w:rPr>
      </w:pPr>
    </w:p>
    <w:p w:rsidR="00155974" w:rsidRPr="00D95CFA" w:rsidRDefault="00155974" w:rsidP="00155974">
      <w:pPr>
        <w:spacing w:line="240" w:lineRule="auto"/>
        <w:rPr>
          <w:rFonts w:ascii="Times New Roman" w:hAnsi="Times New Roman" w:cs="Times New Roman"/>
          <w:b/>
          <w:i/>
          <w:sz w:val="24"/>
          <w:szCs w:val="24"/>
          <w:u w:val="single"/>
        </w:rPr>
      </w:pPr>
      <w:r w:rsidRPr="00D95CFA">
        <w:rPr>
          <w:rFonts w:ascii="Times New Roman" w:hAnsi="Times New Roman" w:cs="Times New Roman"/>
          <w:b/>
          <w:sz w:val="24"/>
          <w:szCs w:val="24"/>
          <w:u w:val="single"/>
        </w:rPr>
        <w:t xml:space="preserve">Ensure Student Success – </w:t>
      </w:r>
      <w:r w:rsidR="00D4515D" w:rsidRPr="00D95CFA">
        <w:rPr>
          <w:rFonts w:ascii="Times New Roman" w:hAnsi="Times New Roman" w:cs="Times New Roman"/>
          <w:b/>
          <w:i/>
          <w:sz w:val="24"/>
          <w:szCs w:val="24"/>
          <w:u w:val="single"/>
        </w:rPr>
        <w:t>From the Institution to the Classroom</w:t>
      </w:r>
    </w:p>
    <w:p w:rsidR="002179DC" w:rsidRPr="00D95CFA" w:rsidRDefault="002179DC" w:rsidP="002179DC">
      <w:pPr>
        <w:spacing w:line="240" w:lineRule="auto"/>
        <w:rPr>
          <w:rFonts w:ascii="Times New Roman" w:hAnsi="Times New Roman" w:cs="Times New Roman"/>
          <w:i/>
          <w:sz w:val="24"/>
          <w:szCs w:val="24"/>
        </w:rPr>
      </w:pPr>
      <w:r w:rsidRPr="00D95CFA">
        <w:rPr>
          <w:rFonts w:ascii="Times New Roman" w:hAnsi="Times New Roman" w:cs="Times New Roman"/>
          <w:i/>
          <w:sz w:val="24"/>
          <w:szCs w:val="24"/>
        </w:rPr>
        <w:t xml:space="preserve">Students Finish What They Start </w:t>
      </w:r>
      <w:r w:rsidRPr="00D95CFA">
        <w:rPr>
          <w:rFonts w:ascii="Times New Roman" w:hAnsi="Times New Roman" w:cs="Times New Roman"/>
          <w:sz w:val="24"/>
          <w:szCs w:val="24"/>
        </w:rPr>
        <w:t xml:space="preserve">is the vision of everyone involved in instruction, academic support, and student services. Our integrated planning model creates opportunities for those employees to actively and effectively promote student success </w:t>
      </w:r>
      <w:r w:rsidRPr="00D95CFA">
        <w:rPr>
          <w:rFonts w:ascii="Times New Roman" w:hAnsi="Times New Roman" w:cs="Times New Roman"/>
          <w:i/>
          <w:sz w:val="24"/>
          <w:szCs w:val="24"/>
        </w:rPr>
        <w:t>in every action they take.</w:t>
      </w:r>
    </w:p>
    <w:p w:rsidR="002179DC" w:rsidRPr="00D95CFA" w:rsidRDefault="002179DC" w:rsidP="00B35BFE">
      <w:pPr>
        <w:pStyle w:val="ListParagraph"/>
        <w:numPr>
          <w:ilvl w:val="0"/>
          <w:numId w:val="2"/>
        </w:numPr>
        <w:spacing w:line="240" w:lineRule="auto"/>
        <w:rPr>
          <w:rFonts w:ascii="Times New Roman" w:hAnsi="Times New Roman" w:cs="Times New Roman"/>
          <w:sz w:val="24"/>
          <w:szCs w:val="24"/>
        </w:rPr>
      </w:pPr>
      <w:r w:rsidRPr="00D95CFA">
        <w:rPr>
          <w:rFonts w:ascii="Times New Roman" w:hAnsi="Times New Roman" w:cs="Times New Roman"/>
          <w:sz w:val="24"/>
          <w:szCs w:val="24"/>
        </w:rPr>
        <w:t>At the division level, staff will work to improve the chances of students finishing programs and credentials.</w:t>
      </w:r>
    </w:p>
    <w:p w:rsidR="002179DC" w:rsidRPr="00D95CFA" w:rsidRDefault="002179DC" w:rsidP="00B35BFE">
      <w:pPr>
        <w:pStyle w:val="ListParagraph"/>
        <w:numPr>
          <w:ilvl w:val="0"/>
          <w:numId w:val="2"/>
        </w:numPr>
        <w:spacing w:line="240" w:lineRule="auto"/>
        <w:rPr>
          <w:rFonts w:ascii="Times New Roman" w:hAnsi="Times New Roman" w:cs="Times New Roman"/>
          <w:sz w:val="24"/>
          <w:szCs w:val="24"/>
        </w:rPr>
      </w:pPr>
      <w:r w:rsidRPr="00D95CFA">
        <w:rPr>
          <w:rFonts w:ascii="Times New Roman" w:hAnsi="Times New Roman" w:cs="Times New Roman"/>
          <w:sz w:val="24"/>
          <w:szCs w:val="24"/>
        </w:rPr>
        <w:t>In the classroom, faculty will work to improve the chances of students finishing the crucial first two weeks of the semester, finishing the semester, or even finishing a major assignment.</w:t>
      </w:r>
    </w:p>
    <w:p w:rsidR="002179DC" w:rsidRPr="00D95CFA" w:rsidRDefault="002179DC" w:rsidP="00B35BFE">
      <w:pPr>
        <w:pStyle w:val="ListParagraph"/>
        <w:numPr>
          <w:ilvl w:val="0"/>
          <w:numId w:val="2"/>
        </w:numPr>
        <w:spacing w:line="240" w:lineRule="auto"/>
        <w:rPr>
          <w:rFonts w:ascii="Times New Roman" w:hAnsi="Times New Roman" w:cs="Times New Roman"/>
          <w:sz w:val="24"/>
          <w:szCs w:val="24"/>
        </w:rPr>
      </w:pPr>
      <w:r w:rsidRPr="00D95CFA">
        <w:rPr>
          <w:rFonts w:ascii="Times New Roman" w:hAnsi="Times New Roman" w:cs="Times New Roman"/>
          <w:sz w:val="24"/>
          <w:szCs w:val="24"/>
        </w:rPr>
        <w:t>At the division level, staff will be concerned with creating better intake and placement processes and strengthening support systems for students.</w:t>
      </w:r>
    </w:p>
    <w:p w:rsidR="002179DC" w:rsidRPr="00D95CFA" w:rsidRDefault="002179DC" w:rsidP="00B35BFE">
      <w:pPr>
        <w:pStyle w:val="ListParagraph"/>
        <w:numPr>
          <w:ilvl w:val="0"/>
          <w:numId w:val="2"/>
        </w:numPr>
        <w:spacing w:line="240" w:lineRule="auto"/>
        <w:rPr>
          <w:rFonts w:ascii="Times New Roman" w:hAnsi="Times New Roman" w:cs="Times New Roman"/>
          <w:sz w:val="24"/>
          <w:szCs w:val="24"/>
        </w:rPr>
      </w:pPr>
      <w:r w:rsidRPr="00D95CFA">
        <w:rPr>
          <w:rFonts w:ascii="Times New Roman" w:hAnsi="Times New Roman" w:cs="Times New Roman"/>
          <w:sz w:val="24"/>
          <w:szCs w:val="24"/>
        </w:rPr>
        <w:t>In the classroom, faculty will be concerned with clarifying and communicating the level of effort they expect from their students, defining the level of academic challenge they will face, and implementing teaching strategies aimed at helping more students achieve intended learning outcomes.</w:t>
      </w:r>
    </w:p>
    <w:p w:rsidR="002179DC" w:rsidRPr="00D95CFA" w:rsidRDefault="002179DC" w:rsidP="002179DC">
      <w:pPr>
        <w:spacing w:line="240" w:lineRule="auto"/>
        <w:rPr>
          <w:rFonts w:ascii="Times New Roman" w:hAnsi="Times New Roman" w:cs="Times New Roman"/>
          <w:b/>
          <w:sz w:val="24"/>
          <w:szCs w:val="24"/>
        </w:rPr>
      </w:pPr>
      <w:r w:rsidRPr="00D95CFA">
        <w:rPr>
          <w:rFonts w:ascii="Times New Roman" w:hAnsi="Times New Roman" w:cs="Times New Roman"/>
          <w:sz w:val="24"/>
          <w:szCs w:val="24"/>
        </w:rPr>
        <w:t xml:space="preserve"> </w:t>
      </w:r>
      <w:r w:rsidRPr="00D95CFA">
        <w:rPr>
          <w:rFonts w:ascii="Times New Roman" w:hAnsi="Times New Roman" w:cs="Times New Roman"/>
          <w:b/>
          <w:sz w:val="24"/>
          <w:szCs w:val="24"/>
        </w:rPr>
        <w:t>Outcomes and Metrics</w:t>
      </w:r>
    </w:p>
    <w:p w:rsidR="002179DC" w:rsidRPr="00D95CFA" w:rsidRDefault="002179DC" w:rsidP="00B35BFE">
      <w:pPr>
        <w:pStyle w:val="ListParagraph"/>
        <w:numPr>
          <w:ilvl w:val="0"/>
          <w:numId w:val="2"/>
        </w:numPr>
        <w:spacing w:line="240" w:lineRule="auto"/>
        <w:rPr>
          <w:rFonts w:ascii="Times New Roman" w:hAnsi="Times New Roman" w:cs="Times New Roman"/>
          <w:sz w:val="24"/>
          <w:szCs w:val="24"/>
        </w:rPr>
      </w:pPr>
      <w:r w:rsidRPr="00D95CFA">
        <w:rPr>
          <w:rFonts w:ascii="Times New Roman" w:hAnsi="Times New Roman" w:cs="Times New Roman"/>
          <w:sz w:val="24"/>
          <w:szCs w:val="24"/>
        </w:rPr>
        <w:t>At the institutional level, our student success strategy will drive improvement in overall retention and completion rates.</w:t>
      </w:r>
    </w:p>
    <w:p w:rsidR="002179DC" w:rsidRPr="00D95CFA" w:rsidRDefault="002179DC" w:rsidP="00B35BFE">
      <w:pPr>
        <w:pStyle w:val="ListParagraph"/>
        <w:numPr>
          <w:ilvl w:val="0"/>
          <w:numId w:val="2"/>
        </w:numPr>
        <w:spacing w:line="240" w:lineRule="auto"/>
        <w:rPr>
          <w:rFonts w:ascii="Times New Roman" w:hAnsi="Times New Roman" w:cs="Times New Roman"/>
          <w:sz w:val="24"/>
          <w:szCs w:val="24"/>
        </w:rPr>
      </w:pPr>
      <w:r w:rsidRPr="00D95CFA">
        <w:rPr>
          <w:rFonts w:ascii="Times New Roman" w:hAnsi="Times New Roman" w:cs="Times New Roman"/>
          <w:sz w:val="24"/>
          <w:szCs w:val="24"/>
        </w:rPr>
        <w:t>At the Academics and Student Services division levels, the strategy will drive improvement in overall levels of student engagement and learning.</w:t>
      </w:r>
    </w:p>
    <w:p w:rsidR="002179DC" w:rsidRPr="00D95CFA" w:rsidRDefault="00EE2592" w:rsidP="00B35BFE">
      <w:pPr>
        <w:pStyle w:val="ListParagraph"/>
        <w:numPr>
          <w:ilvl w:val="0"/>
          <w:numId w:val="2"/>
        </w:numPr>
        <w:spacing w:line="240" w:lineRule="auto"/>
        <w:rPr>
          <w:rFonts w:ascii="Times New Roman" w:hAnsi="Times New Roman" w:cs="Times New Roman"/>
          <w:sz w:val="24"/>
          <w:szCs w:val="24"/>
        </w:rPr>
      </w:pPr>
      <w:r w:rsidRPr="00D95CFA">
        <w:rPr>
          <w:rFonts w:ascii="Times New Roman" w:hAnsi="Times New Roman" w:cs="Times New Roman"/>
          <w:sz w:val="24"/>
          <w:szCs w:val="24"/>
        </w:rPr>
        <w:t>In the classroom</w:t>
      </w:r>
      <w:r w:rsidR="002179DC" w:rsidRPr="00D95CFA">
        <w:rPr>
          <w:rFonts w:ascii="Times New Roman" w:hAnsi="Times New Roman" w:cs="Times New Roman"/>
          <w:sz w:val="24"/>
          <w:szCs w:val="24"/>
        </w:rPr>
        <w:t>, the strategy will drive improvement in persistence of students to the end of the term and improvement in the number of students who earn a C or better in targeted general education and technical courses.</w:t>
      </w:r>
    </w:p>
    <w:p w:rsidR="0075735F" w:rsidRDefault="0075735F" w:rsidP="002179DC">
      <w:pPr>
        <w:spacing w:line="240" w:lineRule="auto"/>
        <w:rPr>
          <w:rFonts w:ascii="Times New Roman" w:hAnsi="Times New Roman" w:cs="Times New Roman"/>
          <w:b/>
          <w:sz w:val="24"/>
          <w:szCs w:val="24"/>
          <w:u w:val="single"/>
        </w:rPr>
      </w:pPr>
    </w:p>
    <w:p w:rsidR="002179DC" w:rsidRPr="00D95CFA" w:rsidRDefault="002179DC" w:rsidP="002179DC">
      <w:pPr>
        <w:spacing w:line="240" w:lineRule="auto"/>
        <w:rPr>
          <w:rFonts w:ascii="Times New Roman" w:hAnsi="Times New Roman" w:cs="Times New Roman"/>
          <w:b/>
          <w:sz w:val="24"/>
          <w:szCs w:val="24"/>
          <w:u w:val="single"/>
        </w:rPr>
      </w:pPr>
      <w:r w:rsidRPr="00D95CFA">
        <w:rPr>
          <w:rFonts w:ascii="Times New Roman" w:hAnsi="Times New Roman" w:cs="Times New Roman"/>
          <w:b/>
          <w:sz w:val="24"/>
          <w:szCs w:val="24"/>
          <w:u w:val="single"/>
        </w:rPr>
        <w:lastRenderedPageBreak/>
        <w:t>Requirements – What Must Butler Do to Achieve These Outcomes?</w:t>
      </w:r>
    </w:p>
    <w:p w:rsidR="002179DC" w:rsidRPr="00D95CFA" w:rsidRDefault="002179DC" w:rsidP="002179DC">
      <w:pPr>
        <w:spacing w:line="240" w:lineRule="auto"/>
        <w:rPr>
          <w:rFonts w:ascii="Times New Roman" w:hAnsi="Times New Roman" w:cs="Times New Roman"/>
          <w:sz w:val="24"/>
          <w:szCs w:val="24"/>
        </w:rPr>
      </w:pPr>
      <w:r w:rsidRPr="00D95CFA">
        <w:rPr>
          <w:rFonts w:ascii="Times New Roman" w:hAnsi="Times New Roman" w:cs="Times New Roman"/>
          <w:sz w:val="24"/>
          <w:szCs w:val="24"/>
        </w:rPr>
        <w:t>Our Strategic Plan defines what kind of institution we seek to become. To get there, we must</w:t>
      </w:r>
      <w:r w:rsidR="00B8312F" w:rsidRPr="00D95CFA">
        <w:rPr>
          <w:rFonts w:ascii="Times New Roman" w:hAnsi="Times New Roman" w:cs="Times New Roman"/>
          <w:sz w:val="24"/>
          <w:szCs w:val="24"/>
        </w:rPr>
        <w:t xml:space="preserve"> embrace</w:t>
      </w:r>
      <w:r w:rsidRPr="00D95CFA">
        <w:rPr>
          <w:rFonts w:ascii="Times New Roman" w:hAnsi="Times New Roman" w:cs="Times New Roman"/>
          <w:sz w:val="24"/>
          <w:szCs w:val="24"/>
        </w:rPr>
        <w:t xml:space="preserve"> </w:t>
      </w:r>
      <w:r w:rsidR="00B8312F" w:rsidRPr="00D95CFA">
        <w:rPr>
          <w:rFonts w:ascii="Times New Roman" w:hAnsi="Times New Roman" w:cs="Times New Roman"/>
          <w:sz w:val="24"/>
          <w:szCs w:val="24"/>
        </w:rPr>
        <w:t>fundamental innovations to how we teach, how we work, and how we manage the college.</w:t>
      </w:r>
    </w:p>
    <w:p w:rsidR="002179DC" w:rsidRPr="00D95CFA" w:rsidRDefault="002179DC" w:rsidP="002179DC">
      <w:pPr>
        <w:spacing w:line="240" w:lineRule="auto"/>
        <w:rPr>
          <w:rFonts w:ascii="Times New Roman" w:hAnsi="Times New Roman" w:cs="Times New Roman"/>
          <w:sz w:val="24"/>
          <w:szCs w:val="24"/>
        </w:rPr>
      </w:pPr>
      <w:r w:rsidRPr="00D95CFA">
        <w:rPr>
          <w:rFonts w:ascii="Times New Roman" w:hAnsi="Times New Roman" w:cs="Times New Roman"/>
          <w:sz w:val="24"/>
          <w:szCs w:val="24"/>
        </w:rPr>
        <w:t>Faculty and staff in the Academics and Student Services divisions must take a systematic approach to understanding and influencing student success must be implemented, including:</w:t>
      </w:r>
    </w:p>
    <w:p w:rsidR="002179DC" w:rsidRPr="00D95CFA" w:rsidRDefault="002179DC" w:rsidP="00B35BFE">
      <w:pPr>
        <w:pStyle w:val="ListParagraph"/>
        <w:numPr>
          <w:ilvl w:val="0"/>
          <w:numId w:val="3"/>
        </w:numPr>
        <w:spacing w:line="240" w:lineRule="auto"/>
        <w:rPr>
          <w:rFonts w:ascii="Times New Roman" w:hAnsi="Times New Roman" w:cs="Times New Roman"/>
          <w:sz w:val="24"/>
          <w:szCs w:val="24"/>
        </w:rPr>
      </w:pPr>
      <w:r w:rsidRPr="00D95CFA">
        <w:rPr>
          <w:rFonts w:ascii="Times New Roman" w:hAnsi="Times New Roman" w:cs="Times New Roman"/>
          <w:sz w:val="24"/>
          <w:szCs w:val="24"/>
        </w:rPr>
        <w:t>An ongoing dialog among faculty on the purposes and aims of instruction at Butler and which teaching practices have the highest impact on student engagement, learning, retention and completion</w:t>
      </w:r>
    </w:p>
    <w:p w:rsidR="002179DC" w:rsidRPr="00D95CFA" w:rsidRDefault="002179DC" w:rsidP="00B35BFE">
      <w:pPr>
        <w:pStyle w:val="ListParagraph"/>
        <w:numPr>
          <w:ilvl w:val="0"/>
          <w:numId w:val="3"/>
        </w:numPr>
        <w:spacing w:line="240" w:lineRule="auto"/>
        <w:rPr>
          <w:rFonts w:ascii="Times New Roman" w:hAnsi="Times New Roman" w:cs="Times New Roman"/>
          <w:sz w:val="24"/>
          <w:szCs w:val="24"/>
        </w:rPr>
      </w:pPr>
      <w:r w:rsidRPr="00D95CFA">
        <w:rPr>
          <w:rFonts w:ascii="Times New Roman" w:hAnsi="Times New Roman" w:cs="Times New Roman"/>
          <w:sz w:val="24"/>
          <w:szCs w:val="24"/>
        </w:rPr>
        <w:t>The use of teaching strategies and support processes that have a strong developmental orientation and grounded in an understanding of how college students today learn and what social and cognitive stages of development are typical for our students</w:t>
      </w:r>
    </w:p>
    <w:p w:rsidR="002179DC" w:rsidRPr="00D95CFA" w:rsidRDefault="002179DC" w:rsidP="00B35BFE">
      <w:pPr>
        <w:pStyle w:val="ListParagraph"/>
        <w:numPr>
          <w:ilvl w:val="0"/>
          <w:numId w:val="3"/>
        </w:numPr>
        <w:spacing w:line="240" w:lineRule="auto"/>
        <w:rPr>
          <w:rFonts w:ascii="Times New Roman" w:hAnsi="Times New Roman" w:cs="Times New Roman"/>
          <w:sz w:val="24"/>
          <w:szCs w:val="24"/>
        </w:rPr>
      </w:pPr>
      <w:r w:rsidRPr="00D95CFA">
        <w:rPr>
          <w:rFonts w:ascii="Times New Roman" w:hAnsi="Times New Roman" w:cs="Times New Roman"/>
          <w:sz w:val="24"/>
          <w:szCs w:val="24"/>
        </w:rPr>
        <w:t>Sensitivity to and the ability to adapt teaching practice and institutional processes and systems to the life experiences of our students – as we understand those experiences by such indicators as age, race, ethnicity, gender, residence, income, readiness for college and other elements of their social and economic background</w:t>
      </w:r>
    </w:p>
    <w:p w:rsidR="002179DC" w:rsidRPr="00D95CFA" w:rsidRDefault="002179DC" w:rsidP="00B35BFE">
      <w:pPr>
        <w:pStyle w:val="ListParagraph"/>
        <w:numPr>
          <w:ilvl w:val="0"/>
          <w:numId w:val="3"/>
        </w:numPr>
        <w:spacing w:line="240" w:lineRule="auto"/>
        <w:rPr>
          <w:rFonts w:ascii="Times New Roman" w:hAnsi="Times New Roman" w:cs="Times New Roman"/>
          <w:sz w:val="24"/>
          <w:szCs w:val="24"/>
        </w:rPr>
      </w:pPr>
      <w:r w:rsidRPr="00D95CFA">
        <w:rPr>
          <w:rFonts w:ascii="Times New Roman" w:hAnsi="Times New Roman" w:cs="Times New Roman"/>
          <w:sz w:val="24"/>
          <w:szCs w:val="24"/>
        </w:rPr>
        <w:t>Understanding of and ability to influence the student academic behaviors that most directly affect student success.</w:t>
      </w:r>
    </w:p>
    <w:p w:rsidR="002179DC" w:rsidRPr="00D95CFA" w:rsidRDefault="00B8312F" w:rsidP="002179DC">
      <w:pPr>
        <w:spacing w:line="240" w:lineRule="auto"/>
        <w:rPr>
          <w:rFonts w:ascii="Times New Roman" w:hAnsi="Times New Roman" w:cs="Times New Roman"/>
          <w:sz w:val="24"/>
          <w:szCs w:val="24"/>
        </w:rPr>
      </w:pPr>
      <w:r w:rsidRPr="00D95CFA">
        <w:rPr>
          <w:rFonts w:ascii="Times New Roman" w:hAnsi="Times New Roman" w:cs="Times New Roman"/>
          <w:sz w:val="24"/>
          <w:szCs w:val="24"/>
        </w:rPr>
        <w:t xml:space="preserve">Executive Council, Deans and Directors </w:t>
      </w:r>
      <w:r w:rsidR="002179DC" w:rsidRPr="00D95CFA">
        <w:rPr>
          <w:rFonts w:ascii="Times New Roman" w:hAnsi="Times New Roman" w:cs="Times New Roman"/>
          <w:sz w:val="24"/>
          <w:szCs w:val="24"/>
        </w:rPr>
        <w:t>must take these actions:</w:t>
      </w:r>
    </w:p>
    <w:p w:rsidR="002179DC" w:rsidRPr="00D95CFA" w:rsidRDefault="002179DC" w:rsidP="00B35BFE">
      <w:pPr>
        <w:pStyle w:val="ListParagraph"/>
        <w:numPr>
          <w:ilvl w:val="0"/>
          <w:numId w:val="4"/>
        </w:numPr>
        <w:spacing w:line="240" w:lineRule="auto"/>
        <w:rPr>
          <w:rFonts w:ascii="Times New Roman" w:hAnsi="Times New Roman" w:cs="Times New Roman"/>
          <w:sz w:val="24"/>
          <w:szCs w:val="24"/>
        </w:rPr>
      </w:pPr>
      <w:r w:rsidRPr="00D95CFA">
        <w:rPr>
          <w:rFonts w:ascii="Times New Roman" w:hAnsi="Times New Roman" w:cs="Times New Roman"/>
          <w:sz w:val="24"/>
          <w:szCs w:val="24"/>
        </w:rPr>
        <w:t>Create a culture of accountability for everyone at Butler</w:t>
      </w:r>
    </w:p>
    <w:p w:rsidR="002179DC" w:rsidRPr="00D95CFA" w:rsidRDefault="002179DC" w:rsidP="00B35BFE">
      <w:pPr>
        <w:pStyle w:val="ListParagraph"/>
        <w:numPr>
          <w:ilvl w:val="0"/>
          <w:numId w:val="4"/>
        </w:numPr>
        <w:spacing w:line="240" w:lineRule="auto"/>
        <w:rPr>
          <w:rFonts w:ascii="Times New Roman" w:hAnsi="Times New Roman" w:cs="Times New Roman"/>
          <w:sz w:val="24"/>
          <w:szCs w:val="24"/>
        </w:rPr>
      </w:pPr>
      <w:r w:rsidRPr="00D95CFA">
        <w:rPr>
          <w:rFonts w:ascii="Times New Roman" w:hAnsi="Times New Roman" w:cs="Times New Roman"/>
          <w:sz w:val="24"/>
          <w:szCs w:val="24"/>
        </w:rPr>
        <w:t>Champion and model the use of data and information to make decisions</w:t>
      </w:r>
    </w:p>
    <w:p w:rsidR="002179DC" w:rsidRPr="00D95CFA" w:rsidRDefault="002179DC" w:rsidP="00B35BFE">
      <w:pPr>
        <w:pStyle w:val="ListParagraph"/>
        <w:numPr>
          <w:ilvl w:val="0"/>
          <w:numId w:val="4"/>
        </w:numPr>
        <w:spacing w:line="240" w:lineRule="auto"/>
        <w:rPr>
          <w:rFonts w:ascii="Times New Roman" w:hAnsi="Times New Roman" w:cs="Times New Roman"/>
          <w:sz w:val="24"/>
          <w:szCs w:val="24"/>
        </w:rPr>
      </w:pPr>
      <w:r w:rsidRPr="00D95CFA">
        <w:rPr>
          <w:rFonts w:ascii="Times New Roman" w:hAnsi="Times New Roman" w:cs="Times New Roman"/>
          <w:sz w:val="24"/>
          <w:szCs w:val="24"/>
        </w:rPr>
        <w:t>Support the evolution of an efficient, sustainable information technology infrastructure</w:t>
      </w:r>
    </w:p>
    <w:p w:rsidR="002179DC" w:rsidRPr="00D95CFA" w:rsidRDefault="002179DC" w:rsidP="00B35BFE">
      <w:pPr>
        <w:pStyle w:val="ListParagraph"/>
        <w:numPr>
          <w:ilvl w:val="0"/>
          <w:numId w:val="4"/>
        </w:numPr>
        <w:spacing w:line="240" w:lineRule="auto"/>
        <w:rPr>
          <w:rFonts w:ascii="Times New Roman" w:hAnsi="Times New Roman" w:cs="Times New Roman"/>
          <w:sz w:val="24"/>
          <w:szCs w:val="24"/>
        </w:rPr>
      </w:pPr>
      <w:r w:rsidRPr="00D95CFA">
        <w:rPr>
          <w:rFonts w:ascii="Times New Roman" w:hAnsi="Times New Roman" w:cs="Times New Roman"/>
          <w:sz w:val="24"/>
          <w:szCs w:val="24"/>
        </w:rPr>
        <w:t>Intentionally and consistently promote and explain the organization’s goals to employees and help them understand how they contribute to them</w:t>
      </w:r>
    </w:p>
    <w:p w:rsidR="002179DC" w:rsidRPr="00D95CFA" w:rsidRDefault="002179DC" w:rsidP="00B35BFE">
      <w:pPr>
        <w:pStyle w:val="ListParagraph"/>
        <w:numPr>
          <w:ilvl w:val="0"/>
          <w:numId w:val="4"/>
        </w:numPr>
        <w:spacing w:line="240" w:lineRule="auto"/>
        <w:rPr>
          <w:rFonts w:ascii="Times New Roman" w:hAnsi="Times New Roman" w:cs="Times New Roman"/>
          <w:sz w:val="24"/>
          <w:szCs w:val="24"/>
        </w:rPr>
      </w:pPr>
      <w:r w:rsidRPr="00D95CFA">
        <w:rPr>
          <w:rFonts w:ascii="Times New Roman" w:hAnsi="Times New Roman" w:cs="Times New Roman"/>
          <w:sz w:val="24"/>
          <w:szCs w:val="24"/>
        </w:rPr>
        <w:t>Insist on hiring the best people at Butler</w:t>
      </w:r>
    </w:p>
    <w:p w:rsidR="002179DC" w:rsidRPr="00D95CFA" w:rsidRDefault="002179DC" w:rsidP="00B35BFE">
      <w:pPr>
        <w:pStyle w:val="ListParagraph"/>
        <w:numPr>
          <w:ilvl w:val="0"/>
          <w:numId w:val="4"/>
        </w:numPr>
        <w:spacing w:line="240" w:lineRule="auto"/>
        <w:rPr>
          <w:rFonts w:ascii="Times New Roman" w:hAnsi="Times New Roman" w:cs="Times New Roman"/>
          <w:sz w:val="24"/>
          <w:szCs w:val="24"/>
        </w:rPr>
      </w:pPr>
      <w:r w:rsidRPr="00D95CFA">
        <w:rPr>
          <w:rFonts w:ascii="Times New Roman" w:hAnsi="Times New Roman" w:cs="Times New Roman"/>
          <w:sz w:val="24"/>
          <w:szCs w:val="24"/>
        </w:rPr>
        <w:t>Consistently create sustainable workforce development partnerships that create measureable value to the student, the employer, the taxpayer, and the college (</w:t>
      </w:r>
      <w:r w:rsidRPr="00D95CFA">
        <w:rPr>
          <w:rFonts w:ascii="Times New Roman" w:hAnsi="Times New Roman" w:cs="Times New Roman"/>
          <w:b/>
          <w:i/>
          <w:sz w:val="24"/>
          <w:szCs w:val="24"/>
        </w:rPr>
        <w:t>Aligns with Contribute to Our Communities priority</w:t>
      </w:r>
      <w:r w:rsidRPr="00D95CFA">
        <w:rPr>
          <w:rFonts w:ascii="Times New Roman" w:hAnsi="Times New Roman" w:cs="Times New Roman"/>
          <w:sz w:val="24"/>
          <w:szCs w:val="24"/>
        </w:rPr>
        <w:t>)</w:t>
      </w:r>
    </w:p>
    <w:p w:rsidR="002179DC" w:rsidRPr="00D95CFA" w:rsidRDefault="002179DC" w:rsidP="00B35BFE">
      <w:pPr>
        <w:pStyle w:val="ListParagraph"/>
        <w:numPr>
          <w:ilvl w:val="0"/>
          <w:numId w:val="4"/>
        </w:numPr>
        <w:spacing w:line="240" w:lineRule="auto"/>
        <w:rPr>
          <w:rFonts w:ascii="Times New Roman" w:hAnsi="Times New Roman" w:cs="Times New Roman"/>
          <w:sz w:val="24"/>
          <w:szCs w:val="24"/>
        </w:rPr>
      </w:pPr>
      <w:r w:rsidRPr="00D95CFA">
        <w:rPr>
          <w:rFonts w:ascii="Times New Roman" w:hAnsi="Times New Roman" w:cs="Times New Roman"/>
          <w:sz w:val="24"/>
          <w:szCs w:val="24"/>
        </w:rPr>
        <w:t>Continue to simplify Butler’s integrated planning model so that it effectively supports strategic program planning and improvement and is grounded in systematic analysis of the college’s overall effectiveness and capabilities</w:t>
      </w:r>
      <w:r w:rsidR="00CC7A21" w:rsidRPr="00D95CFA">
        <w:rPr>
          <w:rFonts w:ascii="Times New Roman" w:hAnsi="Times New Roman" w:cs="Times New Roman"/>
          <w:sz w:val="24"/>
          <w:szCs w:val="24"/>
        </w:rPr>
        <w:t>.</w:t>
      </w:r>
    </w:p>
    <w:p w:rsidR="002179DC" w:rsidRPr="00D95CFA" w:rsidRDefault="002179DC" w:rsidP="002179DC">
      <w:pPr>
        <w:spacing w:line="240" w:lineRule="auto"/>
        <w:rPr>
          <w:rFonts w:ascii="Times New Roman" w:hAnsi="Times New Roman" w:cs="Times New Roman"/>
          <w:sz w:val="24"/>
          <w:szCs w:val="24"/>
        </w:rPr>
      </w:pPr>
      <w:r w:rsidRPr="00D95CFA">
        <w:rPr>
          <w:rFonts w:ascii="Times New Roman" w:hAnsi="Times New Roman" w:cs="Times New Roman"/>
          <w:sz w:val="24"/>
          <w:szCs w:val="24"/>
        </w:rPr>
        <w:t>All employees must take these actions:</w:t>
      </w:r>
    </w:p>
    <w:p w:rsidR="002179DC" w:rsidRPr="00D95CFA" w:rsidRDefault="002179DC" w:rsidP="00B35BFE">
      <w:pPr>
        <w:pStyle w:val="ListParagraph"/>
        <w:numPr>
          <w:ilvl w:val="0"/>
          <w:numId w:val="5"/>
        </w:numPr>
        <w:spacing w:line="240" w:lineRule="auto"/>
        <w:rPr>
          <w:rFonts w:ascii="Times New Roman" w:hAnsi="Times New Roman" w:cs="Times New Roman"/>
          <w:sz w:val="24"/>
          <w:szCs w:val="24"/>
        </w:rPr>
      </w:pPr>
      <w:r w:rsidRPr="00D95CFA">
        <w:rPr>
          <w:rFonts w:ascii="Times New Roman" w:hAnsi="Times New Roman" w:cs="Times New Roman"/>
          <w:sz w:val="24"/>
          <w:szCs w:val="24"/>
        </w:rPr>
        <w:t>Learn the organization’s objectives and how they can contribute to them</w:t>
      </w:r>
    </w:p>
    <w:p w:rsidR="002179DC" w:rsidRDefault="002179DC" w:rsidP="00B35BFE">
      <w:pPr>
        <w:pStyle w:val="ListParagraph"/>
        <w:numPr>
          <w:ilvl w:val="0"/>
          <w:numId w:val="10"/>
        </w:numPr>
        <w:spacing w:after="0" w:line="240" w:lineRule="auto"/>
        <w:rPr>
          <w:rFonts w:ascii="Times New Roman" w:hAnsi="Times New Roman" w:cs="Times New Roman"/>
          <w:sz w:val="24"/>
          <w:szCs w:val="24"/>
        </w:rPr>
      </w:pPr>
      <w:r w:rsidRPr="00A81310">
        <w:rPr>
          <w:rFonts w:ascii="Times New Roman" w:hAnsi="Times New Roman" w:cs="Times New Roman"/>
          <w:sz w:val="24"/>
          <w:szCs w:val="24"/>
        </w:rPr>
        <w:t>Access professional development and training to improve job skills and enhance their ability to contribute to Butler’s objectives</w:t>
      </w:r>
      <w:r w:rsidR="00A81310">
        <w:rPr>
          <w:rFonts w:ascii="Times New Roman" w:hAnsi="Times New Roman" w:cs="Times New Roman"/>
          <w:sz w:val="24"/>
          <w:szCs w:val="24"/>
        </w:rPr>
        <w:t>.</w:t>
      </w:r>
    </w:p>
    <w:p w:rsidR="00810681" w:rsidRDefault="00810681" w:rsidP="00810681">
      <w:pPr>
        <w:spacing w:after="0" w:line="240" w:lineRule="auto"/>
        <w:rPr>
          <w:rFonts w:ascii="Times New Roman" w:hAnsi="Times New Roman" w:cs="Times New Roman"/>
          <w:b/>
          <w:sz w:val="24"/>
          <w:szCs w:val="24"/>
          <w:u w:val="single"/>
        </w:rPr>
      </w:pPr>
    </w:p>
    <w:p w:rsidR="0075735F" w:rsidRDefault="0075735F" w:rsidP="00810681">
      <w:pPr>
        <w:spacing w:after="0" w:line="240" w:lineRule="auto"/>
        <w:rPr>
          <w:rFonts w:ascii="Times New Roman" w:hAnsi="Times New Roman" w:cs="Times New Roman"/>
          <w:b/>
          <w:sz w:val="24"/>
          <w:szCs w:val="24"/>
          <w:u w:val="single"/>
        </w:rPr>
      </w:pPr>
    </w:p>
    <w:p w:rsidR="0075735F" w:rsidRDefault="0075735F" w:rsidP="00810681">
      <w:pPr>
        <w:spacing w:after="0" w:line="240" w:lineRule="auto"/>
        <w:rPr>
          <w:rFonts w:ascii="Times New Roman" w:hAnsi="Times New Roman" w:cs="Times New Roman"/>
          <w:b/>
          <w:sz w:val="24"/>
          <w:szCs w:val="24"/>
          <w:u w:val="single"/>
        </w:rPr>
      </w:pPr>
    </w:p>
    <w:p w:rsidR="0075735F" w:rsidRDefault="0075735F" w:rsidP="00810681">
      <w:pPr>
        <w:spacing w:after="0" w:line="240" w:lineRule="auto"/>
        <w:rPr>
          <w:rFonts w:ascii="Times New Roman" w:hAnsi="Times New Roman" w:cs="Times New Roman"/>
          <w:b/>
          <w:sz w:val="24"/>
          <w:szCs w:val="24"/>
          <w:u w:val="single"/>
        </w:rPr>
      </w:pPr>
    </w:p>
    <w:p w:rsidR="0075735F" w:rsidRDefault="0075735F" w:rsidP="00810681">
      <w:pPr>
        <w:spacing w:after="0" w:line="240" w:lineRule="auto"/>
        <w:rPr>
          <w:rFonts w:ascii="Times New Roman" w:hAnsi="Times New Roman" w:cs="Times New Roman"/>
          <w:b/>
          <w:sz w:val="24"/>
          <w:szCs w:val="24"/>
          <w:u w:val="single"/>
        </w:rPr>
      </w:pPr>
    </w:p>
    <w:p w:rsidR="0075735F" w:rsidRDefault="0075735F" w:rsidP="00810681">
      <w:pPr>
        <w:spacing w:after="0" w:line="240" w:lineRule="auto"/>
        <w:rPr>
          <w:rFonts w:ascii="Times New Roman" w:hAnsi="Times New Roman" w:cs="Times New Roman"/>
          <w:b/>
          <w:sz w:val="24"/>
          <w:szCs w:val="24"/>
          <w:u w:val="single"/>
        </w:rPr>
      </w:pPr>
    </w:p>
    <w:p w:rsidR="0075735F" w:rsidRDefault="0075735F" w:rsidP="00810681">
      <w:pPr>
        <w:spacing w:after="0" w:line="240" w:lineRule="auto"/>
        <w:rPr>
          <w:rFonts w:ascii="Times New Roman" w:hAnsi="Times New Roman" w:cs="Times New Roman"/>
          <w:b/>
          <w:sz w:val="24"/>
          <w:szCs w:val="24"/>
          <w:u w:val="single"/>
        </w:rPr>
      </w:pPr>
    </w:p>
    <w:p w:rsidR="0075735F" w:rsidRDefault="0075735F" w:rsidP="00810681">
      <w:pPr>
        <w:spacing w:after="0" w:line="240" w:lineRule="auto"/>
        <w:rPr>
          <w:rFonts w:ascii="Times New Roman" w:hAnsi="Times New Roman" w:cs="Times New Roman"/>
          <w:b/>
          <w:sz w:val="24"/>
          <w:szCs w:val="24"/>
          <w:u w:val="single"/>
        </w:rPr>
      </w:pPr>
    </w:p>
    <w:p w:rsidR="00810681" w:rsidRPr="009B5778" w:rsidRDefault="00810681" w:rsidP="00810681">
      <w:pPr>
        <w:spacing w:after="0" w:line="240" w:lineRule="auto"/>
        <w:rPr>
          <w:rFonts w:ascii="Times New Roman" w:hAnsi="Times New Roman" w:cs="Times New Roman"/>
          <w:i/>
          <w:sz w:val="24"/>
          <w:szCs w:val="24"/>
        </w:rPr>
      </w:pPr>
      <w:r w:rsidRPr="00D95CFA">
        <w:rPr>
          <w:rFonts w:ascii="Times New Roman" w:hAnsi="Times New Roman" w:cs="Times New Roman"/>
          <w:b/>
          <w:sz w:val="24"/>
          <w:szCs w:val="24"/>
          <w:u w:val="single"/>
        </w:rPr>
        <w:lastRenderedPageBreak/>
        <w:t>Key Performance Indicators</w:t>
      </w:r>
      <w:r>
        <w:rPr>
          <w:rFonts w:ascii="Times New Roman" w:hAnsi="Times New Roman" w:cs="Times New Roman"/>
          <w:b/>
          <w:sz w:val="24"/>
          <w:szCs w:val="24"/>
          <w:u w:val="single"/>
        </w:rPr>
        <w:t xml:space="preserve"> </w:t>
      </w:r>
    </w:p>
    <w:p w:rsidR="00810681" w:rsidRDefault="00810681" w:rsidP="00810681">
      <w:pPr>
        <w:spacing w:after="0" w:line="240" w:lineRule="auto"/>
        <w:rPr>
          <w:rFonts w:ascii="Times New Roman" w:hAnsi="Times New Roman" w:cs="Times New Roman"/>
          <w:sz w:val="24"/>
          <w:szCs w:val="24"/>
        </w:rPr>
      </w:pPr>
      <w:r>
        <w:rPr>
          <w:rFonts w:ascii="Times New Roman" w:hAnsi="Times New Roman" w:cs="Times New Roman"/>
          <w:sz w:val="24"/>
          <w:szCs w:val="24"/>
        </w:rPr>
        <w:t>Key Performance Indicators are o</w:t>
      </w:r>
      <w:r w:rsidRPr="00D95CFA">
        <w:rPr>
          <w:rFonts w:ascii="Times New Roman" w:hAnsi="Times New Roman" w:cs="Times New Roman"/>
          <w:sz w:val="24"/>
          <w:szCs w:val="24"/>
        </w:rPr>
        <w:t>ur vital few</w:t>
      </w:r>
      <w:r>
        <w:rPr>
          <w:rFonts w:ascii="Times New Roman" w:hAnsi="Times New Roman" w:cs="Times New Roman"/>
          <w:sz w:val="24"/>
          <w:szCs w:val="24"/>
        </w:rPr>
        <w:t xml:space="preserve"> performance measures,</w:t>
      </w:r>
      <w:r w:rsidRPr="00D95CFA">
        <w:rPr>
          <w:rFonts w:ascii="Times New Roman" w:hAnsi="Times New Roman" w:cs="Times New Roman"/>
          <w:sz w:val="24"/>
          <w:szCs w:val="24"/>
        </w:rPr>
        <w:t xml:space="preserve"> tracked at the institutional level</w:t>
      </w:r>
      <w:r>
        <w:rPr>
          <w:rFonts w:ascii="Times New Roman" w:hAnsi="Times New Roman" w:cs="Times New Roman"/>
          <w:sz w:val="24"/>
          <w:szCs w:val="24"/>
        </w:rPr>
        <w:t>. KPIs have the following characteristics:</w:t>
      </w:r>
    </w:p>
    <w:p w:rsidR="00810681" w:rsidRDefault="00810681" w:rsidP="00810681">
      <w:pPr>
        <w:spacing w:after="0" w:line="240" w:lineRule="auto"/>
        <w:rPr>
          <w:rFonts w:ascii="Times New Roman" w:hAnsi="Times New Roman" w:cs="Times New Roman"/>
          <w:sz w:val="24"/>
          <w:szCs w:val="24"/>
        </w:rPr>
      </w:pPr>
    </w:p>
    <w:p w:rsidR="00810681" w:rsidRDefault="00810681" w:rsidP="00B35BF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KPIs</w:t>
      </w:r>
      <w:r w:rsidRPr="009B5778">
        <w:rPr>
          <w:rFonts w:ascii="Times New Roman" w:hAnsi="Times New Roman" w:cs="Times New Roman"/>
          <w:sz w:val="24"/>
          <w:szCs w:val="24"/>
        </w:rPr>
        <w:t xml:space="preserve"> align with the Big, Hairy Audacious Goals (BHAGs)</w:t>
      </w:r>
    </w:p>
    <w:p w:rsidR="00810681" w:rsidRDefault="00810681" w:rsidP="00B35BFE">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BHAGs convey a vision for Butler’s future that transcend the timeline of the strategic plan</w:t>
      </w:r>
    </w:p>
    <w:p w:rsidR="00810681" w:rsidRPr="009B5778" w:rsidRDefault="00810681" w:rsidP="00B35BFE">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KPIs clarify and simplify the true intent of BHAGs by defining what we will measure to determine success. </w:t>
      </w:r>
      <w:r>
        <w:rPr>
          <w:rFonts w:ascii="Times New Roman" w:hAnsi="Times New Roman" w:cs="Times New Roman"/>
          <w:i/>
          <w:sz w:val="24"/>
          <w:szCs w:val="24"/>
        </w:rPr>
        <w:t>Example: When we say Students Finish What They Start, our KPIs tell us that improvements in Completion and Retention are the markers of success</w:t>
      </w:r>
    </w:p>
    <w:p w:rsidR="00810681" w:rsidRDefault="00810681" w:rsidP="00B35BF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KPIs establish significant but realistic outcomes and establish a timeframe for results</w:t>
      </w:r>
    </w:p>
    <w:p w:rsidR="00810681" w:rsidRDefault="00810681" w:rsidP="00B35BFE">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define the baseline of performance in a targeted area, </w:t>
      </w:r>
      <w:r w:rsidR="004E4FB8">
        <w:rPr>
          <w:rFonts w:ascii="Times New Roman" w:hAnsi="Times New Roman" w:cs="Times New Roman"/>
          <w:sz w:val="24"/>
          <w:szCs w:val="24"/>
        </w:rPr>
        <w:t>quantify</w:t>
      </w:r>
      <w:r>
        <w:rPr>
          <w:rFonts w:ascii="Times New Roman" w:hAnsi="Times New Roman" w:cs="Times New Roman"/>
          <w:sz w:val="24"/>
          <w:szCs w:val="24"/>
        </w:rPr>
        <w:t xml:space="preserve"> the intended improvement and state the target date</w:t>
      </w:r>
    </w:p>
    <w:p w:rsidR="00810681" w:rsidRDefault="00810681" w:rsidP="00B35BFE">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They document the total effect of innovations created across individual projects, not the contribution of any single project</w:t>
      </w:r>
    </w:p>
    <w:p w:rsidR="00810681" w:rsidRDefault="00810681" w:rsidP="00B35BF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KPIs align with the goals of the Kansas Board of Regents Foresight 2020 Strategic Plan</w:t>
      </w:r>
    </w:p>
    <w:p w:rsidR="00810681" w:rsidRDefault="00810681" w:rsidP="00B35BFE">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As part of the state’s system of higher education, Butler must help move the needle on the state’s education and economic development objectives.</w:t>
      </w:r>
    </w:p>
    <w:p w:rsidR="00810681" w:rsidRDefault="00810681" w:rsidP="00810681">
      <w:pPr>
        <w:spacing w:after="0" w:line="240" w:lineRule="auto"/>
        <w:rPr>
          <w:rFonts w:ascii="Times New Roman" w:hAnsi="Times New Roman" w:cs="Times New Roman"/>
          <w:sz w:val="24"/>
          <w:szCs w:val="24"/>
        </w:rPr>
      </w:pPr>
    </w:p>
    <w:p w:rsidR="002E568C" w:rsidRDefault="00361858">
      <w:pPr>
        <w:rPr>
          <w:rFonts w:ascii="Times New Roman" w:hAnsi="Times New Roman" w:cs="Times New Roman"/>
          <w:sz w:val="24"/>
          <w:szCs w:val="24"/>
        </w:rPr>
      </w:pPr>
      <w:r>
        <w:rPr>
          <w:rFonts w:ascii="Times New Roman" w:hAnsi="Times New Roman" w:cs="Times New Roman"/>
          <w:sz w:val="24"/>
          <w:szCs w:val="24"/>
        </w:rPr>
        <w:t>Butler’s Key Performance Indicators are the following pages.</w:t>
      </w:r>
      <w:r w:rsidR="002E568C">
        <w:rPr>
          <w:rFonts w:ascii="Times New Roman" w:hAnsi="Times New Roman" w:cs="Times New Roman"/>
          <w:sz w:val="24"/>
          <w:szCs w:val="24"/>
        </w:rPr>
        <w:br w:type="page"/>
      </w:r>
    </w:p>
    <w:tbl>
      <w:tblPr>
        <w:tblW w:w="8780" w:type="dxa"/>
        <w:tblInd w:w="93" w:type="dxa"/>
        <w:tblLook w:val="04A0" w:firstRow="1" w:lastRow="0" w:firstColumn="1" w:lastColumn="0" w:noHBand="0" w:noVBand="1"/>
      </w:tblPr>
      <w:tblGrid>
        <w:gridCol w:w="1560"/>
        <w:gridCol w:w="1401"/>
        <w:gridCol w:w="1945"/>
        <w:gridCol w:w="2300"/>
        <w:gridCol w:w="1574"/>
      </w:tblGrid>
      <w:tr w:rsidR="00E25E97" w:rsidRPr="00E25E97" w:rsidTr="00767371">
        <w:trPr>
          <w:trHeight w:val="300"/>
        </w:trPr>
        <w:tc>
          <w:tcPr>
            <w:tcW w:w="878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lastRenderedPageBreak/>
              <w:t>Butler Community College Key Performance Indicators, 8-2013</w:t>
            </w:r>
          </w:p>
        </w:tc>
      </w:tr>
      <w:tr w:rsidR="00E25E97" w:rsidRPr="00E25E97" w:rsidTr="00767371">
        <w:trPr>
          <w:trHeight w:val="600"/>
        </w:trPr>
        <w:tc>
          <w:tcPr>
            <w:tcW w:w="1560" w:type="dxa"/>
            <w:tcBorders>
              <w:top w:val="nil"/>
              <w:left w:val="single" w:sz="4" w:space="0" w:color="auto"/>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t>BHAG</w:t>
            </w:r>
          </w:p>
        </w:tc>
        <w:tc>
          <w:tcPr>
            <w:tcW w:w="1401" w:type="dxa"/>
            <w:tcBorders>
              <w:top w:val="nil"/>
              <w:left w:val="nil"/>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t xml:space="preserve">KPI </w:t>
            </w:r>
          </w:p>
        </w:tc>
        <w:tc>
          <w:tcPr>
            <w:tcW w:w="1945" w:type="dxa"/>
            <w:tcBorders>
              <w:top w:val="nil"/>
              <w:left w:val="nil"/>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t>Definition</w:t>
            </w:r>
          </w:p>
        </w:tc>
        <w:tc>
          <w:tcPr>
            <w:tcW w:w="2300" w:type="dxa"/>
            <w:tcBorders>
              <w:top w:val="nil"/>
              <w:left w:val="nil"/>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t>Goal</w:t>
            </w:r>
          </w:p>
        </w:tc>
        <w:tc>
          <w:tcPr>
            <w:tcW w:w="1574"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t>Alignment to Foresight 2020</w:t>
            </w:r>
          </w:p>
        </w:tc>
      </w:tr>
      <w:tr w:rsidR="00E25E97" w:rsidRPr="00E25E97" w:rsidTr="00767371">
        <w:trPr>
          <w:trHeight w:val="1500"/>
        </w:trPr>
        <w:tc>
          <w:tcPr>
            <w:tcW w:w="1560" w:type="dxa"/>
            <w:tcBorders>
              <w:top w:val="nil"/>
              <w:left w:val="single" w:sz="4" w:space="0" w:color="auto"/>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b/>
                <w:bCs/>
                <w:i/>
                <w:iCs/>
                <w:color w:val="000000"/>
              </w:rPr>
            </w:pPr>
            <w:r w:rsidRPr="00E25E97">
              <w:rPr>
                <w:rFonts w:ascii="Calibri" w:eastAsia="Times New Roman" w:hAnsi="Calibri" w:cs="Times New Roman"/>
                <w:b/>
                <w:bCs/>
                <w:i/>
                <w:iCs/>
                <w:color w:val="000000"/>
              </w:rPr>
              <w:t>Students Finish What They Start</w:t>
            </w:r>
          </w:p>
        </w:tc>
        <w:tc>
          <w:tcPr>
            <w:tcW w:w="1401"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Completion (Grad rates)</w:t>
            </w:r>
          </w:p>
        </w:tc>
        <w:tc>
          <w:tcPr>
            <w:tcW w:w="1945"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IPEDS Graduation Rate (First-time, Full-Time, Degree-Seeking; 150%)</w:t>
            </w:r>
          </w:p>
        </w:tc>
        <w:tc>
          <w:tcPr>
            <w:tcW w:w="2300"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Increase graduation of FT/FT, degree-seeking students from 24% to 34% by 2020</w:t>
            </w:r>
          </w:p>
        </w:tc>
        <w:tc>
          <w:tcPr>
            <w:tcW w:w="1574"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Same Indicator and goal</w:t>
            </w:r>
          </w:p>
        </w:tc>
      </w:tr>
      <w:tr w:rsidR="00E25E97" w:rsidRPr="00E25E97" w:rsidTr="00767371">
        <w:trPr>
          <w:trHeight w:val="2100"/>
        </w:trPr>
        <w:tc>
          <w:tcPr>
            <w:tcW w:w="1560" w:type="dxa"/>
            <w:tcBorders>
              <w:top w:val="nil"/>
              <w:left w:val="single" w:sz="4" w:space="0" w:color="auto"/>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 </w:t>
            </w:r>
          </w:p>
        </w:tc>
        <w:tc>
          <w:tcPr>
            <w:tcW w:w="1401"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Completion (Credential awards)</w:t>
            </w:r>
          </w:p>
        </w:tc>
        <w:tc>
          <w:tcPr>
            <w:tcW w:w="1945"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Annual production of certificates and degrees</w:t>
            </w:r>
          </w:p>
        </w:tc>
        <w:tc>
          <w:tcPr>
            <w:tcW w:w="2300"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Increase the award of degrees and certificates from 1,415 to 1,557 by 2020</w:t>
            </w:r>
          </w:p>
        </w:tc>
        <w:tc>
          <w:tcPr>
            <w:tcW w:w="1574"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Same Indicator &amp; goal</w:t>
            </w:r>
            <w:r w:rsidRPr="00E25E97">
              <w:rPr>
                <w:rFonts w:ascii="Calibri" w:eastAsia="Times New Roman" w:hAnsi="Calibri" w:cs="Times New Roman"/>
                <w:color w:val="000000"/>
              </w:rPr>
              <w:br/>
            </w:r>
            <w:r w:rsidRPr="00E25E97">
              <w:rPr>
                <w:rFonts w:ascii="Calibri" w:eastAsia="Times New Roman" w:hAnsi="Calibri" w:cs="Times New Roman"/>
                <w:color w:val="FF0000"/>
              </w:rPr>
              <w:t>This KPI is included in Butler's Performance Agreement</w:t>
            </w:r>
          </w:p>
        </w:tc>
      </w:tr>
      <w:tr w:rsidR="00E25E97" w:rsidRPr="00E25E97" w:rsidTr="00767371">
        <w:trPr>
          <w:trHeight w:val="2100"/>
        </w:trPr>
        <w:tc>
          <w:tcPr>
            <w:tcW w:w="1560" w:type="dxa"/>
            <w:tcBorders>
              <w:top w:val="nil"/>
              <w:left w:val="single" w:sz="4" w:space="0" w:color="auto"/>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 </w:t>
            </w:r>
          </w:p>
        </w:tc>
        <w:tc>
          <w:tcPr>
            <w:tcW w:w="1401" w:type="dxa"/>
            <w:tcBorders>
              <w:top w:val="nil"/>
              <w:left w:val="nil"/>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Retention</w:t>
            </w:r>
          </w:p>
        </w:tc>
        <w:tc>
          <w:tcPr>
            <w:tcW w:w="1945"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1st-to -2nd Year (Fall-to-Fall) retention of first-time, full-time, degree-seeking students</w:t>
            </w:r>
          </w:p>
        </w:tc>
        <w:tc>
          <w:tcPr>
            <w:tcW w:w="2300"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Increase retention of FT/FT, degree-seeking students from 61% to 71% by 2020</w:t>
            </w:r>
          </w:p>
        </w:tc>
        <w:tc>
          <w:tcPr>
            <w:tcW w:w="1574"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Same Indicator &amp; goal</w:t>
            </w:r>
            <w:r w:rsidRPr="00E25E97">
              <w:rPr>
                <w:rFonts w:ascii="Calibri" w:eastAsia="Times New Roman" w:hAnsi="Calibri" w:cs="Times New Roman"/>
                <w:color w:val="000000"/>
              </w:rPr>
              <w:br/>
            </w:r>
            <w:r w:rsidRPr="00E25E97">
              <w:rPr>
                <w:rFonts w:ascii="Calibri" w:eastAsia="Times New Roman" w:hAnsi="Calibri" w:cs="Times New Roman"/>
                <w:color w:val="FF0000"/>
              </w:rPr>
              <w:t>This KPI is included in Butler's Performance Agreement</w:t>
            </w:r>
          </w:p>
        </w:tc>
      </w:tr>
      <w:tr w:rsidR="00E25E97" w:rsidRPr="00E25E97" w:rsidTr="00767371">
        <w:trPr>
          <w:trHeight w:val="2700"/>
        </w:trPr>
        <w:tc>
          <w:tcPr>
            <w:tcW w:w="1560" w:type="dxa"/>
            <w:tcBorders>
              <w:top w:val="nil"/>
              <w:left w:val="single" w:sz="4" w:space="0" w:color="auto"/>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b/>
                <w:bCs/>
                <w:i/>
                <w:iCs/>
                <w:color w:val="000000"/>
              </w:rPr>
            </w:pPr>
            <w:r w:rsidRPr="00E25E97">
              <w:rPr>
                <w:rFonts w:ascii="Calibri" w:eastAsia="Times New Roman" w:hAnsi="Calibri" w:cs="Times New Roman"/>
                <w:b/>
                <w:bCs/>
                <w:i/>
                <w:iCs/>
                <w:color w:val="000000"/>
              </w:rPr>
              <w:t>We'll Get There Together</w:t>
            </w:r>
          </w:p>
        </w:tc>
        <w:tc>
          <w:tcPr>
            <w:tcW w:w="1401"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Return on Investment to Students</w:t>
            </w:r>
          </w:p>
        </w:tc>
        <w:tc>
          <w:tcPr>
            <w:tcW w:w="1945"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Future potential earnings for degree and certificate earners in region, compared to workers with only high school diploma</w:t>
            </w:r>
          </w:p>
        </w:tc>
        <w:tc>
          <w:tcPr>
            <w:tcW w:w="2300"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Potential earnings of certificate and degree earners exceeds potential earnings of high school graduates</w:t>
            </w:r>
          </w:p>
        </w:tc>
        <w:tc>
          <w:tcPr>
            <w:tcW w:w="1574"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Related to KBOR measures of job placements and current wages for college completers</w:t>
            </w:r>
          </w:p>
        </w:tc>
      </w:tr>
      <w:tr w:rsidR="00E25E97" w:rsidRPr="00E25E97" w:rsidTr="00767371">
        <w:trPr>
          <w:trHeight w:val="2145"/>
        </w:trPr>
        <w:tc>
          <w:tcPr>
            <w:tcW w:w="1560" w:type="dxa"/>
            <w:tcBorders>
              <w:top w:val="nil"/>
              <w:left w:val="single" w:sz="4" w:space="0" w:color="auto"/>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 </w:t>
            </w:r>
          </w:p>
        </w:tc>
        <w:tc>
          <w:tcPr>
            <w:tcW w:w="1401"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Return on Investment to Taxpayers</w:t>
            </w:r>
          </w:p>
        </w:tc>
        <w:tc>
          <w:tcPr>
            <w:tcW w:w="1945"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Annual economic return on Butler County taxpayer investment, based on college, staff and student spending</w:t>
            </w:r>
          </w:p>
        </w:tc>
        <w:tc>
          <w:tcPr>
            <w:tcW w:w="2300"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Taxpayer return exceeds investment</w:t>
            </w:r>
          </w:p>
        </w:tc>
        <w:tc>
          <w:tcPr>
            <w:tcW w:w="1574"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None</w:t>
            </w:r>
          </w:p>
        </w:tc>
      </w:tr>
      <w:tr w:rsidR="00E25E97" w:rsidRPr="00E25E97" w:rsidTr="00767371">
        <w:trPr>
          <w:trHeight w:val="1560"/>
        </w:trPr>
        <w:tc>
          <w:tcPr>
            <w:tcW w:w="1560" w:type="dxa"/>
            <w:tcBorders>
              <w:top w:val="nil"/>
              <w:left w:val="single" w:sz="4" w:space="0" w:color="auto"/>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 </w:t>
            </w:r>
          </w:p>
        </w:tc>
        <w:tc>
          <w:tcPr>
            <w:tcW w:w="1401"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Graduates employed</w:t>
            </w:r>
          </w:p>
        </w:tc>
        <w:tc>
          <w:tcPr>
            <w:tcW w:w="1945"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Cohort employment rates one year and two years post graduation</w:t>
            </w:r>
          </w:p>
        </w:tc>
        <w:tc>
          <w:tcPr>
            <w:tcW w:w="2300"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Exceed 78% (one year); 75% (two years)</w:t>
            </w:r>
          </w:p>
        </w:tc>
        <w:tc>
          <w:tcPr>
            <w:tcW w:w="1574" w:type="dxa"/>
            <w:tcBorders>
              <w:top w:val="nil"/>
              <w:left w:val="nil"/>
              <w:bottom w:val="single" w:sz="4" w:space="0" w:color="auto"/>
              <w:right w:val="single" w:sz="4" w:space="0" w:color="auto"/>
            </w:tcBorders>
            <w:shd w:val="clear" w:color="auto" w:fill="auto"/>
            <w:hideMark/>
          </w:tcPr>
          <w:p w:rsid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Same Indicator</w:t>
            </w:r>
          </w:p>
          <w:p w:rsidR="00193504" w:rsidRDefault="00193504" w:rsidP="00E25E97">
            <w:pPr>
              <w:spacing w:after="0" w:line="240" w:lineRule="auto"/>
              <w:rPr>
                <w:rFonts w:ascii="Calibri" w:eastAsia="Times New Roman" w:hAnsi="Calibri" w:cs="Times New Roman"/>
                <w:color w:val="000000"/>
              </w:rPr>
            </w:pPr>
          </w:p>
          <w:p w:rsidR="00193504" w:rsidRDefault="00193504" w:rsidP="00E25E97">
            <w:pPr>
              <w:spacing w:after="0" w:line="240" w:lineRule="auto"/>
              <w:rPr>
                <w:rFonts w:ascii="Calibri" w:eastAsia="Times New Roman" w:hAnsi="Calibri" w:cs="Times New Roman"/>
                <w:color w:val="000000"/>
              </w:rPr>
            </w:pPr>
          </w:p>
          <w:p w:rsidR="00193504" w:rsidRDefault="00193504" w:rsidP="00E25E97">
            <w:pPr>
              <w:spacing w:after="0" w:line="240" w:lineRule="auto"/>
              <w:rPr>
                <w:rFonts w:ascii="Calibri" w:eastAsia="Times New Roman" w:hAnsi="Calibri" w:cs="Times New Roman"/>
                <w:color w:val="000000"/>
              </w:rPr>
            </w:pPr>
          </w:p>
          <w:p w:rsidR="00193504" w:rsidRDefault="00193504" w:rsidP="00E25E97">
            <w:pPr>
              <w:spacing w:after="0" w:line="240" w:lineRule="auto"/>
              <w:rPr>
                <w:rFonts w:ascii="Calibri" w:eastAsia="Times New Roman" w:hAnsi="Calibri" w:cs="Times New Roman"/>
                <w:color w:val="000000"/>
              </w:rPr>
            </w:pPr>
          </w:p>
          <w:p w:rsidR="00193504" w:rsidRPr="00E25E97" w:rsidRDefault="00193504" w:rsidP="00E25E97">
            <w:pPr>
              <w:spacing w:after="0" w:line="240" w:lineRule="auto"/>
              <w:rPr>
                <w:rFonts w:ascii="Calibri" w:eastAsia="Times New Roman" w:hAnsi="Calibri" w:cs="Times New Roman"/>
                <w:color w:val="000000"/>
              </w:rPr>
            </w:pPr>
          </w:p>
        </w:tc>
      </w:tr>
      <w:tr w:rsidR="00E25E97" w:rsidRPr="00E25E97" w:rsidTr="00767371">
        <w:trPr>
          <w:trHeight w:val="795"/>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lastRenderedPageBreak/>
              <w:t>BHAG</w:t>
            </w:r>
          </w:p>
        </w:tc>
        <w:tc>
          <w:tcPr>
            <w:tcW w:w="1401" w:type="dxa"/>
            <w:tcBorders>
              <w:top w:val="single" w:sz="4" w:space="0" w:color="auto"/>
              <w:left w:val="nil"/>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t xml:space="preserve">KPI </w:t>
            </w:r>
          </w:p>
        </w:tc>
        <w:tc>
          <w:tcPr>
            <w:tcW w:w="1945" w:type="dxa"/>
            <w:tcBorders>
              <w:top w:val="single" w:sz="4" w:space="0" w:color="auto"/>
              <w:left w:val="nil"/>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t>Definition</w:t>
            </w:r>
          </w:p>
        </w:tc>
        <w:tc>
          <w:tcPr>
            <w:tcW w:w="2300" w:type="dxa"/>
            <w:tcBorders>
              <w:top w:val="single" w:sz="4" w:space="0" w:color="auto"/>
              <w:left w:val="nil"/>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t>Goal</w:t>
            </w:r>
          </w:p>
        </w:tc>
        <w:tc>
          <w:tcPr>
            <w:tcW w:w="1574" w:type="dxa"/>
            <w:tcBorders>
              <w:top w:val="single" w:sz="4" w:space="0" w:color="auto"/>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b/>
                <w:bCs/>
                <w:color w:val="000000"/>
                <w:u w:val="single"/>
              </w:rPr>
            </w:pPr>
            <w:r w:rsidRPr="00E25E97">
              <w:rPr>
                <w:rFonts w:ascii="Calibri" w:eastAsia="Times New Roman" w:hAnsi="Calibri" w:cs="Times New Roman"/>
                <w:b/>
                <w:bCs/>
                <w:color w:val="000000"/>
                <w:u w:val="single"/>
              </w:rPr>
              <w:t>Alignment to Foresight 2020</w:t>
            </w:r>
          </w:p>
        </w:tc>
      </w:tr>
      <w:tr w:rsidR="00E25E97" w:rsidRPr="00E25E97" w:rsidTr="00767371">
        <w:trPr>
          <w:trHeight w:val="2100"/>
        </w:trPr>
        <w:tc>
          <w:tcPr>
            <w:tcW w:w="1560" w:type="dxa"/>
            <w:tcBorders>
              <w:top w:val="nil"/>
              <w:left w:val="single" w:sz="4" w:space="0" w:color="auto"/>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b/>
                <w:bCs/>
                <w:i/>
                <w:iCs/>
                <w:color w:val="000000"/>
              </w:rPr>
            </w:pPr>
            <w:r w:rsidRPr="00E25E97">
              <w:rPr>
                <w:rFonts w:ascii="Calibri" w:eastAsia="Times New Roman" w:hAnsi="Calibri" w:cs="Times New Roman"/>
                <w:b/>
                <w:bCs/>
                <w:i/>
                <w:iCs/>
                <w:color w:val="000000"/>
              </w:rPr>
              <w:t>We'll Get There Together</w:t>
            </w:r>
          </w:p>
        </w:tc>
        <w:tc>
          <w:tcPr>
            <w:tcW w:w="1401"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CTE placement rates</w:t>
            </w:r>
          </w:p>
        </w:tc>
        <w:tc>
          <w:tcPr>
            <w:tcW w:w="1945"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Job placements of completers/leavers of Butler CTE programs</w:t>
            </w:r>
          </w:p>
        </w:tc>
        <w:tc>
          <w:tcPr>
            <w:tcW w:w="2300" w:type="dxa"/>
            <w:tcBorders>
              <w:top w:val="nil"/>
              <w:left w:val="nil"/>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Exceed 79%</w:t>
            </w:r>
          </w:p>
        </w:tc>
        <w:tc>
          <w:tcPr>
            <w:tcW w:w="1574"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Related to KBOR measure of placement rates in selected high-demand areas (measure under development)</w:t>
            </w:r>
          </w:p>
        </w:tc>
      </w:tr>
      <w:tr w:rsidR="00E25E97" w:rsidRPr="00E25E97" w:rsidTr="00767371">
        <w:trPr>
          <w:trHeight w:val="2100"/>
        </w:trPr>
        <w:tc>
          <w:tcPr>
            <w:tcW w:w="1560" w:type="dxa"/>
            <w:tcBorders>
              <w:top w:val="nil"/>
              <w:left w:val="single" w:sz="4" w:space="0" w:color="auto"/>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b/>
                <w:bCs/>
                <w:i/>
                <w:iCs/>
                <w:color w:val="000000"/>
              </w:rPr>
            </w:pPr>
            <w:r w:rsidRPr="00E25E97">
              <w:rPr>
                <w:rFonts w:ascii="Calibri" w:eastAsia="Times New Roman" w:hAnsi="Calibri" w:cs="Times New Roman"/>
                <w:b/>
                <w:bCs/>
                <w:i/>
                <w:iCs/>
                <w:color w:val="000000"/>
              </w:rPr>
              <w:t>High Standards Drive our Work</w:t>
            </w:r>
          </w:p>
        </w:tc>
        <w:tc>
          <w:tcPr>
            <w:tcW w:w="1401"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Employee collaboration</w:t>
            </w:r>
          </w:p>
        </w:tc>
        <w:tc>
          <w:tcPr>
            <w:tcW w:w="1945"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Gap score on Noel-Levitz ESS "There is a spirit of teamwork and cooperation at this institution"</w:t>
            </w:r>
          </w:p>
        </w:tc>
        <w:tc>
          <w:tcPr>
            <w:tcW w:w="2300" w:type="dxa"/>
            <w:tcBorders>
              <w:top w:val="nil"/>
              <w:left w:val="nil"/>
              <w:bottom w:val="single" w:sz="4" w:space="0" w:color="auto"/>
              <w:right w:val="single" w:sz="4" w:space="0" w:color="auto"/>
            </w:tcBorders>
            <w:shd w:val="clear" w:color="auto" w:fill="auto"/>
            <w:hideMark/>
          </w:tcPr>
          <w:p w:rsidR="00E25E97" w:rsidRPr="00E25E97" w:rsidRDefault="00E25E97" w:rsidP="00767371">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 xml:space="preserve">Lower gap scores from  1.32 (full-time employees) to 1.00 by </w:t>
            </w:r>
            <w:r w:rsidR="00767371">
              <w:rPr>
                <w:rFonts w:ascii="Calibri" w:eastAsia="Times New Roman" w:hAnsi="Calibri" w:cs="Times New Roman"/>
                <w:color w:val="000000"/>
              </w:rPr>
              <w:t>2020</w:t>
            </w:r>
            <w:r w:rsidRPr="00E25E97">
              <w:rPr>
                <w:rFonts w:ascii="Calibri" w:eastAsia="Times New Roman" w:hAnsi="Calibri" w:cs="Times New Roman"/>
                <w:color w:val="000000"/>
              </w:rPr>
              <w:t xml:space="preserve">; lower gap scores from 0.98 (part-time employees) to 0.75 by </w:t>
            </w:r>
            <w:r w:rsidR="00767371">
              <w:rPr>
                <w:rFonts w:ascii="Calibri" w:eastAsia="Times New Roman" w:hAnsi="Calibri" w:cs="Times New Roman"/>
                <w:color w:val="000000"/>
              </w:rPr>
              <w:t>2020</w:t>
            </w:r>
          </w:p>
        </w:tc>
        <w:tc>
          <w:tcPr>
            <w:tcW w:w="1574"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None</w:t>
            </w:r>
          </w:p>
        </w:tc>
      </w:tr>
      <w:tr w:rsidR="00E25E97" w:rsidRPr="00E25E97" w:rsidTr="00767371">
        <w:trPr>
          <w:trHeight w:val="2100"/>
        </w:trPr>
        <w:tc>
          <w:tcPr>
            <w:tcW w:w="1560" w:type="dxa"/>
            <w:tcBorders>
              <w:top w:val="nil"/>
              <w:left w:val="single" w:sz="4" w:space="0" w:color="auto"/>
              <w:bottom w:val="single" w:sz="4" w:space="0" w:color="auto"/>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i/>
                <w:iCs/>
                <w:color w:val="000000"/>
              </w:rPr>
            </w:pPr>
            <w:r w:rsidRPr="00E25E97">
              <w:rPr>
                <w:rFonts w:ascii="Calibri" w:eastAsia="Times New Roman" w:hAnsi="Calibri" w:cs="Times New Roman"/>
                <w:b/>
                <w:bCs/>
                <w:i/>
                <w:iCs/>
                <w:color w:val="000000"/>
              </w:rPr>
              <w:t>We Act on Fact</w:t>
            </w:r>
          </w:p>
        </w:tc>
        <w:tc>
          <w:tcPr>
            <w:tcW w:w="1401"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Institutional Financial Viability</w:t>
            </w:r>
          </w:p>
        </w:tc>
        <w:tc>
          <w:tcPr>
            <w:tcW w:w="1945"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Higher Learning Commission financial viability analysis as measured by composite financial index.</w:t>
            </w:r>
          </w:p>
        </w:tc>
        <w:tc>
          <w:tcPr>
            <w:tcW w:w="2300"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Overall financial strength of Butler is greater than a 3 on 10-point scale</w:t>
            </w:r>
          </w:p>
        </w:tc>
        <w:tc>
          <w:tcPr>
            <w:tcW w:w="1574" w:type="dxa"/>
            <w:tcBorders>
              <w:top w:val="nil"/>
              <w:left w:val="nil"/>
              <w:bottom w:val="single" w:sz="4" w:space="0" w:color="auto"/>
              <w:right w:val="single" w:sz="4" w:space="0" w:color="auto"/>
            </w:tcBorders>
            <w:shd w:val="clear" w:color="auto" w:fill="auto"/>
            <w:hideMark/>
          </w:tcPr>
          <w:p w:rsidR="00E25E97" w:rsidRPr="00E25E97" w:rsidRDefault="00E25E97" w:rsidP="00E25E97">
            <w:pPr>
              <w:spacing w:after="0" w:line="240" w:lineRule="auto"/>
              <w:rPr>
                <w:rFonts w:ascii="Calibri" w:eastAsia="Times New Roman" w:hAnsi="Calibri" w:cs="Times New Roman"/>
                <w:color w:val="000000"/>
              </w:rPr>
            </w:pPr>
            <w:r w:rsidRPr="00E25E97">
              <w:rPr>
                <w:rFonts w:ascii="Calibri" w:eastAsia="Times New Roman" w:hAnsi="Calibri" w:cs="Times New Roman"/>
                <w:color w:val="000000"/>
              </w:rPr>
              <w:t>none</w:t>
            </w:r>
          </w:p>
        </w:tc>
      </w:tr>
      <w:tr w:rsidR="00E25E97" w:rsidRPr="00E25E97" w:rsidTr="00767371">
        <w:trPr>
          <w:trHeight w:val="300"/>
        </w:trPr>
        <w:tc>
          <w:tcPr>
            <w:tcW w:w="8780" w:type="dxa"/>
            <w:gridSpan w:val="5"/>
            <w:tcBorders>
              <w:top w:val="single" w:sz="4" w:space="0" w:color="auto"/>
              <w:left w:val="nil"/>
              <w:bottom w:val="nil"/>
              <w:right w:val="single" w:sz="4" w:space="0" w:color="auto"/>
            </w:tcBorders>
            <w:shd w:val="clear" w:color="auto" w:fill="auto"/>
            <w:noWrap/>
            <w:hideMark/>
          </w:tcPr>
          <w:p w:rsidR="00E25E97" w:rsidRPr="00E25E97" w:rsidRDefault="00E25E97" w:rsidP="00E25E97">
            <w:pPr>
              <w:spacing w:after="0" w:line="240" w:lineRule="auto"/>
              <w:rPr>
                <w:rFonts w:ascii="Calibri" w:eastAsia="Times New Roman" w:hAnsi="Calibri" w:cs="Times New Roman"/>
                <w:b/>
                <w:bCs/>
                <w:i/>
                <w:iCs/>
                <w:color w:val="000000"/>
              </w:rPr>
            </w:pPr>
            <w:r w:rsidRPr="00E25E97">
              <w:rPr>
                <w:rFonts w:ascii="Calibri" w:eastAsia="Times New Roman" w:hAnsi="Calibri" w:cs="Times New Roman"/>
                <w:b/>
                <w:bCs/>
                <w:i/>
                <w:iCs/>
                <w:color w:val="000000"/>
              </w:rPr>
              <w:t>Prepared by the Office of Research and Institutional Effectiveness; Current as of Aug. 1, 2013</w:t>
            </w:r>
          </w:p>
        </w:tc>
      </w:tr>
    </w:tbl>
    <w:p w:rsidR="00E25E97" w:rsidRDefault="00E25E97">
      <w:pPr>
        <w:rPr>
          <w:rFonts w:ascii="Times New Roman" w:hAnsi="Times New Roman" w:cs="Times New Roman"/>
          <w:sz w:val="24"/>
          <w:szCs w:val="24"/>
        </w:rPr>
      </w:pPr>
      <w:r>
        <w:rPr>
          <w:rFonts w:ascii="Times New Roman" w:hAnsi="Times New Roman" w:cs="Times New Roman"/>
          <w:sz w:val="24"/>
          <w:szCs w:val="24"/>
        </w:rPr>
        <w:br w:type="page"/>
      </w:r>
    </w:p>
    <w:p w:rsidR="00810681" w:rsidRDefault="00810681" w:rsidP="00810681">
      <w:pPr>
        <w:spacing w:line="240" w:lineRule="auto"/>
        <w:rPr>
          <w:rFonts w:ascii="Times New Roman" w:hAnsi="Times New Roman" w:cs="Times New Roman"/>
          <w:b/>
          <w:sz w:val="24"/>
          <w:szCs w:val="24"/>
          <w:u w:val="single"/>
        </w:rPr>
      </w:pPr>
      <w:r w:rsidRPr="00D95CFA">
        <w:rPr>
          <w:rFonts w:ascii="Times New Roman" w:hAnsi="Times New Roman" w:cs="Times New Roman"/>
          <w:b/>
          <w:sz w:val="24"/>
          <w:szCs w:val="24"/>
          <w:u w:val="single"/>
        </w:rPr>
        <w:lastRenderedPageBreak/>
        <w:t>P</w:t>
      </w:r>
      <w:r w:rsidR="0028088B">
        <w:rPr>
          <w:rFonts w:ascii="Times New Roman" w:hAnsi="Times New Roman" w:cs="Times New Roman"/>
          <w:b/>
          <w:sz w:val="24"/>
          <w:szCs w:val="24"/>
          <w:u w:val="single"/>
        </w:rPr>
        <w:t>lan</w:t>
      </w:r>
      <w:r w:rsidRPr="00D95CFA">
        <w:rPr>
          <w:rFonts w:ascii="Times New Roman" w:hAnsi="Times New Roman" w:cs="Times New Roman"/>
          <w:b/>
          <w:sz w:val="24"/>
          <w:szCs w:val="24"/>
          <w:u w:val="single"/>
        </w:rPr>
        <w:t>s</w:t>
      </w:r>
      <w:r w:rsidR="0028088B">
        <w:rPr>
          <w:rFonts w:ascii="Times New Roman" w:hAnsi="Times New Roman" w:cs="Times New Roman"/>
          <w:b/>
          <w:sz w:val="24"/>
          <w:szCs w:val="24"/>
          <w:u w:val="single"/>
        </w:rPr>
        <w:t xml:space="preserve"> of Work</w:t>
      </w:r>
    </w:p>
    <w:p w:rsidR="00341862" w:rsidRDefault="00767371" w:rsidP="00810681">
      <w:pPr>
        <w:spacing w:line="240" w:lineRule="auto"/>
        <w:rPr>
          <w:rFonts w:ascii="Times New Roman" w:hAnsi="Times New Roman" w:cs="Times New Roman"/>
          <w:sz w:val="24"/>
          <w:szCs w:val="24"/>
        </w:rPr>
      </w:pPr>
      <w:r>
        <w:rPr>
          <w:rFonts w:ascii="Times New Roman" w:hAnsi="Times New Roman" w:cs="Times New Roman"/>
          <w:sz w:val="24"/>
          <w:szCs w:val="24"/>
        </w:rPr>
        <w:t xml:space="preserve">Butler’s strategic plan is implemented through a series of projects identified in work plans in each of the major divisions – Academics, Student Services, Information Services, </w:t>
      </w:r>
      <w:r w:rsidR="002A3D31">
        <w:rPr>
          <w:rFonts w:ascii="Times New Roman" w:hAnsi="Times New Roman" w:cs="Times New Roman"/>
          <w:sz w:val="24"/>
          <w:szCs w:val="24"/>
        </w:rPr>
        <w:t xml:space="preserve">Executive </w:t>
      </w:r>
      <w:r>
        <w:rPr>
          <w:rFonts w:ascii="Times New Roman" w:hAnsi="Times New Roman" w:cs="Times New Roman"/>
          <w:sz w:val="24"/>
          <w:szCs w:val="24"/>
        </w:rPr>
        <w:t xml:space="preserve">and Finance. The college’s Integrated Planning and Resource Allocation process </w:t>
      </w:r>
      <w:r w:rsidR="00941B9D">
        <w:rPr>
          <w:rFonts w:ascii="Times New Roman" w:hAnsi="Times New Roman" w:cs="Times New Roman"/>
          <w:sz w:val="24"/>
          <w:szCs w:val="24"/>
        </w:rPr>
        <w:t xml:space="preserve">provides a framework for planning that creates both a structured, strategic context for conducting the essential work of the institution and a flexible approach for organizing and executing that work down through the various units of the college. This approach provides management, faculty and staff </w:t>
      </w:r>
      <w:r w:rsidR="00341862">
        <w:rPr>
          <w:rFonts w:ascii="Times New Roman" w:hAnsi="Times New Roman" w:cs="Times New Roman"/>
          <w:sz w:val="24"/>
          <w:szCs w:val="24"/>
        </w:rPr>
        <w:t>the capacity  to allocate time, effort and other resources to projects that rise to the top as priorities evolve and to implement big projects in more manageable phases.</w:t>
      </w:r>
    </w:p>
    <w:p w:rsidR="00547698" w:rsidRDefault="00547698" w:rsidP="00810681">
      <w:pPr>
        <w:spacing w:line="240" w:lineRule="auto"/>
        <w:rPr>
          <w:rFonts w:ascii="Times New Roman" w:hAnsi="Times New Roman" w:cs="Times New Roman"/>
          <w:sz w:val="24"/>
          <w:szCs w:val="24"/>
        </w:rPr>
      </w:pPr>
      <w:r>
        <w:rPr>
          <w:rFonts w:ascii="Times New Roman" w:hAnsi="Times New Roman" w:cs="Times New Roman"/>
          <w:sz w:val="24"/>
          <w:szCs w:val="24"/>
        </w:rPr>
        <w:t>The following list provides a high-level summary of the work plans.</w:t>
      </w:r>
    </w:p>
    <w:p w:rsidR="00547698" w:rsidRDefault="00547698" w:rsidP="00810681">
      <w:pPr>
        <w:spacing w:line="240" w:lineRule="auto"/>
        <w:rPr>
          <w:rFonts w:ascii="Times New Roman" w:hAnsi="Times New Roman" w:cs="Times New Roman"/>
          <w:b/>
          <w:sz w:val="24"/>
          <w:szCs w:val="24"/>
        </w:rPr>
      </w:pPr>
      <w:r>
        <w:rPr>
          <w:rFonts w:ascii="Times New Roman" w:hAnsi="Times New Roman" w:cs="Times New Roman"/>
          <w:b/>
          <w:sz w:val="24"/>
          <w:szCs w:val="24"/>
        </w:rPr>
        <w:t>ACADEMICS</w:t>
      </w:r>
    </w:p>
    <w:p w:rsidR="00547698" w:rsidRDefault="00547698" w:rsidP="00B35BFE">
      <w:pPr>
        <w:pStyle w:val="ListParagraph"/>
        <w:numPr>
          <w:ilvl w:val="0"/>
          <w:numId w:val="12"/>
        </w:numPr>
        <w:spacing w:line="240" w:lineRule="auto"/>
        <w:rPr>
          <w:rFonts w:ascii="Times New Roman" w:hAnsi="Times New Roman" w:cs="Times New Roman"/>
          <w:sz w:val="24"/>
          <w:szCs w:val="24"/>
        </w:rPr>
      </w:pPr>
      <w:r w:rsidRPr="00547698">
        <w:rPr>
          <w:rFonts w:ascii="Times New Roman" w:hAnsi="Times New Roman" w:cs="Times New Roman"/>
          <w:sz w:val="24"/>
          <w:szCs w:val="24"/>
        </w:rPr>
        <w:t>Restructur</w:t>
      </w:r>
      <w:r w:rsidR="002A3D31">
        <w:rPr>
          <w:rFonts w:ascii="Times New Roman" w:hAnsi="Times New Roman" w:cs="Times New Roman"/>
          <w:sz w:val="24"/>
          <w:szCs w:val="24"/>
        </w:rPr>
        <w:t xml:space="preserve">e </w:t>
      </w:r>
      <w:r w:rsidRPr="00547698">
        <w:rPr>
          <w:rFonts w:ascii="Times New Roman" w:hAnsi="Times New Roman" w:cs="Times New Roman"/>
          <w:sz w:val="24"/>
          <w:szCs w:val="24"/>
        </w:rPr>
        <w:t>developmental education</w:t>
      </w:r>
    </w:p>
    <w:p w:rsidR="00547698" w:rsidRDefault="00547698" w:rsidP="00B35BFE">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Restructur</w:t>
      </w:r>
      <w:r w:rsidR="002A3D31">
        <w:rPr>
          <w:rFonts w:ascii="Times New Roman" w:hAnsi="Times New Roman" w:cs="Times New Roman"/>
          <w:sz w:val="24"/>
          <w:szCs w:val="24"/>
        </w:rPr>
        <w:t>e</w:t>
      </w:r>
      <w:r>
        <w:rPr>
          <w:rFonts w:ascii="Times New Roman" w:hAnsi="Times New Roman" w:cs="Times New Roman"/>
          <w:sz w:val="24"/>
          <w:szCs w:val="24"/>
        </w:rPr>
        <w:t xml:space="preserve"> testing and placement policies and procedures</w:t>
      </w:r>
    </w:p>
    <w:p w:rsidR="00547698" w:rsidRDefault="00547698" w:rsidP="00B35BFE">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Implement Information Technology Early College Academy</w:t>
      </w:r>
    </w:p>
    <w:p w:rsidR="00547698" w:rsidRDefault="00547698" w:rsidP="00B35BFE">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Implement</w:t>
      </w:r>
      <w:r w:rsidR="002A3D31">
        <w:rPr>
          <w:rFonts w:ascii="Times New Roman" w:hAnsi="Times New Roman" w:cs="Times New Roman"/>
          <w:sz w:val="24"/>
          <w:szCs w:val="24"/>
        </w:rPr>
        <w:t xml:space="preserve"> </w:t>
      </w:r>
      <w:r>
        <w:rPr>
          <w:rFonts w:ascii="Times New Roman" w:hAnsi="Times New Roman" w:cs="Times New Roman"/>
          <w:sz w:val="24"/>
          <w:szCs w:val="24"/>
        </w:rPr>
        <w:t>Academic and Career and Technical Education program review model</w:t>
      </w:r>
    </w:p>
    <w:p w:rsidR="00547698" w:rsidRDefault="00547698" w:rsidP="00547698">
      <w:pPr>
        <w:spacing w:line="240" w:lineRule="auto"/>
        <w:rPr>
          <w:rFonts w:ascii="Times New Roman" w:hAnsi="Times New Roman" w:cs="Times New Roman"/>
          <w:b/>
          <w:sz w:val="24"/>
          <w:szCs w:val="24"/>
        </w:rPr>
      </w:pPr>
      <w:r>
        <w:rPr>
          <w:rFonts w:ascii="Times New Roman" w:hAnsi="Times New Roman" w:cs="Times New Roman"/>
          <w:b/>
          <w:sz w:val="24"/>
          <w:szCs w:val="24"/>
        </w:rPr>
        <w:t>STUDENT SERVICES</w:t>
      </w:r>
    </w:p>
    <w:p w:rsidR="00AB67AD" w:rsidRDefault="0024778B" w:rsidP="00AB67AD">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Implement </w:t>
      </w:r>
      <w:r w:rsidR="00AB67AD">
        <w:rPr>
          <w:rFonts w:ascii="Times New Roman" w:hAnsi="Times New Roman" w:cs="Times New Roman"/>
          <w:sz w:val="24"/>
          <w:szCs w:val="24"/>
        </w:rPr>
        <w:t>improved system of</w:t>
      </w:r>
      <w:r>
        <w:rPr>
          <w:rFonts w:ascii="Times New Roman" w:hAnsi="Times New Roman" w:cs="Times New Roman"/>
          <w:sz w:val="24"/>
          <w:szCs w:val="24"/>
        </w:rPr>
        <w:t xml:space="preserve"> student intake, </w:t>
      </w:r>
      <w:r w:rsidR="00AB67AD">
        <w:rPr>
          <w:rFonts w:ascii="Times New Roman" w:hAnsi="Times New Roman" w:cs="Times New Roman"/>
          <w:sz w:val="24"/>
          <w:szCs w:val="24"/>
        </w:rPr>
        <w:t>evaluation and retention</w:t>
      </w:r>
      <w:r>
        <w:rPr>
          <w:rFonts w:ascii="Times New Roman" w:hAnsi="Times New Roman" w:cs="Times New Roman"/>
          <w:sz w:val="24"/>
          <w:szCs w:val="24"/>
        </w:rPr>
        <w:t xml:space="preserve"> in collaboration with Academics</w:t>
      </w:r>
    </w:p>
    <w:p w:rsidR="00AB67AD" w:rsidRDefault="00AB67AD" w:rsidP="00AB67AD">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Implement reorganization of Academic Advising</w:t>
      </w:r>
    </w:p>
    <w:p w:rsidR="00AB67AD" w:rsidRPr="00AB67AD" w:rsidRDefault="00AB67AD" w:rsidP="00AB67AD">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Deploy enrollment management model, including a restructured approach to </w:t>
      </w:r>
    </w:p>
    <w:p w:rsidR="00547698" w:rsidRDefault="00B35BFE" w:rsidP="002A3D31">
      <w:pPr>
        <w:spacing w:line="240" w:lineRule="auto"/>
        <w:rPr>
          <w:rFonts w:ascii="Times New Roman" w:hAnsi="Times New Roman" w:cs="Times New Roman"/>
          <w:b/>
          <w:sz w:val="24"/>
          <w:szCs w:val="24"/>
        </w:rPr>
      </w:pPr>
      <w:r>
        <w:rPr>
          <w:rFonts w:ascii="Times New Roman" w:hAnsi="Times New Roman" w:cs="Times New Roman"/>
          <w:b/>
          <w:sz w:val="24"/>
          <w:szCs w:val="24"/>
        </w:rPr>
        <w:t>INFORMATION SERVICES</w:t>
      </w:r>
    </w:p>
    <w:p w:rsidR="00B35BFE" w:rsidRDefault="00B35BFE" w:rsidP="00B35BFE">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Deployment of ARGOS business intelligence platform</w:t>
      </w:r>
    </w:p>
    <w:p w:rsidR="00B35BFE" w:rsidRDefault="00B35BFE" w:rsidP="00B35BFE">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Implementation of Jadu web content management suite</w:t>
      </w:r>
    </w:p>
    <w:p w:rsidR="00B35BFE" w:rsidRPr="00B35BFE" w:rsidRDefault="0024778B" w:rsidP="00B35BFE">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w:t>
      </w:r>
      <w:r w:rsidR="00B35BFE">
        <w:rPr>
          <w:rFonts w:ascii="Times New Roman" w:hAnsi="Times New Roman" w:cs="Times New Roman"/>
          <w:sz w:val="24"/>
          <w:szCs w:val="24"/>
        </w:rPr>
        <w:t>ilot</w:t>
      </w:r>
      <w:r w:rsidR="00AB67AD">
        <w:rPr>
          <w:rFonts w:ascii="Times New Roman" w:hAnsi="Times New Roman" w:cs="Times New Roman"/>
          <w:sz w:val="24"/>
          <w:szCs w:val="24"/>
        </w:rPr>
        <w:t xml:space="preserve"> and </w:t>
      </w:r>
      <w:r w:rsidR="00B35BFE">
        <w:rPr>
          <w:rFonts w:ascii="Times New Roman" w:hAnsi="Times New Roman" w:cs="Times New Roman"/>
          <w:sz w:val="24"/>
          <w:szCs w:val="24"/>
        </w:rPr>
        <w:t xml:space="preserve">launch Faculty Load and </w:t>
      </w:r>
      <w:r w:rsidR="004E4FB8">
        <w:rPr>
          <w:rFonts w:ascii="Times New Roman" w:hAnsi="Times New Roman" w:cs="Times New Roman"/>
          <w:sz w:val="24"/>
          <w:szCs w:val="24"/>
        </w:rPr>
        <w:t>Compensation</w:t>
      </w:r>
      <w:r w:rsidR="00B35BFE">
        <w:rPr>
          <w:rFonts w:ascii="Times New Roman" w:hAnsi="Times New Roman" w:cs="Times New Roman"/>
          <w:sz w:val="24"/>
          <w:szCs w:val="24"/>
        </w:rPr>
        <w:t xml:space="preserve"> process</w:t>
      </w:r>
      <w:r>
        <w:rPr>
          <w:rFonts w:ascii="Times New Roman" w:hAnsi="Times New Roman" w:cs="Times New Roman"/>
          <w:sz w:val="24"/>
          <w:szCs w:val="24"/>
        </w:rPr>
        <w:t xml:space="preserve"> in collaboration with Human Resources</w:t>
      </w:r>
    </w:p>
    <w:p w:rsidR="002A3D31" w:rsidRDefault="002A3D31" w:rsidP="002A3D31">
      <w:pPr>
        <w:spacing w:line="240" w:lineRule="auto"/>
        <w:rPr>
          <w:rFonts w:ascii="Times New Roman" w:hAnsi="Times New Roman" w:cs="Times New Roman"/>
          <w:b/>
          <w:sz w:val="24"/>
          <w:szCs w:val="24"/>
        </w:rPr>
      </w:pPr>
      <w:r>
        <w:rPr>
          <w:rFonts w:ascii="Times New Roman" w:hAnsi="Times New Roman" w:cs="Times New Roman"/>
          <w:b/>
          <w:sz w:val="24"/>
          <w:szCs w:val="24"/>
        </w:rPr>
        <w:t>EXECUTIVE</w:t>
      </w:r>
    </w:p>
    <w:p w:rsidR="002A3D31" w:rsidRDefault="002A3D31" w:rsidP="00B35BF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Continue work of MarComm (brand guide, channel strategy, marketing workflow and templates)</w:t>
      </w:r>
    </w:p>
    <w:p w:rsidR="002A3D31" w:rsidRDefault="002A3D31" w:rsidP="002A3D31">
      <w:pPr>
        <w:spacing w:line="240" w:lineRule="auto"/>
        <w:rPr>
          <w:rFonts w:ascii="Times New Roman" w:hAnsi="Times New Roman" w:cs="Times New Roman"/>
          <w:b/>
          <w:sz w:val="24"/>
          <w:szCs w:val="24"/>
        </w:rPr>
      </w:pPr>
      <w:r>
        <w:rPr>
          <w:rFonts w:ascii="Times New Roman" w:hAnsi="Times New Roman" w:cs="Times New Roman"/>
          <w:b/>
          <w:sz w:val="24"/>
          <w:szCs w:val="24"/>
        </w:rPr>
        <w:t>FINANCE</w:t>
      </w:r>
    </w:p>
    <w:p w:rsidR="002A3D31" w:rsidRDefault="002A3D31" w:rsidP="00B35BF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Customer Service Training (Human Resources)</w:t>
      </w:r>
    </w:p>
    <w:p w:rsidR="002A3D31" w:rsidRDefault="002A3D31" w:rsidP="00B35BF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Create process manuals for job positions (Human Resources)</w:t>
      </w:r>
    </w:p>
    <w:p w:rsidR="002A3D31" w:rsidRDefault="002A3D31" w:rsidP="00B35BF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Revamp hiring process (Human Resources)</w:t>
      </w:r>
    </w:p>
    <w:p w:rsidR="002A3D31" w:rsidRDefault="00B35BFE" w:rsidP="00B35BF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Implement roof repair project (Facilities)</w:t>
      </w:r>
    </w:p>
    <w:p w:rsidR="00B35BFE" w:rsidRDefault="00B35BFE" w:rsidP="00B35BF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Implement facilities performance contract (Facilities)</w:t>
      </w:r>
    </w:p>
    <w:p w:rsidR="00B35BFE" w:rsidRPr="00B35BFE" w:rsidRDefault="00B35BFE" w:rsidP="00B35BFE">
      <w:pPr>
        <w:spacing w:line="240" w:lineRule="auto"/>
        <w:rPr>
          <w:rFonts w:ascii="Times New Roman" w:hAnsi="Times New Roman" w:cs="Times New Roman"/>
          <w:sz w:val="24"/>
          <w:szCs w:val="24"/>
        </w:rPr>
      </w:pPr>
    </w:p>
    <w:p w:rsidR="003842E9" w:rsidRPr="00547698" w:rsidRDefault="00767371" w:rsidP="00547698">
      <w:pPr>
        <w:spacing w:line="240" w:lineRule="auto"/>
        <w:ind w:left="360"/>
        <w:rPr>
          <w:rFonts w:ascii="Times New Roman" w:hAnsi="Times New Roman" w:cs="Times New Roman"/>
          <w:sz w:val="24"/>
          <w:szCs w:val="24"/>
        </w:rPr>
      </w:pPr>
      <w:r w:rsidRPr="00547698">
        <w:rPr>
          <w:rFonts w:ascii="Times New Roman" w:hAnsi="Times New Roman" w:cs="Times New Roman"/>
          <w:sz w:val="24"/>
          <w:szCs w:val="24"/>
        </w:rPr>
        <w:t xml:space="preserve"> </w:t>
      </w:r>
    </w:p>
    <w:sectPr w:rsidR="003842E9" w:rsidRPr="00547698" w:rsidSect="006F55D4">
      <w:headerReference w:type="default" r:id="rId10"/>
      <w:pgSz w:w="12240" w:h="15840"/>
      <w:pgMar w:top="634" w:right="144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E7" w:rsidRDefault="00562FE7" w:rsidP="00F03EE6">
      <w:pPr>
        <w:spacing w:after="0" w:line="240" w:lineRule="auto"/>
      </w:pPr>
      <w:r>
        <w:separator/>
      </w:r>
    </w:p>
  </w:endnote>
  <w:endnote w:type="continuationSeparator" w:id="0">
    <w:p w:rsidR="00562FE7" w:rsidRDefault="00562FE7" w:rsidP="00F0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E7" w:rsidRDefault="00562FE7" w:rsidP="00F03EE6">
      <w:pPr>
        <w:spacing w:after="0" w:line="240" w:lineRule="auto"/>
      </w:pPr>
      <w:r>
        <w:separator/>
      </w:r>
    </w:p>
  </w:footnote>
  <w:footnote w:type="continuationSeparator" w:id="0">
    <w:p w:rsidR="00562FE7" w:rsidRDefault="00562FE7" w:rsidP="00F03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D4" w:rsidRPr="006F55D4" w:rsidRDefault="006F55D4">
    <w:pPr>
      <w:pStyle w:val="Header"/>
      <w:rPr>
        <w:rFonts w:ascii="Arial" w:hAnsi="Arial" w:cs="Arial"/>
        <w:b/>
        <w:i/>
      </w:rPr>
    </w:pPr>
    <w:r w:rsidRPr="006F55D4">
      <w:rPr>
        <w:rFonts w:ascii="Arial" w:hAnsi="Arial" w:cs="Arial"/>
        <w:b/>
        <w:i/>
      </w:rPr>
      <w:t>Butler Strategic Plan</w:t>
    </w:r>
    <w:r>
      <w:rPr>
        <w:rFonts w:ascii="Arial" w:hAnsi="Arial" w:cs="Arial"/>
        <w:b/>
        <w:i/>
      </w:rPr>
      <w:tab/>
    </w:r>
    <w:r>
      <w:rPr>
        <w:rFonts w:ascii="Arial" w:hAnsi="Arial" w:cs="Arial"/>
        <w:b/>
        <w:i/>
      </w:rPr>
      <w:tab/>
    </w:r>
    <w:r w:rsidRPr="006F55D4">
      <w:rPr>
        <w:rFonts w:ascii="Arial" w:hAnsi="Arial" w:cs="Arial"/>
        <w:b/>
        <w:i/>
      </w:rPr>
      <w:t xml:space="preserve">Page </w:t>
    </w:r>
    <w:r w:rsidRPr="006F55D4">
      <w:rPr>
        <w:rFonts w:ascii="Arial" w:hAnsi="Arial" w:cs="Arial"/>
        <w:b/>
        <w:i/>
      </w:rPr>
      <w:fldChar w:fldCharType="begin"/>
    </w:r>
    <w:r w:rsidRPr="006F55D4">
      <w:rPr>
        <w:rFonts w:ascii="Arial" w:hAnsi="Arial" w:cs="Arial"/>
        <w:b/>
        <w:i/>
      </w:rPr>
      <w:instrText xml:space="preserve"> PAGE  \* Arabic  \* MERGEFORMAT </w:instrText>
    </w:r>
    <w:r w:rsidRPr="006F55D4">
      <w:rPr>
        <w:rFonts w:ascii="Arial" w:hAnsi="Arial" w:cs="Arial"/>
        <w:b/>
        <w:i/>
      </w:rPr>
      <w:fldChar w:fldCharType="separate"/>
    </w:r>
    <w:r w:rsidR="002C7C1A">
      <w:rPr>
        <w:rFonts w:ascii="Arial" w:hAnsi="Arial" w:cs="Arial"/>
        <w:b/>
        <w:i/>
        <w:noProof/>
      </w:rPr>
      <w:t>8</w:t>
    </w:r>
    <w:r w:rsidRPr="006F55D4">
      <w:rPr>
        <w:rFonts w:ascii="Arial" w:hAnsi="Arial" w:cs="Arial"/>
        <w:b/>
        <w:i/>
      </w:rPr>
      <w:fldChar w:fldCharType="end"/>
    </w:r>
    <w:r w:rsidRPr="006F55D4">
      <w:rPr>
        <w:rFonts w:ascii="Arial" w:hAnsi="Arial" w:cs="Arial"/>
        <w:b/>
        <w:i/>
      </w:rPr>
      <w:t xml:space="preserve"> of </w:t>
    </w:r>
    <w:r w:rsidRPr="006F55D4">
      <w:rPr>
        <w:rFonts w:ascii="Arial" w:hAnsi="Arial" w:cs="Arial"/>
        <w:b/>
        <w:i/>
      </w:rPr>
      <w:fldChar w:fldCharType="begin"/>
    </w:r>
    <w:r w:rsidRPr="006F55D4">
      <w:rPr>
        <w:rFonts w:ascii="Arial" w:hAnsi="Arial" w:cs="Arial"/>
        <w:b/>
        <w:i/>
      </w:rPr>
      <w:instrText xml:space="preserve"> NUMPAGES  \* Arabic  \* MERGEFORMAT </w:instrText>
    </w:r>
    <w:r w:rsidRPr="006F55D4">
      <w:rPr>
        <w:rFonts w:ascii="Arial" w:hAnsi="Arial" w:cs="Arial"/>
        <w:b/>
        <w:i/>
      </w:rPr>
      <w:fldChar w:fldCharType="separate"/>
    </w:r>
    <w:r w:rsidR="002C7C1A">
      <w:rPr>
        <w:rFonts w:ascii="Arial" w:hAnsi="Arial" w:cs="Arial"/>
        <w:b/>
        <w:i/>
        <w:noProof/>
      </w:rPr>
      <w:t>8</w:t>
    </w:r>
    <w:r w:rsidRPr="006F55D4">
      <w:rPr>
        <w:rFonts w:ascii="Arial" w:hAnsi="Arial" w:cs="Arial"/>
        <w:b/>
        <w:i/>
      </w:rPr>
      <w:fldChar w:fldCharType="end"/>
    </w:r>
  </w:p>
  <w:p w:rsidR="006F55D4" w:rsidRDefault="006F5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BE"/>
    <w:multiLevelType w:val="hybridMultilevel"/>
    <w:tmpl w:val="A3741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B3615"/>
    <w:multiLevelType w:val="hybridMultilevel"/>
    <w:tmpl w:val="02AAAF66"/>
    <w:lvl w:ilvl="0" w:tplc="4CFEFB6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755F6"/>
    <w:multiLevelType w:val="hybridMultilevel"/>
    <w:tmpl w:val="67301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76B93"/>
    <w:multiLevelType w:val="hybridMultilevel"/>
    <w:tmpl w:val="74A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B40A77"/>
    <w:multiLevelType w:val="hybridMultilevel"/>
    <w:tmpl w:val="5316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52BC6"/>
    <w:multiLevelType w:val="hybridMultilevel"/>
    <w:tmpl w:val="2896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05D6A"/>
    <w:multiLevelType w:val="hybridMultilevel"/>
    <w:tmpl w:val="F7E2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9521C"/>
    <w:multiLevelType w:val="hybridMultilevel"/>
    <w:tmpl w:val="AEB6E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897AD2"/>
    <w:multiLevelType w:val="hybridMultilevel"/>
    <w:tmpl w:val="5D5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76D38"/>
    <w:multiLevelType w:val="hybridMultilevel"/>
    <w:tmpl w:val="AC62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083949"/>
    <w:multiLevelType w:val="hybridMultilevel"/>
    <w:tmpl w:val="B5DA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985F9F"/>
    <w:multiLevelType w:val="hybridMultilevel"/>
    <w:tmpl w:val="61F4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9075D7"/>
    <w:multiLevelType w:val="hybridMultilevel"/>
    <w:tmpl w:val="F77C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2B033E"/>
    <w:multiLevelType w:val="hybridMultilevel"/>
    <w:tmpl w:val="1D90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4469EC"/>
    <w:multiLevelType w:val="hybridMultilevel"/>
    <w:tmpl w:val="829C2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0"/>
  </w:num>
  <w:num w:numId="5">
    <w:abstractNumId w:val="8"/>
  </w:num>
  <w:num w:numId="6">
    <w:abstractNumId w:val="11"/>
  </w:num>
  <w:num w:numId="7">
    <w:abstractNumId w:val="1"/>
  </w:num>
  <w:num w:numId="8">
    <w:abstractNumId w:val="6"/>
  </w:num>
  <w:num w:numId="9">
    <w:abstractNumId w:val="4"/>
  </w:num>
  <w:num w:numId="10">
    <w:abstractNumId w:val="5"/>
  </w:num>
  <w:num w:numId="11">
    <w:abstractNumId w:val="7"/>
  </w:num>
  <w:num w:numId="12">
    <w:abstractNumId w:val="14"/>
  </w:num>
  <w:num w:numId="13">
    <w:abstractNumId w:val="13"/>
  </w:num>
  <w:num w:numId="14">
    <w:abstractNumId w:val="3"/>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76"/>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31"/>
    <w:rsid w:val="000057A6"/>
    <w:rsid w:val="000301FC"/>
    <w:rsid w:val="00060251"/>
    <w:rsid w:val="000751C9"/>
    <w:rsid w:val="00084B15"/>
    <w:rsid w:val="000E04EC"/>
    <w:rsid w:val="000E16DF"/>
    <w:rsid w:val="000F6607"/>
    <w:rsid w:val="00110D5D"/>
    <w:rsid w:val="0012369D"/>
    <w:rsid w:val="00123F65"/>
    <w:rsid w:val="00135CBF"/>
    <w:rsid w:val="00137F00"/>
    <w:rsid w:val="00155974"/>
    <w:rsid w:val="0015660C"/>
    <w:rsid w:val="001651DC"/>
    <w:rsid w:val="00193504"/>
    <w:rsid w:val="001A3BD8"/>
    <w:rsid w:val="001A5923"/>
    <w:rsid w:val="001E56B6"/>
    <w:rsid w:val="00204329"/>
    <w:rsid w:val="00205C77"/>
    <w:rsid w:val="002179DC"/>
    <w:rsid w:val="00217F21"/>
    <w:rsid w:val="002232F9"/>
    <w:rsid w:val="0024778B"/>
    <w:rsid w:val="002651A1"/>
    <w:rsid w:val="00274104"/>
    <w:rsid w:val="0028088B"/>
    <w:rsid w:val="00286065"/>
    <w:rsid w:val="002911CE"/>
    <w:rsid w:val="002A3D31"/>
    <w:rsid w:val="002B0C20"/>
    <w:rsid w:val="002C7733"/>
    <w:rsid w:val="002C7C1A"/>
    <w:rsid w:val="002E2123"/>
    <w:rsid w:val="002E568C"/>
    <w:rsid w:val="00341862"/>
    <w:rsid w:val="00361858"/>
    <w:rsid w:val="00362D02"/>
    <w:rsid w:val="003842E9"/>
    <w:rsid w:val="00392882"/>
    <w:rsid w:val="003D065F"/>
    <w:rsid w:val="003E45F2"/>
    <w:rsid w:val="003F277A"/>
    <w:rsid w:val="00435705"/>
    <w:rsid w:val="00447CBD"/>
    <w:rsid w:val="00467645"/>
    <w:rsid w:val="004977E0"/>
    <w:rsid w:val="004B71DB"/>
    <w:rsid w:val="004D3DD5"/>
    <w:rsid w:val="004E4FB8"/>
    <w:rsid w:val="004E73D1"/>
    <w:rsid w:val="004F4CB0"/>
    <w:rsid w:val="00501541"/>
    <w:rsid w:val="00504B2C"/>
    <w:rsid w:val="0053117F"/>
    <w:rsid w:val="00547698"/>
    <w:rsid w:val="00562FE7"/>
    <w:rsid w:val="005732E9"/>
    <w:rsid w:val="005970A9"/>
    <w:rsid w:val="005A1B0D"/>
    <w:rsid w:val="005B33E5"/>
    <w:rsid w:val="005B5E7B"/>
    <w:rsid w:val="005C5544"/>
    <w:rsid w:val="005F7422"/>
    <w:rsid w:val="00610EE5"/>
    <w:rsid w:val="0066061B"/>
    <w:rsid w:val="006B302D"/>
    <w:rsid w:val="006B681C"/>
    <w:rsid w:val="006C3664"/>
    <w:rsid w:val="006D11A9"/>
    <w:rsid w:val="006F55D4"/>
    <w:rsid w:val="007328A1"/>
    <w:rsid w:val="007423D9"/>
    <w:rsid w:val="007506E9"/>
    <w:rsid w:val="0075735F"/>
    <w:rsid w:val="00767371"/>
    <w:rsid w:val="0077644A"/>
    <w:rsid w:val="00784098"/>
    <w:rsid w:val="0078472A"/>
    <w:rsid w:val="007A38E9"/>
    <w:rsid w:val="007B3599"/>
    <w:rsid w:val="007C4DCA"/>
    <w:rsid w:val="00803132"/>
    <w:rsid w:val="00810681"/>
    <w:rsid w:val="00831AC4"/>
    <w:rsid w:val="00846230"/>
    <w:rsid w:val="008904FB"/>
    <w:rsid w:val="008A3C3F"/>
    <w:rsid w:val="008E5B6C"/>
    <w:rsid w:val="008F5F90"/>
    <w:rsid w:val="00937D92"/>
    <w:rsid w:val="00941B9D"/>
    <w:rsid w:val="00956819"/>
    <w:rsid w:val="009734EA"/>
    <w:rsid w:val="009811B8"/>
    <w:rsid w:val="00996BCB"/>
    <w:rsid w:val="009B1C22"/>
    <w:rsid w:val="009E6F39"/>
    <w:rsid w:val="00A27C01"/>
    <w:rsid w:val="00A319B9"/>
    <w:rsid w:val="00A34E04"/>
    <w:rsid w:val="00A37D16"/>
    <w:rsid w:val="00A50DFB"/>
    <w:rsid w:val="00A53BA6"/>
    <w:rsid w:val="00A740C4"/>
    <w:rsid w:val="00A81310"/>
    <w:rsid w:val="00AB67AD"/>
    <w:rsid w:val="00AD7C21"/>
    <w:rsid w:val="00AE2ADE"/>
    <w:rsid w:val="00B12CBE"/>
    <w:rsid w:val="00B35BFE"/>
    <w:rsid w:val="00B3701D"/>
    <w:rsid w:val="00B8312F"/>
    <w:rsid w:val="00B837FA"/>
    <w:rsid w:val="00B864D2"/>
    <w:rsid w:val="00BA2590"/>
    <w:rsid w:val="00BA4331"/>
    <w:rsid w:val="00BF7090"/>
    <w:rsid w:val="00C30A72"/>
    <w:rsid w:val="00C57E74"/>
    <w:rsid w:val="00C66AD8"/>
    <w:rsid w:val="00C7235F"/>
    <w:rsid w:val="00CC465F"/>
    <w:rsid w:val="00CC7A21"/>
    <w:rsid w:val="00CF5ECC"/>
    <w:rsid w:val="00D07D65"/>
    <w:rsid w:val="00D254C5"/>
    <w:rsid w:val="00D4515D"/>
    <w:rsid w:val="00D457BE"/>
    <w:rsid w:val="00D56F31"/>
    <w:rsid w:val="00D8269F"/>
    <w:rsid w:val="00D94545"/>
    <w:rsid w:val="00D95CFA"/>
    <w:rsid w:val="00D95E0F"/>
    <w:rsid w:val="00DA7C39"/>
    <w:rsid w:val="00DB47D5"/>
    <w:rsid w:val="00E25E97"/>
    <w:rsid w:val="00E60B9E"/>
    <w:rsid w:val="00E84520"/>
    <w:rsid w:val="00E92142"/>
    <w:rsid w:val="00EC0D00"/>
    <w:rsid w:val="00EC46FB"/>
    <w:rsid w:val="00EE2592"/>
    <w:rsid w:val="00F03EE6"/>
    <w:rsid w:val="00F30355"/>
    <w:rsid w:val="00F62E6C"/>
    <w:rsid w:val="00F71DE4"/>
    <w:rsid w:val="00F74131"/>
    <w:rsid w:val="00F74BAB"/>
    <w:rsid w:val="00FB6423"/>
    <w:rsid w:val="00FE5B00"/>
    <w:rsid w:val="00FF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60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04"/>
    <w:rPr>
      <w:rFonts w:ascii="Tahoma" w:hAnsi="Tahoma" w:cs="Tahoma"/>
      <w:sz w:val="16"/>
      <w:szCs w:val="16"/>
    </w:rPr>
  </w:style>
  <w:style w:type="paragraph" w:styleId="ListParagraph">
    <w:name w:val="List Paragraph"/>
    <w:basedOn w:val="Normal"/>
    <w:uiPriority w:val="34"/>
    <w:qFormat/>
    <w:rsid w:val="00A34E04"/>
    <w:pPr>
      <w:ind w:left="720"/>
      <w:contextualSpacing/>
    </w:pPr>
  </w:style>
  <w:style w:type="paragraph" w:styleId="Header">
    <w:name w:val="header"/>
    <w:basedOn w:val="Normal"/>
    <w:link w:val="HeaderChar"/>
    <w:uiPriority w:val="99"/>
    <w:unhideWhenUsed/>
    <w:rsid w:val="00F03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EE6"/>
  </w:style>
  <w:style w:type="paragraph" w:styleId="Footer">
    <w:name w:val="footer"/>
    <w:basedOn w:val="Normal"/>
    <w:link w:val="FooterChar"/>
    <w:uiPriority w:val="99"/>
    <w:unhideWhenUsed/>
    <w:rsid w:val="00F03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EE6"/>
  </w:style>
  <w:style w:type="paragraph" w:styleId="EndnoteText">
    <w:name w:val="endnote text"/>
    <w:basedOn w:val="Normal"/>
    <w:link w:val="EndnoteTextChar"/>
    <w:uiPriority w:val="99"/>
    <w:semiHidden/>
    <w:unhideWhenUsed/>
    <w:rsid w:val="001A59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5923"/>
    <w:rPr>
      <w:sz w:val="20"/>
      <w:szCs w:val="20"/>
    </w:rPr>
  </w:style>
  <w:style w:type="character" w:styleId="EndnoteReference">
    <w:name w:val="endnote reference"/>
    <w:basedOn w:val="DefaultParagraphFont"/>
    <w:uiPriority w:val="99"/>
    <w:semiHidden/>
    <w:unhideWhenUsed/>
    <w:rsid w:val="001A5923"/>
    <w:rPr>
      <w:vertAlign w:val="superscript"/>
    </w:rPr>
  </w:style>
  <w:style w:type="paragraph" w:styleId="Title">
    <w:name w:val="Title"/>
    <w:basedOn w:val="Normal"/>
    <w:next w:val="Normal"/>
    <w:link w:val="TitleChar"/>
    <w:uiPriority w:val="10"/>
    <w:qFormat/>
    <w:rsid w:val="007840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409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860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60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04"/>
    <w:rPr>
      <w:rFonts w:ascii="Tahoma" w:hAnsi="Tahoma" w:cs="Tahoma"/>
      <w:sz w:val="16"/>
      <w:szCs w:val="16"/>
    </w:rPr>
  </w:style>
  <w:style w:type="paragraph" w:styleId="ListParagraph">
    <w:name w:val="List Paragraph"/>
    <w:basedOn w:val="Normal"/>
    <w:uiPriority w:val="34"/>
    <w:qFormat/>
    <w:rsid w:val="00A34E04"/>
    <w:pPr>
      <w:ind w:left="720"/>
      <w:contextualSpacing/>
    </w:pPr>
  </w:style>
  <w:style w:type="paragraph" w:styleId="Header">
    <w:name w:val="header"/>
    <w:basedOn w:val="Normal"/>
    <w:link w:val="HeaderChar"/>
    <w:uiPriority w:val="99"/>
    <w:unhideWhenUsed/>
    <w:rsid w:val="00F03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EE6"/>
  </w:style>
  <w:style w:type="paragraph" w:styleId="Footer">
    <w:name w:val="footer"/>
    <w:basedOn w:val="Normal"/>
    <w:link w:val="FooterChar"/>
    <w:uiPriority w:val="99"/>
    <w:unhideWhenUsed/>
    <w:rsid w:val="00F03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EE6"/>
  </w:style>
  <w:style w:type="paragraph" w:styleId="EndnoteText">
    <w:name w:val="endnote text"/>
    <w:basedOn w:val="Normal"/>
    <w:link w:val="EndnoteTextChar"/>
    <w:uiPriority w:val="99"/>
    <w:semiHidden/>
    <w:unhideWhenUsed/>
    <w:rsid w:val="001A59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5923"/>
    <w:rPr>
      <w:sz w:val="20"/>
      <w:szCs w:val="20"/>
    </w:rPr>
  </w:style>
  <w:style w:type="character" w:styleId="EndnoteReference">
    <w:name w:val="endnote reference"/>
    <w:basedOn w:val="DefaultParagraphFont"/>
    <w:uiPriority w:val="99"/>
    <w:semiHidden/>
    <w:unhideWhenUsed/>
    <w:rsid w:val="001A5923"/>
    <w:rPr>
      <w:vertAlign w:val="superscript"/>
    </w:rPr>
  </w:style>
  <w:style w:type="paragraph" w:styleId="Title">
    <w:name w:val="Title"/>
    <w:basedOn w:val="Normal"/>
    <w:next w:val="Normal"/>
    <w:link w:val="TitleChar"/>
    <w:uiPriority w:val="10"/>
    <w:qFormat/>
    <w:rsid w:val="007840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409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8606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7375">
      <w:bodyDiv w:val="1"/>
      <w:marLeft w:val="0"/>
      <w:marRight w:val="0"/>
      <w:marTop w:val="0"/>
      <w:marBottom w:val="0"/>
      <w:divBdr>
        <w:top w:val="none" w:sz="0" w:space="0" w:color="auto"/>
        <w:left w:val="none" w:sz="0" w:space="0" w:color="auto"/>
        <w:bottom w:val="none" w:sz="0" w:space="0" w:color="auto"/>
        <w:right w:val="none" w:sz="0" w:space="0" w:color="auto"/>
      </w:divBdr>
    </w:div>
    <w:div w:id="609826159">
      <w:bodyDiv w:val="1"/>
      <w:marLeft w:val="0"/>
      <w:marRight w:val="0"/>
      <w:marTop w:val="0"/>
      <w:marBottom w:val="0"/>
      <w:divBdr>
        <w:top w:val="none" w:sz="0" w:space="0" w:color="auto"/>
        <w:left w:val="none" w:sz="0" w:space="0" w:color="auto"/>
        <w:bottom w:val="none" w:sz="0" w:space="0" w:color="auto"/>
        <w:right w:val="none" w:sz="0" w:space="0" w:color="auto"/>
      </w:divBdr>
    </w:div>
    <w:div w:id="640500060">
      <w:bodyDiv w:val="1"/>
      <w:marLeft w:val="0"/>
      <w:marRight w:val="0"/>
      <w:marTop w:val="0"/>
      <w:marBottom w:val="0"/>
      <w:divBdr>
        <w:top w:val="none" w:sz="0" w:space="0" w:color="auto"/>
        <w:left w:val="none" w:sz="0" w:space="0" w:color="auto"/>
        <w:bottom w:val="none" w:sz="0" w:space="0" w:color="auto"/>
        <w:right w:val="none" w:sz="0" w:space="0" w:color="auto"/>
      </w:divBdr>
    </w:div>
    <w:div w:id="1465807834">
      <w:bodyDiv w:val="1"/>
      <w:marLeft w:val="0"/>
      <w:marRight w:val="0"/>
      <w:marTop w:val="0"/>
      <w:marBottom w:val="0"/>
      <w:divBdr>
        <w:top w:val="none" w:sz="0" w:space="0" w:color="auto"/>
        <w:left w:val="none" w:sz="0" w:space="0" w:color="auto"/>
        <w:bottom w:val="none" w:sz="0" w:space="0" w:color="auto"/>
        <w:right w:val="none" w:sz="0" w:space="0" w:color="auto"/>
      </w:divBdr>
    </w:div>
    <w:div w:id="1550146191">
      <w:bodyDiv w:val="1"/>
      <w:marLeft w:val="0"/>
      <w:marRight w:val="0"/>
      <w:marTop w:val="0"/>
      <w:marBottom w:val="0"/>
      <w:divBdr>
        <w:top w:val="none" w:sz="0" w:space="0" w:color="auto"/>
        <w:left w:val="none" w:sz="0" w:space="0" w:color="auto"/>
        <w:bottom w:val="none" w:sz="0" w:space="0" w:color="auto"/>
        <w:right w:val="none" w:sz="0" w:space="0" w:color="auto"/>
      </w:divBdr>
    </w:div>
    <w:div w:id="1731150513">
      <w:bodyDiv w:val="1"/>
      <w:marLeft w:val="0"/>
      <w:marRight w:val="0"/>
      <w:marTop w:val="0"/>
      <w:marBottom w:val="0"/>
      <w:divBdr>
        <w:top w:val="none" w:sz="0" w:space="0" w:color="auto"/>
        <w:left w:val="none" w:sz="0" w:space="0" w:color="auto"/>
        <w:bottom w:val="none" w:sz="0" w:space="0" w:color="auto"/>
        <w:right w:val="none" w:sz="0" w:space="0" w:color="auto"/>
      </w:divBdr>
    </w:div>
    <w:div w:id="1803032550">
      <w:bodyDiv w:val="1"/>
      <w:marLeft w:val="0"/>
      <w:marRight w:val="0"/>
      <w:marTop w:val="0"/>
      <w:marBottom w:val="0"/>
      <w:divBdr>
        <w:top w:val="none" w:sz="0" w:space="0" w:color="auto"/>
        <w:left w:val="none" w:sz="0" w:space="0" w:color="auto"/>
        <w:bottom w:val="none" w:sz="0" w:space="0" w:color="auto"/>
        <w:right w:val="none" w:sz="0" w:space="0" w:color="auto"/>
      </w:divBdr>
    </w:div>
    <w:div w:id="20997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7D36-A97F-4D51-8AD7-A559E255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8</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Butler County Community College</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kfisher11</dc:creator>
  <cp:lastModifiedBy>ggeorge</cp:lastModifiedBy>
  <cp:revision>20</cp:revision>
  <cp:lastPrinted>2014-10-23T12:33:00Z</cp:lastPrinted>
  <dcterms:created xsi:type="dcterms:W3CDTF">2013-08-02T12:21:00Z</dcterms:created>
  <dcterms:modified xsi:type="dcterms:W3CDTF">2014-10-23T16:17:00Z</dcterms:modified>
</cp:coreProperties>
</file>