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A2" w:rsidRPr="007B722C" w:rsidRDefault="00790570" w:rsidP="00790570">
      <w:pPr>
        <w:jc w:val="center"/>
        <w:rPr>
          <w:b/>
          <w:sz w:val="24"/>
          <w:szCs w:val="24"/>
        </w:rPr>
      </w:pPr>
      <w:r w:rsidRPr="007B722C">
        <w:rPr>
          <w:b/>
          <w:sz w:val="24"/>
          <w:szCs w:val="24"/>
        </w:rPr>
        <w:t>Transfer Degree Credit Hours</w:t>
      </w:r>
    </w:p>
    <w:p w:rsidR="00790570" w:rsidRPr="007B722C" w:rsidRDefault="00C8743A" w:rsidP="00790570">
      <w:pPr>
        <w:jc w:val="center"/>
        <w:rPr>
          <w:b/>
          <w:sz w:val="24"/>
          <w:szCs w:val="24"/>
        </w:rPr>
      </w:pPr>
      <w:r>
        <w:rPr>
          <w:b/>
          <w:sz w:val="24"/>
          <w:szCs w:val="24"/>
        </w:rPr>
        <w:t>Thurs</w:t>
      </w:r>
      <w:r w:rsidR="00790570" w:rsidRPr="007B722C">
        <w:rPr>
          <w:b/>
          <w:sz w:val="24"/>
          <w:szCs w:val="24"/>
        </w:rPr>
        <w:t xml:space="preserve">day, </w:t>
      </w:r>
      <w:r w:rsidR="000D34B3">
        <w:rPr>
          <w:b/>
          <w:sz w:val="24"/>
          <w:szCs w:val="24"/>
        </w:rPr>
        <w:t xml:space="preserve">February </w:t>
      </w:r>
      <w:r>
        <w:rPr>
          <w:b/>
          <w:sz w:val="24"/>
          <w:szCs w:val="24"/>
        </w:rPr>
        <w:t>15</w:t>
      </w:r>
      <w:r w:rsidR="00790570" w:rsidRPr="007B722C">
        <w:rPr>
          <w:b/>
          <w:sz w:val="24"/>
          <w:szCs w:val="24"/>
        </w:rPr>
        <w:t xml:space="preserve">, 2018, </w:t>
      </w:r>
      <w:r>
        <w:rPr>
          <w:b/>
          <w:sz w:val="24"/>
          <w:szCs w:val="24"/>
        </w:rPr>
        <w:t>3:00</w:t>
      </w:r>
      <w:r w:rsidR="00790570" w:rsidRPr="007B722C">
        <w:rPr>
          <w:b/>
          <w:sz w:val="24"/>
          <w:szCs w:val="24"/>
        </w:rPr>
        <w:t xml:space="preserve"> pm</w:t>
      </w:r>
    </w:p>
    <w:p w:rsidR="00790570" w:rsidRPr="007B722C" w:rsidRDefault="00790570" w:rsidP="00790570">
      <w:pPr>
        <w:jc w:val="center"/>
        <w:rPr>
          <w:b/>
          <w:sz w:val="24"/>
          <w:szCs w:val="24"/>
        </w:rPr>
      </w:pPr>
      <w:r w:rsidRPr="007B722C">
        <w:rPr>
          <w:b/>
          <w:sz w:val="24"/>
          <w:szCs w:val="24"/>
        </w:rPr>
        <w:t>S-139</w:t>
      </w:r>
      <w:r w:rsidR="00EC6287" w:rsidRPr="007B722C">
        <w:rPr>
          <w:b/>
          <w:sz w:val="24"/>
          <w:szCs w:val="24"/>
        </w:rPr>
        <w:t>/GTM</w:t>
      </w:r>
    </w:p>
    <w:p w:rsidR="00790570" w:rsidRDefault="00790570" w:rsidP="00790570"/>
    <w:p w:rsidR="006D0696" w:rsidRDefault="00790570" w:rsidP="00C8743A">
      <w:r w:rsidRPr="00E859A3">
        <w:rPr>
          <w:u w:val="single"/>
        </w:rPr>
        <w:t>Attendees:</w:t>
      </w:r>
      <w:r>
        <w:t xml:space="preserve"> Brian Howe, Cheryl Lippert, Karen Kratzer, </w:t>
      </w:r>
      <w:r w:rsidR="006D0696">
        <w:t>Rose Cain,</w:t>
      </w:r>
      <w:r w:rsidR="00B92CB3">
        <w:t xml:space="preserve"> Mary Doyle,</w:t>
      </w:r>
      <w:r w:rsidR="006D0696">
        <w:t xml:space="preserve"> </w:t>
      </w:r>
      <w:r w:rsidR="000D34B3">
        <w:t>Lori Crowther, Sarah Riegel</w:t>
      </w:r>
      <w:r w:rsidR="00C8743A">
        <w:t>, Mike Cox (absent)</w:t>
      </w:r>
    </w:p>
    <w:p w:rsidR="000D34B3" w:rsidRDefault="000D34B3" w:rsidP="00790570"/>
    <w:p w:rsidR="00B92CB3" w:rsidRDefault="00B92CB3" w:rsidP="00790570"/>
    <w:p w:rsidR="007E2911" w:rsidRPr="00EA7F25" w:rsidRDefault="000D34B3" w:rsidP="00EA7F25">
      <w:pPr>
        <w:rPr>
          <w:u w:val="single"/>
        </w:rPr>
      </w:pPr>
      <w:r>
        <w:rPr>
          <w:u w:val="single"/>
        </w:rPr>
        <w:t>Re</w:t>
      </w:r>
      <w:r w:rsidR="00B51679">
        <w:rPr>
          <w:u w:val="single"/>
        </w:rPr>
        <w:t>viewed the “traditional” drafts</w:t>
      </w:r>
      <w:r>
        <w:rPr>
          <w:u w:val="single"/>
        </w:rPr>
        <w:t>:</w:t>
      </w:r>
    </w:p>
    <w:p w:rsidR="00ED7590" w:rsidRDefault="00ED7590" w:rsidP="00790570">
      <w:pPr>
        <w:rPr>
          <w:u w:val="single"/>
        </w:rPr>
      </w:pPr>
    </w:p>
    <w:p w:rsidR="006D7197" w:rsidRDefault="009501C2" w:rsidP="00790570">
      <w:r>
        <w:object w:dxaOrig="152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5" o:title=""/>
          </v:shape>
          <o:OLEObject Type="Embed" ProgID="Word.Document.12" ShapeID="_x0000_i1025" DrawAspect="Icon" ObjectID="_1580642347" r:id="rId6">
            <o:FieldCodes>\s</o:FieldCodes>
          </o:OLEObject>
        </w:object>
      </w:r>
      <w:r>
        <w:object w:dxaOrig="1522" w:dyaOrig="991">
          <v:shape id="_x0000_i1026" type="#_x0000_t75" style="width:76.2pt;height:49.8pt" o:ole="">
            <v:imagedata r:id="rId7" o:title=""/>
          </v:shape>
          <o:OLEObject Type="Embed" ProgID="Word.Document.12" ShapeID="_x0000_i1026" DrawAspect="Icon" ObjectID="_1580642348" r:id="rId8">
            <o:FieldCodes>\s</o:FieldCodes>
          </o:OLEObject>
        </w:object>
      </w:r>
      <w:r>
        <w:object w:dxaOrig="1522" w:dyaOrig="991">
          <v:shape id="_x0000_i1027" type="#_x0000_t75" style="width:76.2pt;height:49.8pt" o:ole="">
            <v:imagedata r:id="rId9" o:title=""/>
          </v:shape>
          <o:OLEObject Type="Embed" ProgID="Word.Document.12" ShapeID="_x0000_i1027" DrawAspect="Icon" ObjectID="_1580642349" r:id="rId10">
            <o:FieldCodes>\s</o:FieldCodes>
          </o:OLEObject>
        </w:object>
      </w:r>
    </w:p>
    <w:p w:rsidR="00EA7F25" w:rsidRDefault="00EA7F25" w:rsidP="00790570"/>
    <w:p w:rsidR="004F4B70" w:rsidRDefault="00EA7F25" w:rsidP="00EA7F25">
      <w:pPr>
        <w:pStyle w:val="ListParagraph"/>
        <w:numPr>
          <w:ilvl w:val="0"/>
          <w:numId w:val="16"/>
        </w:numPr>
      </w:pPr>
      <w:r>
        <w:t>Team suggested combining Natural Sciences and Math with the new group Arts and Sciences.</w:t>
      </w:r>
    </w:p>
    <w:p w:rsidR="00EA7F25" w:rsidRDefault="00EA7F25" w:rsidP="00EA7F25">
      <w:pPr>
        <w:pStyle w:val="ListParagraph"/>
        <w:numPr>
          <w:ilvl w:val="0"/>
          <w:numId w:val="16"/>
        </w:numPr>
      </w:pPr>
      <w:r>
        <w:t>Then the Arts and Sciences group would be 23 credit hours for A.A. and 25 hours for A.S.</w:t>
      </w:r>
    </w:p>
    <w:p w:rsidR="00EA7F25" w:rsidRDefault="00EA7F25" w:rsidP="00EA7F25">
      <w:pPr>
        <w:pStyle w:val="ListParagraph"/>
        <w:numPr>
          <w:ilvl w:val="0"/>
          <w:numId w:val="16"/>
        </w:numPr>
      </w:pPr>
      <w:r>
        <w:t>Add a statement of a minimum of one lab science course required for A.A.</w:t>
      </w:r>
    </w:p>
    <w:p w:rsidR="00EA7F25" w:rsidRDefault="00EA7F25" w:rsidP="00EA7F25">
      <w:pPr>
        <w:pStyle w:val="ListParagraph"/>
        <w:numPr>
          <w:ilvl w:val="0"/>
          <w:numId w:val="16"/>
        </w:numPr>
      </w:pPr>
      <w:r>
        <w:t>Need specific wording for A.S. for science classes and labs.</w:t>
      </w:r>
    </w:p>
    <w:p w:rsidR="00EA7F25" w:rsidRDefault="00EA7F25" w:rsidP="00EA7F25">
      <w:pPr>
        <w:pStyle w:val="ListParagraph"/>
        <w:numPr>
          <w:ilvl w:val="0"/>
          <w:numId w:val="16"/>
        </w:numPr>
      </w:pPr>
      <w:r>
        <w:t>Brian will create a draft for the team to review at the next meeting.</w:t>
      </w:r>
    </w:p>
    <w:p w:rsidR="00B92CB3" w:rsidRDefault="00B92CB3" w:rsidP="00C16E75"/>
    <w:p w:rsidR="00EA7F25" w:rsidRDefault="00EA7F25" w:rsidP="00C16E75"/>
    <w:p w:rsidR="00EA7F25" w:rsidRPr="00EA7F25" w:rsidRDefault="000E6788" w:rsidP="00C16E75">
      <w:pPr>
        <w:rPr>
          <w:u w:val="single"/>
        </w:rPr>
      </w:pPr>
      <w:r>
        <w:rPr>
          <w:u w:val="single"/>
        </w:rPr>
        <w:t>Core concept</w:t>
      </w:r>
      <w:r w:rsidR="00EA7F25" w:rsidRPr="00EA7F25">
        <w:rPr>
          <w:u w:val="single"/>
        </w:rPr>
        <w:t>:</w:t>
      </w:r>
    </w:p>
    <w:p w:rsidR="00EA7F25" w:rsidRDefault="00EA7F25" w:rsidP="00C16E75">
      <w:pPr>
        <w:rPr>
          <w:rFonts w:cs="Arial"/>
        </w:rPr>
      </w:pPr>
    </w:p>
    <w:p w:rsidR="00136F60" w:rsidRPr="00D2168C" w:rsidRDefault="003C5FE4" w:rsidP="00D2168C">
      <w:pPr>
        <w:pStyle w:val="ListParagraph"/>
        <w:numPr>
          <w:ilvl w:val="0"/>
          <w:numId w:val="18"/>
        </w:numPr>
        <w:rPr>
          <w:rFonts w:cs="Arial"/>
        </w:rPr>
      </w:pPr>
      <w:r w:rsidRPr="00D2168C">
        <w:rPr>
          <w:rFonts w:cs="Arial"/>
        </w:rPr>
        <w:t>No “foundations box”</w:t>
      </w:r>
    </w:p>
    <w:p w:rsidR="003C5FE4" w:rsidRPr="00D2168C" w:rsidRDefault="003C5FE4" w:rsidP="00D2168C">
      <w:pPr>
        <w:pStyle w:val="ListParagraph"/>
        <w:numPr>
          <w:ilvl w:val="0"/>
          <w:numId w:val="18"/>
        </w:numPr>
        <w:rPr>
          <w:rFonts w:cs="Arial"/>
        </w:rPr>
      </w:pPr>
      <w:r w:rsidRPr="00D2168C">
        <w:rPr>
          <w:rFonts w:cs="Arial"/>
        </w:rPr>
        <w:t>A class could satisfy more than one core</w:t>
      </w:r>
    </w:p>
    <w:p w:rsidR="003C5FE4" w:rsidRPr="00D2168C" w:rsidRDefault="003C5FE4" w:rsidP="00D2168C">
      <w:pPr>
        <w:pStyle w:val="ListParagraph"/>
        <w:numPr>
          <w:ilvl w:val="0"/>
          <w:numId w:val="18"/>
        </w:numPr>
        <w:rPr>
          <w:rFonts w:cs="Arial"/>
        </w:rPr>
      </w:pPr>
      <w:r w:rsidRPr="00D2168C">
        <w:rPr>
          <w:rFonts w:cs="Arial"/>
        </w:rPr>
        <w:t>What current courses we have that fit in these areas</w:t>
      </w:r>
    </w:p>
    <w:p w:rsidR="00FB2697" w:rsidRPr="00D2168C" w:rsidRDefault="00D2168C" w:rsidP="00D2168C">
      <w:pPr>
        <w:pStyle w:val="ListParagraph"/>
        <w:numPr>
          <w:ilvl w:val="0"/>
          <w:numId w:val="18"/>
        </w:numPr>
        <w:rPr>
          <w:rFonts w:cs="Arial"/>
        </w:rPr>
      </w:pPr>
      <w:r w:rsidRPr="00D2168C">
        <w:rPr>
          <w:rFonts w:cs="Arial"/>
        </w:rPr>
        <w:t>W</w:t>
      </w:r>
      <w:r w:rsidR="00FB2697" w:rsidRPr="00D2168C">
        <w:rPr>
          <w:rFonts w:cs="Arial"/>
        </w:rPr>
        <w:t xml:space="preserve">hen </w:t>
      </w:r>
      <w:r w:rsidR="00550AB9" w:rsidRPr="00D2168C">
        <w:rPr>
          <w:rFonts w:cs="Arial"/>
        </w:rPr>
        <w:t xml:space="preserve">determining </w:t>
      </w:r>
      <w:r w:rsidR="00FB2697" w:rsidRPr="00D2168C">
        <w:rPr>
          <w:rFonts w:cs="Arial"/>
        </w:rPr>
        <w:t>our core concepts</w:t>
      </w:r>
      <w:r w:rsidRPr="00D2168C">
        <w:rPr>
          <w:rFonts w:cs="Arial"/>
        </w:rPr>
        <w:t xml:space="preserve"> t</w:t>
      </w:r>
      <w:r w:rsidRPr="00D2168C">
        <w:rPr>
          <w:rFonts w:cs="Arial"/>
        </w:rPr>
        <w:t>ake the 5 fundamental outcomes into account</w:t>
      </w:r>
    </w:p>
    <w:p w:rsidR="00136F60" w:rsidRPr="00136F60" w:rsidRDefault="00136F60" w:rsidP="00136F60">
      <w:pPr>
        <w:rPr>
          <w:rFonts w:cs="Arial"/>
          <w:color w:val="262626"/>
        </w:rPr>
      </w:pPr>
    </w:p>
    <w:p w:rsidR="00136F60" w:rsidRPr="00C910A2" w:rsidRDefault="00136F60" w:rsidP="00927B26">
      <w:pPr>
        <w:ind w:left="900"/>
        <w:rPr>
          <w:rFonts w:cs="Arial"/>
          <w:b/>
          <w:color w:val="262626"/>
        </w:rPr>
      </w:pPr>
      <w:r w:rsidRPr="00C910A2">
        <w:rPr>
          <w:rFonts w:cs="Arial"/>
          <w:b/>
          <w:color w:val="262626"/>
        </w:rPr>
        <w:t>Fundamental Outcomes</w:t>
      </w:r>
    </w:p>
    <w:p w:rsidR="00136F60" w:rsidRPr="00136F60" w:rsidRDefault="00136F60" w:rsidP="00927B26">
      <w:pPr>
        <w:ind w:left="900"/>
        <w:rPr>
          <w:rFonts w:cs="Arial"/>
          <w:color w:val="262626"/>
        </w:rPr>
      </w:pPr>
      <w:r w:rsidRPr="00C910A2">
        <w:rPr>
          <w:rFonts w:cs="Arial"/>
          <w:b/>
          <w:color w:val="262626"/>
        </w:rPr>
        <w:t>F - 1 Critical Thinking</w:t>
      </w:r>
      <w:r w:rsidR="005319CB">
        <w:rPr>
          <w:rFonts w:cs="Arial"/>
          <w:color w:val="262626"/>
        </w:rPr>
        <w:t xml:space="preserve"> – create solutions through scientific outcomes</w:t>
      </w:r>
    </w:p>
    <w:p w:rsidR="00136F60" w:rsidRPr="00136F60" w:rsidRDefault="00136F60" w:rsidP="00927B26">
      <w:pPr>
        <w:ind w:left="900"/>
        <w:rPr>
          <w:rFonts w:cs="Arial"/>
          <w:color w:val="262626"/>
        </w:rPr>
      </w:pPr>
      <w:r w:rsidRPr="00136F60">
        <w:rPr>
          <w:rFonts w:cs="Arial"/>
          <w:color w:val="262626"/>
        </w:rPr>
        <w:t>Study a given subject critically, including processes to analyze and synthesize important parts of the subject, to ask appropriate and useful questions about the study of this subject, and to solve problems within the subject area.</w:t>
      </w:r>
    </w:p>
    <w:p w:rsidR="00136F60" w:rsidRPr="00C910A2" w:rsidRDefault="00136F60" w:rsidP="00927B26">
      <w:pPr>
        <w:ind w:left="900"/>
        <w:rPr>
          <w:rFonts w:cs="Arial"/>
          <w:b/>
          <w:color w:val="262626"/>
        </w:rPr>
      </w:pPr>
      <w:r w:rsidRPr="00C910A2">
        <w:rPr>
          <w:rFonts w:cs="Arial"/>
          <w:b/>
          <w:color w:val="262626"/>
        </w:rPr>
        <w:t>F - 2 Life-Long Learning</w:t>
      </w:r>
    </w:p>
    <w:p w:rsidR="00136F60" w:rsidRPr="00136F60" w:rsidRDefault="00136F60" w:rsidP="00927B26">
      <w:pPr>
        <w:ind w:left="900"/>
        <w:rPr>
          <w:rFonts w:cs="Arial"/>
          <w:color w:val="262626"/>
        </w:rPr>
      </w:pPr>
      <w:r w:rsidRPr="00136F60">
        <w:rPr>
          <w:rFonts w:cs="Arial"/>
          <w:color w:val="262626"/>
        </w:rPr>
        <w:t>Relate the relevance of a given subject to the individual student’s life, to develop habits that encourage life-long, responsible and independent learning, and to apply appropriate and useful knowledge of the values, conventions, and institutions within an academic discipline.</w:t>
      </w:r>
    </w:p>
    <w:p w:rsidR="00136F60" w:rsidRPr="00C910A2" w:rsidRDefault="00136F60" w:rsidP="00927B26">
      <w:pPr>
        <w:ind w:left="900"/>
        <w:rPr>
          <w:rFonts w:cs="Arial"/>
          <w:b/>
          <w:color w:val="262626"/>
        </w:rPr>
      </w:pPr>
      <w:r w:rsidRPr="00C910A2">
        <w:rPr>
          <w:rFonts w:cs="Arial"/>
          <w:b/>
          <w:color w:val="262626"/>
        </w:rPr>
        <w:t>F - 3 Historical Perspectives</w:t>
      </w:r>
    </w:p>
    <w:p w:rsidR="00136F60" w:rsidRPr="00136F60" w:rsidRDefault="00136F60" w:rsidP="00927B26">
      <w:pPr>
        <w:ind w:left="900"/>
        <w:rPr>
          <w:rFonts w:cs="Arial"/>
          <w:color w:val="262626"/>
        </w:rPr>
      </w:pPr>
      <w:r w:rsidRPr="00136F60">
        <w:rPr>
          <w:rFonts w:cs="Arial"/>
          <w:color w:val="262626"/>
        </w:rPr>
        <w:t>Describe how history works, including how historical perspective can strengthen understanding of a given academic subject, and how the history of human endeavor has helped develop that subject.</w:t>
      </w:r>
    </w:p>
    <w:p w:rsidR="00136F60" w:rsidRPr="00C910A2" w:rsidRDefault="00136F60" w:rsidP="00927B26">
      <w:pPr>
        <w:ind w:left="900"/>
        <w:rPr>
          <w:rFonts w:cs="Arial"/>
          <w:b/>
          <w:color w:val="262626"/>
        </w:rPr>
      </w:pPr>
      <w:r w:rsidRPr="00C910A2">
        <w:rPr>
          <w:rFonts w:cs="Arial"/>
          <w:b/>
          <w:color w:val="262626"/>
        </w:rPr>
        <w:t>F - 4 Technological Perspectives</w:t>
      </w:r>
    </w:p>
    <w:p w:rsidR="00136F60" w:rsidRPr="00136F60" w:rsidRDefault="00136F60" w:rsidP="00927B26">
      <w:pPr>
        <w:ind w:left="900"/>
        <w:rPr>
          <w:rFonts w:cs="Arial"/>
          <w:color w:val="262626"/>
        </w:rPr>
      </w:pPr>
      <w:r w:rsidRPr="00136F60">
        <w:rPr>
          <w:rFonts w:cs="Arial"/>
          <w:color w:val="262626"/>
        </w:rPr>
        <w:lastRenderedPageBreak/>
        <w:t>Explain how technologies affect important parts of human life and how information technologies shape the study of a given subject.</w:t>
      </w:r>
    </w:p>
    <w:p w:rsidR="00136F60" w:rsidRPr="00C910A2" w:rsidRDefault="00136F60" w:rsidP="00927B26">
      <w:pPr>
        <w:ind w:left="900"/>
        <w:rPr>
          <w:rFonts w:cs="Arial"/>
          <w:b/>
          <w:color w:val="262626"/>
        </w:rPr>
      </w:pPr>
      <w:r w:rsidRPr="00C910A2">
        <w:rPr>
          <w:rFonts w:cs="Arial"/>
          <w:b/>
          <w:color w:val="262626"/>
        </w:rPr>
        <w:t>F - 5 Cultural Perspectives</w:t>
      </w:r>
    </w:p>
    <w:p w:rsidR="00136F60" w:rsidRPr="00136F60" w:rsidRDefault="00136F60" w:rsidP="00927B26">
      <w:pPr>
        <w:ind w:left="900"/>
        <w:rPr>
          <w:rFonts w:cs="Arial"/>
          <w:color w:val="262626"/>
        </w:rPr>
      </w:pPr>
      <w:r w:rsidRPr="00136F60">
        <w:rPr>
          <w:rFonts w:cs="Arial"/>
          <w:color w:val="262626"/>
        </w:rPr>
        <w:t>Explain how culture develops through various aspects of human endeavor, how culture develops understanding of a given subject, and how a given subject develops within different cultures.</w:t>
      </w:r>
    </w:p>
    <w:p w:rsidR="00136F60" w:rsidRPr="00136F60" w:rsidRDefault="00136F60" w:rsidP="00136F60">
      <w:pPr>
        <w:rPr>
          <w:rFonts w:cs="Arial"/>
          <w:color w:val="262626"/>
        </w:rPr>
      </w:pPr>
    </w:p>
    <w:p w:rsidR="00136F60" w:rsidRPr="00136F60" w:rsidRDefault="00136F60" w:rsidP="00136F60">
      <w:pPr>
        <w:rPr>
          <w:rFonts w:cs="Arial"/>
          <w:color w:val="262626"/>
        </w:rPr>
      </w:pPr>
      <w:r w:rsidRPr="00136F60">
        <w:rPr>
          <w:rFonts w:cs="Arial"/>
          <w:color w:val="262626"/>
        </w:rPr>
        <w:t>Are there other areas we are missing?</w:t>
      </w:r>
      <w:r w:rsidRPr="00136F60">
        <w:rPr>
          <w:rFonts w:cs="Arial"/>
          <w:color w:val="1F497D"/>
        </w:rPr>
        <w:t xml:space="preserve"> Areas we need to take out (not because they aren’t important, rather they will be difficult/impossible to measure)?</w:t>
      </w:r>
    </w:p>
    <w:p w:rsidR="00136F60" w:rsidRPr="00136F60" w:rsidRDefault="005319CB" w:rsidP="00136F60">
      <w:pPr>
        <w:numPr>
          <w:ilvl w:val="0"/>
          <w:numId w:val="17"/>
        </w:numPr>
        <w:spacing w:before="100" w:beforeAutospacing="1" w:after="100" w:afterAutospacing="1" w:line="240" w:lineRule="auto"/>
        <w:rPr>
          <w:rFonts w:eastAsia="Times New Roman" w:cs="Arial"/>
          <w:color w:val="262626"/>
        </w:rPr>
      </w:pPr>
      <w:r>
        <w:rPr>
          <w:rFonts w:eastAsia="Times New Roman" w:cs="Arial"/>
          <w:color w:val="262626"/>
        </w:rPr>
        <w:t xml:space="preserve">Communication? Oral, </w:t>
      </w:r>
      <w:r w:rsidR="00136F60" w:rsidRPr="00136F60">
        <w:rPr>
          <w:rFonts w:eastAsia="Times New Roman" w:cs="Arial"/>
          <w:color w:val="262626"/>
        </w:rPr>
        <w:t>Written</w:t>
      </w:r>
      <w:r>
        <w:rPr>
          <w:rFonts w:eastAsia="Times New Roman" w:cs="Arial"/>
          <w:color w:val="262626"/>
        </w:rPr>
        <w:t xml:space="preserve"> and Listening</w:t>
      </w:r>
    </w:p>
    <w:p w:rsidR="00136F60" w:rsidRPr="00136F60" w:rsidRDefault="00136F60" w:rsidP="00136F60">
      <w:pPr>
        <w:numPr>
          <w:ilvl w:val="0"/>
          <w:numId w:val="17"/>
        </w:numPr>
        <w:spacing w:before="100" w:beforeAutospacing="1" w:after="100" w:afterAutospacing="1" w:line="240" w:lineRule="auto"/>
        <w:rPr>
          <w:rFonts w:eastAsia="Times New Roman" w:cs="Arial"/>
          <w:color w:val="262626"/>
        </w:rPr>
      </w:pPr>
      <w:r w:rsidRPr="00136F60">
        <w:rPr>
          <w:rFonts w:eastAsia="Times New Roman" w:cs="Arial"/>
          <w:color w:val="262626"/>
        </w:rPr>
        <w:t>Creating/Creativity?</w:t>
      </w:r>
    </w:p>
    <w:p w:rsidR="00136F60" w:rsidRPr="00136F60" w:rsidRDefault="00136F60" w:rsidP="00136F60">
      <w:pPr>
        <w:numPr>
          <w:ilvl w:val="0"/>
          <w:numId w:val="17"/>
        </w:numPr>
        <w:spacing w:before="100" w:beforeAutospacing="1" w:after="100" w:afterAutospacing="1" w:line="240" w:lineRule="auto"/>
        <w:rPr>
          <w:rFonts w:eastAsia="Times New Roman" w:cs="Arial"/>
          <w:color w:val="262626"/>
        </w:rPr>
      </w:pPr>
      <w:r w:rsidRPr="00136F60">
        <w:rPr>
          <w:rFonts w:eastAsia="Times New Roman" w:cs="Arial"/>
          <w:color w:val="262626"/>
        </w:rPr>
        <w:t>Ethics?</w:t>
      </w:r>
    </w:p>
    <w:p w:rsidR="00136F60" w:rsidRPr="00136F60" w:rsidRDefault="00136F60" w:rsidP="00136F60">
      <w:pPr>
        <w:numPr>
          <w:ilvl w:val="0"/>
          <w:numId w:val="17"/>
        </w:numPr>
        <w:spacing w:before="100" w:beforeAutospacing="1" w:after="100" w:afterAutospacing="1" w:line="240" w:lineRule="auto"/>
        <w:rPr>
          <w:rFonts w:eastAsia="Times New Roman" w:cs="Arial"/>
          <w:color w:val="262626"/>
        </w:rPr>
      </w:pPr>
      <w:r w:rsidRPr="00136F60">
        <w:rPr>
          <w:rFonts w:eastAsia="Times New Roman" w:cs="Arial"/>
          <w:color w:val="262626"/>
        </w:rPr>
        <w:t>Social Sciences?</w:t>
      </w:r>
    </w:p>
    <w:p w:rsidR="00136F60" w:rsidRDefault="005319CB" w:rsidP="00136F60">
      <w:pPr>
        <w:numPr>
          <w:ilvl w:val="0"/>
          <w:numId w:val="17"/>
        </w:numPr>
        <w:spacing w:before="100" w:beforeAutospacing="1" w:after="100" w:afterAutospacing="1" w:line="240" w:lineRule="auto"/>
        <w:rPr>
          <w:rFonts w:eastAsia="Times New Roman" w:cs="Arial"/>
          <w:color w:val="262626"/>
        </w:rPr>
      </w:pPr>
      <w:r>
        <w:rPr>
          <w:rFonts w:eastAsia="Times New Roman" w:cs="Arial"/>
          <w:color w:val="262626"/>
        </w:rPr>
        <w:t>Behavioral Sciences?</w:t>
      </w:r>
    </w:p>
    <w:p w:rsidR="00136F60" w:rsidRPr="00927B26" w:rsidRDefault="005319CB" w:rsidP="00136F60">
      <w:pPr>
        <w:numPr>
          <w:ilvl w:val="0"/>
          <w:numId w:val="17"/>
        </w:numPr>
        <w:spacing w:before="100" w:beforeAutospacing="1" w:after="100" w:afterAutospacing="1" w:line="240" w:lineRule="auto"/>
        <w:rPr>
          <w:rFonts w:eastAsia="Times New Roman" w:cs="Arial"/>
          <w:color w:val="262626"/>
        </w:rPr>
      </w:pPr>
      <w:r>
        <w:rPr>
          <w:rFonts w:eastAsia="Times New Roman" w:cs="Arial"/>
          <w:color w:val="262626"/>
        </w:rPr>
        <w:t>Global Issues/Economics?</w:t>
      </w:r>
    </w:p>
    <w:p w:rsidR="00136F60" w:rsidRPr="00136F60" w:rsidRDefault="00136F60" w:rsidP="00136F60">
      <w:pPr>
        <w:rPr>
          <w:rFonts w:cs="Arial"/>
          <w:color w:val="262626"/>
        </w:rPr>
      </w:pPr>
      <w:r w:rsidRPr="00136F60">
        <w:rPr>
          <w:rFonts w:cs="Arial"/>
          <w:color w:val="262626"/>
        </w:rPr>
        <w:t>Begin coalescing around concepts...</w:t>
      </w:r>
    </w:p>
    <w:p w:rsidR="00136F60" w:rsidRPr="00136F60" w:rsidRDefault="00136F60" w:rsidP="00136F60">
      <w:pPr>
        <w:rPr>
          <w:rFonts w:cs="Arial"/>
          <w:color w:val="262626"/>
        </w:rPr>
      </w:pPr>
    </w:p>
    <w:p w:rsidR="00136F60" w:rsidRPr="00136F60" w:rsidRDefault="00136F60" w:rsidP="00136F60">
      <w:pPr>
        <w:rPr>
          <w:rFonts w:cs="Arial"/>
          <w:color w:val="262626"/>
        </w:rPr>
      </w:pPr>
      <w:r w:rsidRPr="00136F60">
        <w:rPr>
          <w:rFonts w:cs="Arial"/>
          <w:color w:val="262626"/>
        </w:rPr>
        <w:t>Write learning outcomes for the areas and the rationale for each area we choose... </w:t>
      </w:r>
    </w:p>
    <w:p w:rsidR="00136F60" w:rsidRPr="00136F60" w:rsidRDefault="00136F60" w:rsidP="00136F60">
      <w:pPr>
        <w:rPr>
          <w:rFonts w:cs="Arial"/>
          <w:color w:val="1F497D"/>
        </w:rPr>
      </w:pPr>
    </w:p>
    <w:p w:rsidR="00136F60" w:rsidRPr="00136F60" w:rsidRDefault="00927B26" w:rsidP="00136F60">
      <w:pPr>
        <w:rPr>
          <w:rFonts w:cs="Arial"/>
          <w:color w:val="1F497D"/>
        </w:rPr>
      </w:pPr>
      <w:r>
        <w:t xml:space="preserve">FHSU is going to the core concept: </w:t>
      </w:r>
      <w:hyperlink r:id="rId11" w:history="1">
        <w:r w:rsidR="00136F60" w:rsidRPr="00136F60">
          <w:rPr>
            <w:rStyle w:val="Hyperlink"/>
            <w:rFonts w:cs="Arial"/>
          </w:rPr>
          <w:t>http://www.fhsu.edu/liberaleducation/Meeting-Minutes/index.html</w:t>
        </w:r>
      </w:hyperlink>
      <w:bookmarkStart w:id="0" w:name="_GoBack"/>
      <w:bookmarkEnd w:id="0"/>
    </w:p>
    <w:p w:rsidR="00EA7F25" w:rsidRPr="00136F60" w:rsidRDefault="00EA7F25" w:rsidP="00C16E75">
      <w:pPr>
        <w:rPr>
          <w:rFonts w:cs="Arial"/>
        </w:rPr>
      </w:pPr>
    </w:p>
    <w:p w:rsidR="007E6263" w:rsidRPr="00136F60" w:rsidRDefault="007E6263" w:rsidP="00C16E75">
      <w:pPr>
        <w:rPr>
          <w:rFonts w:cs="Arial"/>
        </w:rPr>
      </w:pPr>
    </w:p>
    <w:p w:rsidR="007E6263" w:rsidRPr="00136F60" w:rsidRDefault="007E6263" w:rsidP="00C16E75">
      <w:pPr>
        <w:rPr>
          <w:rFonts w:cs="Arial"/>
          <w:u w:val="single"/>
        </w:rPr>
      </w:pPr>
      <w:r w:rsidRPr="00136F60">
        <w:rPr>
          <w:rFonts w:cs="Arial"/>
          <w:u w:val="single"/>
        </w:rPr>
        <w:t xml:space="preserve">Next </w:t>
      </w:r>
      <w:r w:rsidR="00E63890" w:rsidRPr="00136F60">
        <w:rPr>
          <w:rFonts w:cs="Arial"/>
          <w:u w:val="single"/>
        </w:rPr>
        <w:t>M</w:t>
      </w:r>
      <w:r w:rsidRPr="00136F60">
        <w:rPr>
          <w:rFonts w:cs="Arial"/>
          <w:u w:val="single"/>
        </w:rPr>
        <w:t>eeting:</w:t>
      </w:r>
    </w:p>
    <w:p w:rsidR="007E6263" w:rsidRDefault="007E6263" w:rsidP="00C16E75">
      <w:pPr>
        <w:rPr>
          <w:rFonts w:cs="Arial"/>
        </w:rPr>
      </w:pPr>
      <w:r w:rsidRPr="00136F60">
        <w:rPr>
          <w:rFonts w:cs="Arial"/>
        </w:rPr>
        <w:t xml:space="preserve">Friday, </w:t>
      </w:r>
      <w:r w:rsidR="004D59A4" w:rsidRPr="00136F60">
        <w:rPr>
          <w:rFonts w:cs="Arial"/>
        </w:rPr>
        <w:t xml:space="preserve">February </w:t>
      </w:r>
      <w:r w:rsidR="00B51679" w:rsidRPr="00136F60">
        <w:rPr>
          <w:rFonts w:cs="Arial"/>
        </w:rPr>
        <w:t>23</w:t>
      </w:r>
      <w:r w:rsidRPr="00136F60">
        <w:rPr>
          <w:rFonts w:cs="Arial"/>
        </w:rPr>
        <w:t xml:space="preserve">, </w:t>
      </w:r>
      <w:r w:rsidR="004D59A4" w:rsidRPr="00136F60">
        <w:rPr>
          <w:rFonts w:cs="Arial"/>
        </w:rPr>
        <w:t>2:30</w:t>
      </w:r>
      <w:r w:rsidRPr="00136F60">
        <w:rPr>
          <w:rFonts w:cs="Arial"/>
        </w:rPr>
        <w:t xml:space="preserve"> pm, S-139/GTM</w:t>
      </w:r>
    </w:p>
    <w:p w:rsidR="00927B26" w:rsidRPr="00136F60" w:rsidRDefault="00927B26" w:rsidP="00C16E75">
      <w:pPr>
        <w:rPr>
          <w:rFonts w:cs="Arial"/>
        </w:rPr>
      </w:pPr>
      <w:r>
        <w:rPr>
          <w:rFonts w:cs="Arial"/>
        </w:rPr>
        <w:t xml:space="preserve">Review drafts Brian put together for the traditional and core concepts.  </w:t>
      </w:r>
    </w:p>
    <w:p w:rsidR="00715EBA" w:rsidRPr="00136F60" w:rsidRDefault="00715EBA" w:rsidP="00C16E75">
      <w:pPr>
        <w:rPr>
          <w:rFonts w:cs="Arial"/>
        </w:rPr>
      </w:pPr>
    </w:p>
    <w:p w:rsidR="003673F7" w:rsidRPr="00136F60" w:rsidRDefault="003673F7" w:rsidP="00C16E75">
      <w:pPr>
        <w:rPr>
          <w:rFonts w:cs="Arial"/>
        </w:rPr>
      </w:pPr>
    </w:p>
    <w:sectPr w:rsidR="003673F7" w:rsidRPr="0013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EBF"/>
    <w:multiLevelType w:val="hybridMultilevel"/>
    <w:tmpl w:val="5A3A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3670"/>
    <w:multiLevelType w:val="hybridMultilevel"/>
    <w:tmpl w:val="2700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35D6B"/>
    <w:multiLevelType w:val="hybridMultilevel"/>
    <w:tmpl w:val="1C3E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06D5E"/>
    <w:multiLevelType w:val="hybridMultilevel"/>
    <w:tmpl w:val="14A2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D1D33"/>
    <w:multiLevelType w:val="hybridMultilevel"/>
    <w:tmpl w:val="A832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0CC0"/>
    <w:multiLevelType w:val="hybridMultilevel"/>
    <w:tmpl w:val="B6E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A2E6C"/>
    <w:multiLevelType w:val="hybridMultilevel"/>
    <w:tmpl w:val="3F38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11266"/>
    <w:multiLevelType w:val="hybridMultilevel"/>
    <w:tmpl w:val="F7E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A2FAB"/>
    <w:multiLevelType w:val="hybridMultilevel"/>
    <w:tmpl w:val="F3AEE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22DD5"/>
    <w:multiLevelType w:val="hybridMultilevel"/>
    <w:tmpl w:val="18D6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D6A26"/>
    <w:multiLevelType w:val="hybridMultilevel"/>
    <w:tmpl w:val="1142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7380F"/>
    <w:multiLevelType w:val="hybridMultilevel"/>
    <w:tmpl w:val="A14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341D8"/>
    <w:multiLevelType w:val="hybridMultilevel"/>
    <w:tmpl w:val="B16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F71C2"/>
    <w:multiLevelType w:val="hybridMultilevel"/>
    <w:tmpl w:val="E188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E1613"/>
    <w:multiLevelType w:val="hybridMultilevel"/>
    <w:tmpl w:val="089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F4D42"/>
    <w:multiLevelType w:val="hybridMultilevel"/>
    <w:tmpl w:val="67A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53E63"/>
    <w:multiLevelType w:val="multilevel"/>
    <w:tmpl w:val="33327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E3446"/>
    <w:multiLevelType w:val="hybridMultilevel"/>
    <w:tmpl w:val="A6B0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7"/>
  </w:num>
  <w:num w:numId="6">
    <w:abstractNumId w:val="8"/>
  </w:num>
  <w:num w:numId="7">
    <w:abstractNumId w:val="12"/>
  </w:num>
  <w:num w:numId="8">
    <w:abstractNumId w:val="6"/>
  </w:num>
  <w:num w:numId="9">
    <w:abstractNumId w:val="14"/>
  </w:num>
  <w:num w:numId="10">
    <w:abstractNumId w:val="4"/>
  </w:num>
  <w:num w:numId="11">
    <w:abstractNumId w:val="2"/>
  </w:num>
  <w:num w:numId="12">
    <w:abstractNumId w:val="15"/>
  </w:num>
  <w:num w:numId="13">
    <w:abstractNumId w:val="3"/>
  </w:num>
  <w:num w:numId="14">
    <w:abstractNumId w:val="13"/>
  </w:num>
  <w:num w:numId="15">
    <w:abstractNumId w:val="1"/>
  </w:num>
  <w:num w:numId="16">
    <w:abstractNumId w:val="5"/>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0"/>
    <w:rsid w:val="000856EE"/>
    <w:rsid w:val="000B363A"/>
    <w:rsid w:val="000C593D"/>
    <w:rsid w:val="000D34B3"/>
    <w:rsid w:val="000E6788"/>
    <w:rsid w:val="00136F60"/>
    <w:rsid w:val="002516C4"/>
    <w:rsid w:val="002C00A2"/>
    <w:rsid w:val="00341166"/>
    <w:rsid w:val="00350947"/>
    <w:rsid w:val="003673F7"/>
    <w:rsid w:val="003C5FE4"/>
    <w:rsid w:val="003D4C73"/>
    <w:rsid w:val="00442F0F"/>
    <w:rsid w:val="004615C5"/>
    <w:rsid w:val="004D59A4"/>
    <w:rsid w:val="004F4B70"/>
    <w:rsid w:val="005079A9"/>
    <w:rsid w:val="005319CB"/>
    <w:rsid w:val="005467C9"/>
    <w:rsid w:val="00550AB9"/>
    <w:rsid w:val="005A6427"/>
    <w:rsid w:val="005E2F3B"/>
    <w:rsid w:val="00616EBE"/>
    <w:rsid w:val="0065520E"/>
    <w:rsid w:val="006D0696"/>
    <w:rsid w:val="006D7197"/>
    <w:rsid w:val="006D7F96"/>
    <w:rsid w:val="007029E0"/>
    <w:rsid w:val="007107DD"/>
    <w:rsid w:val="00715EBA"/>
    <w:rsid w:val="00757978"/>
    <w:rsid w:val="00790570"/>
    <w:rsid w:val="00794CB7"/>
    <w:rsid w:val="00795B95"/>
    <w:rsid w:val="007A06FF"/>
    <w:rsid w:val="007B722C"/>
    <w:rsid w:val="007E2911"/>
    <w:rsid w:val="007E6263"/>
    <w:rsid w:val="008205FC"/>
    <w:rsid w:val="008336F2"/>
    <w:rsid w:val="00883BB2"/>
    <w:rsid w:val="008A0DAC"/>
    <w:rsid w:val="00927B26"/>
    <w:rsid w:val="009501C2"/>
    <w:rsid w:val="00A0523B"/>
    <w:rsid w:val="00B51679"/>
    <w:rsid w:val="00B92CB3"/>
    <w:rsid w:val="00C16E75"/>
    <w:rsid w:val="00C35101"/>
    <w:rsid w:val="00C8743A"/>
    <w:rsid w:val="00C910A2"/>
    <w:rsid w:val="00D11AE2"/>
    <w:rsid w:val="00D2168C"/>
    <w:rsid w:val="00D74DBA"/>
    <w:rsid w:val="00DA4F84"/>
    <w:rsid w:val="00E2223A"/>
    <w:rsid w:val="00E63890"/>
    <w:rsid w:val="00E859A3"/>
    <w:rsid w:val="00EA7F25"/>
    <w:rsid w:val="00EC6287"/>
    <w:rsid w:val="00ED7590"/>
    <w:rsid w:val="00FB2697"/>
    <w:rsid w:val="00FD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7B07FE"/>
  <w15:chartTrackingRefBased/>
  <w15:docId w15:val="{807DA480-1E46-47F4-882A-63B22BF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01"/>
    <w:pPr>
      <w:ind w:left="720"/>
      <w:contextualSpacing/>
    </w:pPr>
  </w:style>
  <w:style w:type="character" w:styleId="Hyperlink">
    <w:name w:val="Hyperlink"/>
    <w:basedOn w:val="DefaultParagraphFont"/>
    <w:uiPriority w:val="99"/>
    <w:unhideWhenUsed/>
    <w:rsid w:val="007E6263"/>
    <w:rPr>
      <w:color w:val="0563C1" w:themeColor="hyperlink"/>
      <w:u w:val="single"/>
    </w:rPr>
  </w:style>
  <w:style w:type="character" w:styleId="FollowedHyperlink">
    <w:name w:val="FollowedHyperlink"/>
    <w:basedOn w:val="DefaultParagraphFont"/>
    <w:uiPriority w:val="99"/>
    <w:semiHidden/>
    <w:unhideWhenUsed/>
    <w:rsid w:val="00D11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07018">
      <w:bodyDiv w:val="1"/>
      <w:marLeft w:val="0"/>
      <w:marRight w:val="0"/>
      <w:marTop w:val="0"/>
      <w:marBottom w:val="0"/>
      <w:divBdr>
        <w:top w:val="none" w:sz="0" w:space="0" w:color="auto"/>
        <w:left w:val="none" w:sz="0" w:space="0" w:color="auto"/>
        <w:bottom w:val="none" w:sz="0" w:space="0" w:color="auto"/>
        <w:right w:val="none" w:sz="0" w:space="0" w:color="auto"/>
      </w:divBdr>
    </w:div>
    <w:div w:id="16389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www.fhsu.edu/liberaleducation/Meeting-Minutes/index.html" TargetMode="External"/><Relationship Id="rId5" Type="http://schemas.openxmlformats.org/officeDocument/2006/relationships/image" Target="media/image1.emf"/><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Riegel, Sarah</dc:creator>
  <cp:keywords/>
  <dc:description/>
  <cp:lastModifiedBy>Riegel, Sarah</cp:lastModifiedBy>
  <cp:revision>35</cp:revision>
  <dcterms:created xsi:type="dcterms:W3CDTF">2018-02-16T16:30:00Z</dcterms:created>
  <dcterms:modified xsi:type="dcterms:W3CDTF">2018-02-20T20:32:00Z</dcterms:modified>
</cp:coreProperties>
</file>