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8"/>
        <w:gridCol w:w="8460"/>
      </w:tblGrid>
      <w:tr w:rsidR="007838E7" w:rsidRPr="003229F8" w:rsidTr="00B3064C">
        <w:tc>
          <w:tcPr>
            <w:tcW w:w="11178" w:type="dxa"/>
            <w:gridSpan w:val="2"/>
            <w:shd w:val="clear" w:color="auto" w:fill="D6E3BC"/>
          </w:tcPr>
          <w:p w:rsidR="007838E7" w:rsidRPr="005056AE" w:rsidRDefault="00B1690B" w:rsidP="00B1690B">
            <w:pPr>
              <w:jc w:val="center"/>
              <w:rPr>
                <w:sz w:val="28"/>
                <w:szCs w:val="28"/>
              </w:rPr>
            </w:pPr>
            <w:r>
              <w:rPr>
                <w:sz w:val="28"/>
                <w:szCs w:val="28"/>
              </w:rPr>
              <w:t xml:space="preserve">Committee Meeting </w:t>
            </w:r>
            <w:r w:rsidR="007838E7" w:rsidRPr="005056AE">
              <w:rPr>
                <w:sz w:val="28"/>
                <w:szCs w:val="28"/>
              </w:rPr>
              <w:t>A</w:t>
            </w:r>
            <w:r>
              <w:rPr>
                <w:sz w:val="28"/>
                <w:szCs w:val="28"/>
              </w:rPr>
              <w:t>genda</w:t>
            </w:r>
          </w:p>
        </w:tc>
      </w:tr>
      <w:tr w:rsidR="007838E7" w:rsidRPr="003229F8" w:rsidTr="00B3064C">
        <w:tc>
          <w:tcPr>
            <w:tcW w:w="2718" w:type="dxa"/>
            <w:shd w:val="clear" w:color="auto" w:fill="D6E3BC"/>
          </w:tcPr>
          <w:p w:rsidR="007838E7" w:rsidRPr="005056AE" w:rsidRDefault="007838E7">
            <w:pPr>
              <w:rPr>
                <w:sz w:val="28"/>
                <w:szCs w:val="28"/>
              </w:rPr>
            </w:pPr>
            <w:r w:rsidRPr="005056AE">
              <w:rPr>
                <w:sz w:val="28"/>
                <w:szCs w:val="28"/>
              </w:rPr>
              <w:t>Team Name</w:t>
            </w:r>
          </w:p>
        </w:tc>
        <w:tc>
          <w:tcPr>
            <w:tcW w:w="8460" w:type="dxa"/>
          </w:tcPr>
          <w:p w:rsidR="007838E7" w:rsidRPr="003229F8" w:rsidRDefault="00720A3F">
            <w:r>
              <w:t>Outcomes Assessment Committee</w:t>
            </w:r>
          </w:p>
        </w:tc>
      </w:tr>
      <w:tr w:rsidR="007838E7" w:rsidRPr="003229F8" w:rsidTr="00B3064C">
        <w:tc>
          <w:tcPr>
            <w:tcW w:w="2718" w:type="dxa"/>
            <w:shd w:val="clear" w:color="auto" w:fill="D6E3BC"/>
          </w:tcPr>
          <w:p w:rsidR="007838E7" w:rsidRPr="005056AE" w:rsidRDefault="007838E7">
            <w:pPr>
              <w:rPr>
                <w:sz w:val="28"/>
                <w:szCs w:val="28"/>
              </w:rPr>
            </w:pPr>
            <w:r w:rsidRPr="005056AE">
              <w:rPr>
                <w:sz w:val="28"/>
                <w:szCs w:val="28"/>
              </w:rPr>
              <w:t>Date</w:t>
            </w:r>
          </w:p>
        </w:tc>
        <w:tc>
          <w:tcPr>
            <w:tcW w:w="8460" w:type="dxa"/>
          </w:tcPr>
          <w:p w:rsidR="007838E7" w:rsidRPr="003229F8" w:rsidRDefault="00B3064C" w:rsidP="00B3064C">
            <w:r>
              <w:t>November</w:t>
            </w:r>
            <w:r w:rsidR="00BC36CA">
              <w:t xml:space="preserve"> </w:t>
            </w:r>
            <w:r>
              <w:t>10</w:t>
            </w:r>
            <w:r w:rsidR="00614DDF">
              <w:t>,</w:t>
            </w:r>
            <w:r w:rsidR="006C332E">
              <w:t xml:space="preserve"> 20</w:t>
            </w:r>
            <w:r w:rsidR="0018146C">
              <w:t>1</w:t>
            </w:r>
            <w:r w:rsidR="005315FD">
              <w:t>1</w:t>
            </w:r>
          </w:p>
        </w:tc>
      </w:tr>
      <w:tr w:rsidR="007838E7" w:rsidRPr="003229F8" w:rsidTr="00B3064C">
        <w:tc>
          <w:tcPr>
            <w:tcW w:w="2718" w:type="dxa"/>
            <w:shd w:val="clear" w:color="auto" w:fill="D6E3BC"/>
          </w:tcPr>
          <w:p w:rsidR="007838E7" w:rsidRPr="005056AE" w:rsidRDefault="007838E7">
            <w:pPr>
              <w:rPr>
                <w:sz w:val="28"/>
                <w:szCs w:val="28"/>
              </w:rPr>
            </w:pPr>
            <w:r w:rsidRPr="005056AE">
              <w:rPr>
                <w:sz w:val="28"/>
                <w:szCs w:val="28"/>
              </w:rPr>
              <w:t>Time</w:t>
            </w:r>
          </w:p>
        </w:tc>
        <w:tc>
          <w:tcPr>
            <w:tcW w:w="8460" w:type="dxa"/>
          </w:tcPr>
          <w:p w:rsidR="007838E7" w:rsidRPr="003229F8" w:rsidRDefault="00B3064C" w:rsidP="00720A3F">
            <w:r>
              <w:t xml:space="preserve">2:00 pm – 3:00 </w:t>
            </w:r>
            <w:r w:rsidR="007838E7" w:rsidRPr="003229F8">
              <w:t>pm</w:t>
            </w:r>
          </w:p>
        </w:tc>
      </w:tr>
      <w:tr w:rsidR="007838E7" w:rsidRPr="003229F8" w:rsidTr="00B3064C">
        <w:tc>
          <w:tcPr>
            <w:tcW w:w="2718" w:type="dxa"/>
            <w:shd w:val="clear" w:color="auto" w:fill="D6E3BC"/>
          </w:tcPr>
          <w:p w:rsidR="007838E7" w:rsidRPr="005056AE" w:rsidRDefault="007838E7">
            <w:pPr>
              <w:rPr>
                <w:sz w:val="28"/>
                <w:szCs w:val="28"/>
              </w:rPr>
            </w:pPr>
            <w:r w:rsidRPr="005056AE">
              <w:rPr>
                <w:sz w:val="28"/>
                <w:szCs w:val="28"/>
              </w:rPr>
              <w:t>Location</w:t>
            </w:r>
          </w:p>
        </w:tc>
        <w:tc>
          <w:tcPr>
            <w:tcW w:w="8460" w:type="dxa"/>
          </w:tcPr>
          <w:p w:rsidR="007838E7" w:rsidRPr="00611D9F" w:rsidRDefault="004E3640" w:rsidP="00B3064C">
            <w:pPr>
              <w:rPr>
                <w:color w:val="FF0000"/>
              </w:rPr>
            </w:pPr>
            <w:r>
              <w:t xml:space="preserve">GB: </w:t>
            </w:r>
            <w:r w:rsidR="00B3064C">
              <w:t>A113</w:t>
            </w:r>
            <w:r w:rsidR="004675BE">
              <w:t>, FR</w:t>
            </w:r>
            <w:proofErr w:type="gramStart"/>
            <w:r w:rsidR="004675BE">
              <w:t>: ?</w:t>
            </w:r>
            <w:proofErr w:type="gramEnd"/>
          </w:p>
        </w:tc>
      </w:tr>
    </w:tbl>
    <w:p w:rsidR="007838E7" w:rsidRPr="003229F8" w:rsidRDefault="007838E7">
      <w:pPr>
        <w:rPr>
          <w:szCs w:val="22"/>
        </w:rPr>
      </w:pP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
        <w:gridCol w:w="1351"/>
        <w:gridCol w:w="989"/>
        <w:gridCol w:w="8"/>
        <w:gridCol w:w="443"/>
        <w:gridCol w:w="179"/>
        <w:gridCol w:w="1890"/>
        <w:gridCol w:w="360"/>
        <w:gridCol w:w="2610"/>
        <w:gridCol w:w="42"/>
        <w:gridCol w:w="346"/>
        <w:gridCol w:w="2582"/>
      </w:tblGrid>
      <w:tr w:rsidR="007838E7" w:rsidRPr="005056AE" w:rsidTr="00B3064C">
        <w:tc>
          <w:tcPr>
            <w:tcW w:w="2718" w:type="dxa"/>
            <w:gridSpan w:val="3"/>
            <w:shd w:val="clear" w:color="auto" w:fill="D6E3BC"/>
          </w:tcPr>
          <w:p w:rsidR="007838E7" w:rsidRPr="005056AE" w:rsidRDefault="007838E7">
            <w:pPr>
              <w:rPr>
                <w:sz w:val="28"/>
                <w:szCs w:val="28"/>
              </w:rPr>
            </w:pPr>
            <w:r w:rsidRPr="005056AE">
              <w:rPr>
                <w:sz w:val="28"/>
                <w:szCs w:val="28"/>
              </w:rPr>
              <w:t>Facilitator</w:t>
            </w:r>
          </w:p>
        </w:tc>
        <w:tc>
          <w:tcPr>
            <w:tcW w:w="2520" w:type="dxa"/>
            <w:gridSpan w:val="4"/>
          </w:tcPr>
          <w:p w:rsidR="007838E7" w:rsidRPr="005056AE" w:rsidRDefault="00BC36CA">
            <w:r>
              <w:rPr>
                <w:szCs w:val="22"/>
              </w:rPr>
              <w:t>Jo Harrington</w:t>
            </w:r>
          </w:p>
        </w:tc>
        <w:tc>
          <w:tcPr>
            <w:tcW w:w="2970" w:type="dxa"/>
            <w:gridSpan w:val="2"/>
            <w:shd w:val="clear" w:color="auto" w:fill="D6E3BC"/>
          </w:tcPr>
          <w:p w:rsidR="007838E7" w:rsidRPr="005056AE" w:rsidRDefault="007838E7">
            <w:pPr>
              <w:rPr>
                <w:sz w:val="28"/>
                <w:szCs w:val="28"/>
              </w:rPr>
            </w:pPr>
            <w:r w:rsidRPr="005056AE">
              <w:rPr>
                <w:sz w:val="28"/>
                <w:szCs w:val="28"/>
              </w:rPr>
              <w:t>Recorder</w:t>
            </w:r>
          </w:p>
        </w:tc>
        <w:tc>
          <w:tcPr>
            <w:tcW w:w="2970" w:type="dxa"/>
            <w:gridSpan w:val="3"/>
          </w:tcPr>
          <w:p w:rsidR="007838E7" w:rsidRPr="005056AE" w:rsidRDefault="007838E7"/>
        </w:tc>
      </w:tr>
      <w:tr w:rsidR="007838E7" w:rsidRPr="005056AE" w:rsidTr="00B3064C">
        <w:tc>
          <w:tcPr>
            <w:tcW w:w="11178" w:type="dxa"/>
            <w:gridSpan w:val="12"/>
            <w:shd w:val="clear" w:color="auto" w:fill="D6E3BC"/>
          </w:tcPr>
          <w:p w:rsidR="007838E7" w:rsidRPr="005056AE" w:rsidRDefault="007838E7">
            <w:r w:rsidRPr="005056AE">
              <w:rPr>
                <w:sz w:val="28"/>
                <w:szCs w:val="28"/>
              </w:rPr>
              <w:t>Team members</w:t>
            </w:r>
          </w:p>
        </w:tc>
      </w:tr>
      <w:tr w:rsidR="00BC36CA" w:rsidRPr="005056AE" w:rsidTr="00B3064C">
        <w:tc>
          <w:tcPr>
            <w:tcW w:w="378" w:type="dxa"/>
          </w:tcPr>
          <w:p w:rsidR="00BC36CA" w:rsidRPr="005056AE" w:rsidRDefault="00BC36CA"/>
        </w:tc>
        <w:tc>
          <w:tcPr>
            <w:tcW w:w="2348" w:type="dxa"/>
            <w:gridSpan w:val="3"/>
          </w:tcPr>
          <w:p w:rsidR="00BC36CA" w:rsidRPr="005056AE" w:rsidRDefault="00F85CA6" w:rsidP="005056AE">
            <w:r>
              <w:t>Dr. Penny Quinn</w:t>
            </w:r>
          </w:p>
        </w:tc>
        <w:tc>
          <w:tcPr>
            <w:tcW w:w="443" w:type="dxa"/>
          </w:tcPr>
          <w:p w:rsidR="00BC36CA" w:rsidRPr="005056AE" w:rsidRDefault="00BC36CA"/>
        </w:tc>
        <w:tc>
          <w:tcPr>
            <w:tcW w:w="2069" w:type="dxa"/>
            <w:gridSpan w:val="2"/>
          </w:tcPr>
          <w:p w:rsidR="00BC36CA" w:rsidRPr="005056AE" w:rsidRDefault="00F85CA6" w:rsidP="0018146C">
            <w:r>
              <w:rPr>
                <w:szCs w:val="22"/>
              </w:rPr>
              <w:t>Gene Kingslien</w:t>
            </w:r>
          </w:p>
        </w:tc>
        <w:tc>
          <w:tcPr>
            <w:tcW w:w="360" w:type="dxa"/>
          </w:tcPr>
          <w:p w:rsidR="00BC36CA" w:rsidRPr="005056AE" w:rsidRDefault="00BC36CA"/>
        </w:tc>
        <w:tc>
          <w:tcPr>
            <w:tcW w:w="2652" w:type="dxa"/>
            <w:gridSpan w:val="2"/>
          </w:tcPr>
          <w:p w:rsidR="00BC36CA" w:rsidRPr="005056AE" w:rsidRDefault="00F85CA6" w:rsidP="0018146C">
            <w:r>
              <w:rPr>
                <w:szCs w:val="22"/>
              </w:rPr>
              <w:t>Ange Sullivan</w:t>
            </w:r>
          </w:p>
        </w:tc>
        <w:tc>
          <w:tcPr>
            <w:tcW w:w="346" w:type="dxa"/>
          </w:tcPr>
          <w:p w:rsidR="00BC36CA" w:rsidRPr="005056AE" w:rsidRDefault="00BC36CA"/>
        </w:tc>
        <w:tc>
          <w:tcPr>
            <w:tcW w:w="2582" w:type="dxa"/>
          </w:tcPr>
          <w:p w:rsidR="00BC36CA" w:rsidRPr="005056AE" w:rsidRDefault="00F85CA6" w:rsidP="0018146C">
            <w:r>
              <w:t>Jo Harrington</w:t>
            </w:r>
          </w:p>
        </w:tc>
      </w:tr>
      <w:tr w:rsidR="00BC36CA" w:rsidRPr="005056AE" w:rsidTr="00B3064C">
        <w:tc>
          <w:tcPr>
            <w:tcW w:w="378" w:type="dxa"/>
          </w:tcPr>
          <w:p w:rsidR="00BC36CA" w:rsidRPr="005056AE" w:rsidRDefault="00BC36CA"/>
        </w:tc>
        <w:tc>
          <w:tcPr>
            <w:tcW w:w="2348" w:type="dxa"/>
            <w:gridSpan w:val="3"/>
          </w:tcPr>
          <w:p w:rsidR="00BC36CA" w:rsidRPr="005056AE" w:rsidRDefault="00B3064C" w:rsidP="0018146C">
            <w:r>
              <w:t>Kathy Boeger</w:t>
            </w:r>
          </w:p>
        </w:tc>
        <w:tc>
          <w:tcPr>
            <w:tcW w:w="443" w:type="dxa"/>
          </w:tcPr>
          <w:p w:rsidR="00BC36CA" w:rsidRPr="005056AE" w:rsidRDefault="00BC36CA"/>
        </w:tc>
        <w:tc>
          <w:tcPr>
            <w:tcW w:w="2069" w:type="dxa"/>
            <w:gridSpan w:val="2"/>
          </w:tcPr>
          <w:p w:rsidR="00BC36CA" w:rsidRPr="005056AE" w:rsidRDefault="00982CB2" w:rsidP="0018146C">
            <w:r>
              <w:t>Steven Lueth</w:t>
            </w:r>
          </w:p>
        </w:tc>
        <w:tc>
          <w:tcPr>
            <w:tcW w:w="360" w:type="dxa"/>
          </w:tcPr>
          <w:p w:rsidR="00BC36CA" w:rsidRPr="005056AE" w:rsidRDefault="00BC36CA"/>
        </w:tc>
        <w:tc>
          <w:tcPr>
            <w:tcW w:w="2652" w:type="dxa"/>
            <w:gridSpan w:val="2"/>
          </w:tcPr>
          <w:p w:rsidR="00BC36CA" w:rsidRDefault="00982CB2" w:rsidP="0018146C">
            <w:r>
              <w:t>Vern Fryberger</w:t>
            </w:r>
          </w:p>
        </w:tc>
        <w:tc>
          <w:tcPr>
            <w:tcW w:w="346" w:type="dxa"/>
          </w:tcPr>
          <w:p w:rsidR="00BC36CA" w:rsidRPr="005056AE" w:rsidRDefault="00BC36CA"/>
        </w:tc>
        <w:tc>
          <w:tcPr>
            <w:tcW w:w="2582" w:type="dxa"/>
          </w:tcPr>
          <w:p w:rsidR="00BC36CA" w:rsidRPr="005056AE" w:rsidRDefault="00BC36CA" w:rsidP="0018146C"/>
        </w:tc>
      </w:tr>
      <w:tr w:rsidR="00BC36CA" w:rsidRPr="005056AE" w:rsidTr="00B3064C">
        <w:tc>
          <w:tcPr>
            <w:tcW w:w="378" w:type="dxa"/>
          </w:tcPr>
          <w:p w:rsidR="00BC36CA" w:rsidRPr="005056AE" w:rsidRDefault="00BC36CA"/>
        </w:tc>
        <w:tc>
          <w:tcPr>
            <w:tcW w:w="2348" w:type="dxa"/>
            <w:gridSpan w:val="3"/>
          </w:tcPr>
          <w:p w:rsidR="00BC36CA" w:rsidRPr="005056AE" w:rsidRDefault="00BC36CA" w:rsidP="0018146C"/>
        </w:tc>
        <w:tc>
          <w:tcPr>
            <w:tcW w:w="443" w:type="dxa"/>
          </w:tcPr>
          <w:p w:rsidR="00BC36CA" w:rsidRPr="005056AE" w:rsidRDefault="00BC36CA"/>
        </w:tc>
        <w:tc>
          <w:tcPr>
            <w:tcW w:w="2069" w:type="dxa"/>
            <w:gridSpan w:val="2"/>
          </w:tcPr>
          <w:p w:rsidR="00BC36CA" w:rsidRPr="005056AE" w:rsidRDefault="00BC36CA" w:rsidP="0018146C"/>
        </w:tc>
        <w:tc>
          <w:tcPr>
            <w:tcW w:w="360" w:type="dxa"/>
          </w:tcPr>
          <w:p w:rsidR="00BC36CA" w:rsidRPr="005056AE" w:rsidRDefault="00BC36CA"/>
        </w:tc>
        <w:tc>
          <w:tcPr>
            <w:tcW w:w="2652" w:type="dxa"/>
            <w:gridSpan w:val="2"/>
          </w:tcPr>
          <w:p w:rsidR="00BC36CA" w:rsidRPr="005056AE" w:rsidRDefault="00BC36CA" w:rsidP="0018146C"/>
        </w:tc>
        <w:tc>
          <w:tcPr>
            <w:tcW w:w="346" w:type="dxa"/>
          </w:tcPr>
          <w:p w:rsidR="00BC36CA" w:rsidRPr="005056AE" w:rsidRDefault="00BC36CA"/>
        </w:tc>
        <w:tc>
          <w:tcPr>
            <w:tcW w:w="2582" w:type="dxa"/>
          </w:tcPr>
          <w:p w:rsidR="00BC36CA" w:rsidRPr="005056AE" w:rsidRDefault="00BC36CA"/>
        </w:tc>
      </w:tr>
      <w:tr w:rsidR="00BC36CA" w:rsidRPr="005056AE" w:rsidTr="00B3064C">
        <w:tc>
          <w:tcPr>
            <w:tcW w:w="11178" w:type="dxa"/>
            <w:gridSpan w:val="12"/>
            <w:shd w:val="clear" w:color="auto" w:fill="D6E3BC"/>
          </w:tcPr>
          <w:p w:rsidR="00BC36CA" w:rsidRPr="005056AE" w:rsidRDefault="00BC36CA">
            <w:pPr>
              <w:rPr>
                <w:sz w:val="28"/>
                <w:szCs w:val="28"/>
              </w:rPr>
            </w:pPr>
            <w:r w:rsidRPr="005056AE">
              <w:rPr>
                <w:sz w:val="28"/>
                <w:szCs w:val="28"/>
              </w:rPr>
              <w:t>Guests</w:t>
            </w:r>
          </w:p>
        </w:tc>
      </w:tr>
      <w:tr w:rsidR="00BC36CA" w:rsidRPr="005056AE" w:rsidTr="00B3064C">
        <w:tc>
          <w:tcPr>
            <w:tcW w:w="378" w:type="dxa"/>
            <w:tcBorders>
              <w:bottom w:val="single" w:sz="4" w:space="0" w:color="000000"/>
            </w:tcBorders>
          </w:tcPr>
          <w:p w:rsidR="00BC36CA" w:rsidRPr="005056AE" w:rsidRDefault="00BC36CA"/>
        </w:tc>
        <w:tc>
          <w:tcPr>
            <w:tcW w:w="2348" w:type="dxa"/>
            <w:gridSpan w:val="3"/>
            <w:tcBorders>
              <w:bottom w:val="single" w:sz="4" w:space="0" w:color="000000"/>
            </w:tcBorders>
          </w:tcPr>
          <w:p w:rsidR="00BC36CA" w:rsidRPr="005056AE" w:rsidRDefault="00BC36CA" w:rsidP="006C332E"/>
        </w:tc>
        <w:tc>
          <w:tcPr>
            <w:tcW w:w="443" w:type="dxa"/>
            <w:tcBorders>
              <w:bottom w:val="single" w:sz="4" w:space="0" w:color="000000"/>
            </w:tcBorders>
          </w:tcPr>
          <w:p w:rsidR="00BC36CA" w:rsidRPr="005056AE" w:rsidRDefault="00BC36CA"/>
        </w:tc>
        <w:tc>
          <w:tcPr>
            <w:tcW w:w="2069" w:type="dxa"/>
            <w:gridSpan w:val="2"/>
            <w:tcBorders>
              <w:bottom w:val="single" w:sz="4" w:space="0" w:color="000000"/>
            </w:tcBorders>
          </w:tcPr>
          <w:p w:rsidR="00BC36CA" w:rsidRPr="005056AE" w:rsidRDefault="00BC36CA" w:rsidP="005056AE"/>
        </w:tc>
        <w:tc>
          <w:tcPr>
            <w:tcW w:w="360" w:type="dxa"/>
            <w:tcBorders>
              <w:bottom w:val="single" w:sz="4" w:space="0" w:color="000000"/>
            </w:tcBorders>
          </w:tcPr>
          <w:p w:rsidR="00BC36CA" w:rsidRPr="005056AE" w:rsidRDefault="00BC36CA"/>
        </w:tc>
        <w:tc>
          <w:tcPr>
            <w:tcW w:w="2652" w:type="dxa"/>
            <w:gridSpan w:val="2"/>
            <w:tcBorders>
              <w:bottom w:val="single" w:sz="4" w:space="0" w:color="000000"/>
            </w:tcBorders>
          </w:tcPr>
          <w:p w:rsidR="00BC36CA" w:rsidRPr="005056AE" w:rsidRDefault="00BC36CA" w:rsidP="005056AE"/>
        </w:tc>
        <w:tc>
          <w:tcPr>
            <w:tcW w:w="346" w:type="dxa"/>
            <w:tcBorders>
              <w:bottom w:val="single" w:sz="4" w:space="0" w:color="000000"/>
            </w:tcBorders>
          </w:tcPr>
          <w:p w:rsidR="00BC36CA" w:rsidRPr="005056AE" w:rsidRDefault="00BC36CA"/>
        </w:tc>
        <w:tc>
          <w:tcPr>
            <w:tcW w:w="2582" w:type="dxa"/>
            <w:tcBorders>
              <w:bottom w:val="single" w:sz="4" w:space="0" w:color="000000"/>
            </w:tcBorders>
          </w:tcPr>
          <w:p w:rsidR="00BC36CA" w:rsidRPr="005056AE" w:rsidRDefault="00BC36CA" w:rsidP="005056AE"/>
        </w:tc>
      </w:tr>
      <w:tr w:rsidR="00611D9F" w:rsidRPr="005056AE" w:rsidTr="00B3064C">
        <w:tc>
          <w:tcPr>
            <w:tcW w:w="378" w:type="dxa"/>
            <w:tcBorders>
              <w:left w:val="nil"/>
              <w:right w:val="nil"/>
            </w:tcBorders>
          </w:tcPr>
          <w:p w:rsidR="00611D9F" w:rsidRPr="005056AE" w:rsidRDefault="00611D9F"/>
        </w:tc>
        <w:tc>
          <w:tcPr>
            <w:tcW w:w="2348" w:type="dxa"/>
            <w:gridSpan w:val="3"/>
            <w:tcBorders>
              <w:left w:val="nil"/>
              <w:right w:val="nil"/>
            </w:tcBorders>
          </w:tcPr>
          <w:p w:rsidR="00611D9F" w:rsidRPr="005056AE" w:rsidRDefault="00611D9F" w:rsidP="006C332E"/>
        </w:tc>
        <w:tc>
          <w:tcPr>
            <w:tcW w:w="443" w:type="dxa"/>
            <w:tcBorders>
              <w:left w:val="nil"/>
              <w:right w:val="nil"/>
            </w:tcBorders>
          </w:tcPr>
          <w:p w:rsidR="00611D9F" w:rsidRPr="005056AE" w:rsidRDefault="00611D9F"/>
        </w:tc>
        <w:tc>
          <w:tcPr>
            <w:tcW w:w="2069" w:type="dxa"/>
            <w:gridSpan w:val="2"/>
            <w:tcBorders>
              <w:left w:val="nil"/>
              <w:right w:val="nil"/>
            </w:tcBorders>
          </w:tcPr>
          <w:p w:rsidR="00611D9F" w:rsidRPr="005056AE" w:rsidRDefault="00611D9F" w:rsidP="005056AE"/>
        </w:tc>
        <w:tc>
          <w:tcPr>
            <w:tcW w:w="360" w:type="dxa"/>
            <w:tcBorders>
              <w:left w:val="nil"/>
              <w:right w:val="nil"/>
            </w:tcBorders>
          </w:tcPr>
          <w:p w:rsidR="00611D9F" w:rsidRPr="005056AE" w:rsidRDefault="00611D9F"/>
        </w:tc>
        <w:tc>
          <w:tcPr>
            <w:tcW w:w="2652" w:type="dxa"/>
            <w:gridSpan w:val="2"/>
            <w:tcBorders>
              <w:left w:val="nil"/>
              <w:right w:val="nil"/>
            </w:tcBorders>
          </w:tcPr>
          <w:p w:rsidR="00611D9F" w:rsidRPr="005056AE" w:rsidRDefault="00611D9F" w:rsidP="005056AE"/>
        </w:tc>
        <w:tc>
          <w:tcPr>
            <w:tcW w:w="346" w:type="dxa"/>
            <w:tcBorders>
              <w:left w:val="nil"/>
              <w:right w:val="nil"/>
            </w:tcBorders>
          </w:tcPr>
          <w:p w:rsidR="00611D9F" w:rsidRPr="005056AE" w:rsidRDefault="00611D9F"/>
        </w:tc>
        <w:tc>
          <w:tcPr>
            <w:tcW w:w="2582" w:type="dxa"/>
            <w:tcBorders>
              <w:left w:val="nil"/>
              <w:right w:val="nil"/>
            </w:tcBorders>
          </w:tcPr>
          <w:p w:rsidR="00611D9F" w:rsidRPr="005056AE" w:rsidRDefault="00611D9F" w:rsidP="005056AE"/>
        </w:tc>
      </w:tr>
      <w:tr w:rsidR="00BC36CA" w:rsidRPr="005056AE" w:rsidTr="00B3064C">
        <w:tc>
          <w:tcPr>
            <w:tcW w:w="1729" w:type="dxa"/>
            <w:gridSpan w:val="2"/>
            <w:shd w:val="clear" w:color="auto" w:fill="D6E3BC"/>
          </w:tcPr>
          <w:p w:rsidR="00BC36CA" w:rsidRPr="005056AE" w:rsidRDefault="00BC36CA">
            <w:r w:rsidRPr="005056AE">
              <w:rPr>
                <w:sz w:val="28"/>
                <w:szCs w:val="28"/>
              </w:rPr>
              <w:t>Topic/Notes</w:t>
            </w:r>
          </w:p>
        </w:tc>
        <w:tc>
          <w:tcPr>
            <w:tcW w:w="1619" w:type="dxa"/>
            <w:gridSpan w:val="4"/>
            <w:shd w:val="clear" w:color="auto" w:fill="D6E3BC"/>
          </w:tcPr>
          <w:p w:rsidR="00BC36CA" w:rsidRPr="005056AE" w:rsidRDefault="00BC36CA">
            <w:pPr>
              <w:rPr>
                <w:sz w:val="28"/>
                <w:szCs w:val="28"/>
              </w:rPr>
            </w:pPr>
            <w:r w:rsidRPr="005056AE">
              <w:rPr>
                <w:sz w:val="28"/>
                <w:szCs w:val="28"/>
              </w:rPr>
              <w:t>Reporter</w:t>
            </w:r>
          </w:p>
        </w:tc>
        <w:tc>
          <w:tcPr>
            <w:tcW w:w="1890" w:type="dxa"/>
            <w:shd w:val="clear" w:color="auto" w:fill="D6E3BC"/>
          </w:tcPr>
          <w:p w:rsidR="00BC36CA" w:rsidRPr="005056AE" w:rsidRDefault="00BC36CA">
            <w:pPr>
              <w:rPr>
                <w:sz w:val="28"/>
                <w:szCs w:val="28"/>
              </w:rPr>
            </w:pPr>
            <w:r>
              <w:rPr>
                <w:sz w:val="28"/>
                <w:szCs w:val="28"/>
              </w:rPr>
              <w:t>Attachments</w:t>
            </w:r>
          </w:p>
        </w:tc>
        <w:tc>
          <w:tcPr>
            <w:tcW w:w="5940" w:type="dxa"/>
            <w:gridSpan w:val="5"/>
            <w:shd w:val="clear" w:color="auto" w:fill="D6E3BC"/>
          </w:tcPr>
          <w:p w:rsidR="00BC36CA" w:rsidRPr="005056AE" w:rsidRDefault="00B83EEA">
            <w:pPr>
              <w:rPr>
                <w:sz w:val="28"/>
                <w:szCs w:val="28"/>
              </w:rPr>
            </w:pPr>
            <w:r>
              <w:rPr>
                <w:sz w:val="28"/>
                <w:szCs w:val="28"/>
              </w:rPr>
              <w:t>Description</w:t>
            </w:r>
          </w:p>
        </w:tc>
      </w:tr>
      <w:tr w:rsidR="00EE52D5" w:rsidRPr="005056AE" w:rsidTr="00B3064C">
        <w:tc>
          <w:tcPr>
            <w:tcW w:w="1729" w:type="dxa"/>
            <w:gridSpan w:val="2"/>
          </w:tcPr>
          <w:p w:rsidR="00EE52D5" w:rsidRPr="00A36551" w:rsidRDefault="002E03BE" w:rsidP="002E03BE">
            <w:pPr>
              <w:rPr>
                <w:rFonts w:asciiTheme="minorHAnsi" w:hAnsiTheme="minorHAnsi" w:cstheme="minorHAnsi"/>
              </w:rPr>
            </w:pPr>
            <w:r>
              <w:rPr>
                <w:rFonts w:asciiTheme="minorHAnsi" w:hAnsiTheme="minorHAnsi" w:cstheme="minorHAnsi"/>
              </w:rPr>
              <w:t>CAT</w:t>
            </w:r>
          </w:p>
        </w:tc>
        <w:tc>
          <w:tcPr>
            <w:tcW w:w="1619" w:type="dxa"/>
            <w:gridSpan w:val="4"/>
          </w:tcPr>
          <w:p w:rsidR="00EE52D5" w:rsidRPr="00A36551" w:rsidRDefault="00B3064C" w:rsidP="005E7D8C">
            <w:pPr>
              <w:rPr>
                <w:rFonts w:asciiTheme="minorHAnsi" w:hAnsiTheme="minorHAnsi" w:cstheme="minorHAnsi"/>
              </w:rPr>
            </w:pPr>
            <w:r w:rsidRPr="00A36551">
              <w:rPr>
                <w:rFonts w:asciiTheme="minorHAnsi" w:hAnsiTheme="minorHAnsi" w:cstheme="minorHAnsi"/>
              </w:rPr>
              <w:t>Jo Harrington</w:t>
            </w:r>
          </w:p>
        </w:tc>
        <w:tc>
          <w:tcPr>
            <w:tcW w:w="1890" w:type="dxa"/>
          </w:tcPr>
          <w:p w:rsidR="00A36551" w:rsidRDefault="00B3064C" w:rsidP="002E03BE">
            <w:pPr>
              <w:pStyle w:val="ListParagraph"/>
              <w:numPr>
                <w:ilvl w:val="0"/>
                <w:numId w:val="8"/>
              </w:numPr>
              <w:ind w:left="162" w:hanging="162"/>
              <w:rPr>
                <w:rFonts w:asciiTheme="minorHAnsi" w:hAnsiTheme="minorHAnsi" w:cstheme="minorHAnsi"/>
              </w:rPr>
            </w:pPr>
            <w:r>
              <w:rPr>
                <w:rFonts w:asciiTheme="minorHAnsi" w:hAnsiTheme="minorHAnsi" w:cstheme="minorHAnsi"/>
              </w:rPr>
              <w:t>Fall 2011 CATs to 09NOV</w:t>
            </w:r>
          </w:p>
          <w:p w:rsidR="002E03BE" w:rsidRPr="00A36551" w:rsidRDefault="00B3064C" w:rsidP="002E03BE">
            <w:pPr>
              <w:pStyle w:val="ListParagraph"/>
              <w:numPr>
                <w:ilvl w:val="0"/>
                <w:numId w:val="8"/>
              </w:numPr>
              <w:ind w:left="162" w:hanging="162"/>
              <w:rPr>
                <w:rFonts w:asciiTheme="minorHAnsi" w:hAnsiTheme="minorHAnsi" w:cstheme="minorHAnsi"/>
              </w:rPr>
            </w:pPr>
            <w:r>
              <w:rPr>
                <w:rFonts w:asciiTheme="minorHAnsi" w:hAnsiTheme="minorHAnsi" w:cstheme="minorHAnsi"/>
              </w:rPr>
              <w:t xml:space="preserve">Fall 2011 CAT data </w:t>
            </w:r>
            <w:proofErr w:type="spellStart"/>
            <w:r>
              <w:rPr>
                <w:rFonts w:asciiTheme="minorHAnsi" w:hAnsiTheme="minorHAnsi" w:cstheme="minorHAnsi"/>
              </w:rPr>
              <w:t>SMatrix</w:t>
            </w:r>
            <w:proofErr w:type="spellEnd"/>
            <w:r>
              <w:rPr>
                <w:rFonts w:asciiTheme="minorHAnsi" w:hAnsiTheme="minorHAnsi" w:cstheme="minorHAnsi"/>
              </w:rPr>
              <w:t xml:space="preserve"> to 09NOV</w:t>
            </w:r>
          </w:p>
        </w:tc>
        <w:tc>
          <w:tcPr>
            <w:tcW w:w="5940" w:type="dxa"/>
            <w:gridSpan w:val="5"/>
          </w:tcPr>
          <w:p w:rsidR="00A36551" w:rsidRPr="00A36551" w:rsidRDefault="002E03BE" w:rsidP="00B3064C">
            <w:pPr>
              <w:pStyle w:val="ListParagraph"/>
              <w:numPr>
                <w:ilvl w:val="0"/>
                <w:numId w:val="8"/>
              </w:numPr>
              <w:ind w:left="162" w:hanging="162"/>
              <w:rPr>
                <w:rFonts w:asciiTheme="minorHAnsi" w:hAnsiTheme="minorHAnsi" w:cstheme="minorHAnsi"/>
              </w:rPr>
            </w:pPr>
            <w:r>
              <w:rPr>
                <w:rFonts w:asciiTheme="minorHAnsi" w:hAnsiTheme="minorHAnsi" w:cstheme="minorHAnsi"/>
              </w:rPr>
              <w:t>CAT-</w:t>
            </w:r>
            <w:r w:rsidR="00B3064C">
              <w:rPr>
                <w:rFonts w:asciiTheme="minorHAnsi" w:hAnsiTheme="minorHAnsi" w:cstheme="minorHAnsi"/>
              </w:rPr>
              <w:t>Continue to f</w:t>
            </w:r>
            <w:r>
              <w:rPr>
                <w:rFonts w:asciiTheme="minorHAnsi" w:hAnsiTheme="minorHAnsi" w:cstheme="minorHAnsi"/>
              </w:rPr>
              <w:t>ollow-up</w:t>
            </w:r>
          </w:p>
        </w:tc>
      </w:tr>
      <w:tr w:rsidR="00EE52D5" w:rsidRPr="005056AE" w:rsidTr="00B3064C">
        <w:tc>
          <w:tcPr>
            <w:tcW w:w="1729" w:type="dxa"/>
            <w:gridSpan w:val="2"/>
          </w:tcPr>
          <w:p w:rsidR="00EE52D5" w:rsidRPr="00A36551" w:rsidRDefault="00E1533C" w:rsidP="00407A17">
            <w:pPr>
              <w:rPr>
                <w:rFonts w:asciiTheme="minorHAnsi" w:hAnsiTheme="minorHAnsi" w:cstheme="minorHAnsi"/>
              </w:rPr>
            </w:pPr>
            <w:r>
              <w:rPr>
                <w:rFonts w:asciiTheme="minorHAnsi" w:hAnsiTheme="minorHAnsi" w:cstheme="minorHAnsi"/>
              </w:rPr>
              <w:t>CAP/</w:t>
            </w:r>
            <w:r w:rsidR="002E03BE">
              <w:rPr>
                <w:rFonts w:asciiTheme="minorHAnsi" w:hAnsiTheme="minorHAnsi" w:cstheme="minorHAnsi"/>
              </w:rPr>
              <w:t>DLA</w:t>
            </w:r>
          </w:p>
        </w:tc>
        <w:tc>
          <w:tcPr>
            <w:tcW w:w="1619" w:type="dxa"/>
            <w:gridSpan w:val="4"/>
          </w:tcPr>
          <w:p w:rsidR="00EE52D5" w:rsidRPr="00A36551" w:rsidRDefault="002E03BE" w:rsidP="00407A17">
            <w:pPr>
              <w:rPr>
                <w:rFonts w:asciiTheme="minorHAnsi" w:hAnsiTheme="minorHAnsi" w:cstheme="minorHAnsi"/>
              </w:rPr>
            </w:pPr>
            <w:r w:rsidRPr="00A36551">
              <w:rPr>
                <w:rFonts w:asciiTheme="minorHAnsi" w:hAnsiTheme="minorHAnsi" w:cstheme="minorHAnsi"/>
              </w:rPr>
              <w:t>Jo Harrington</w:t>
            </w:r>
          </w:p>
        </w:tc>
        <w:tc>
          <w:tcPr>
            <w:tcW w:w="1890" w:type="dxa"/>
          </w:tcPr>
          <w:p w:rsidR="00E1533C" w:rsidRPr="00A36551" w:rsidRDefault="00E1533C" w:rsidP="00B3064C">
            <w:pPr>
              <w:pStyle w:val="ListParagraph"/>
              <w:ind w:left="162"/>
              <w:rPr>
                <w:rFonts w:asciiTheme="minorHAnsi" w:hAnsiTheme="minorHAnsi" w:cstheme="minorHAnsi"/>
              </w:rPr>
            </w:pPr>
          </w:p>
        </w:tc>
        <w:tc>
          <w:tcPr>
            <w:tcW w:w="5940" w:type="dxa"/>
            <w:gridSpan w:val="5"/>
          </w:tcPr>
          <w:p w:rsidR="00EE52D5" w:rsidRPr="00A36551" w:rsidRDefault="00B3064C" w:rsidP="00F8475E">
            <w:pPr>
              <w:pStyle w:val="ListParagraph"/>
              <w:numPr>
                <w:ilvl w:val="0"/>
                <w:numId w:val="8"/>
              </w:numPr>
              <w:ind w:left="162" w:hanging="162"/>
              <w:rPr>
                <w:rFonts w:asciiTheme="minorHAnsi" w:hAnsiTheme="minorHAnsi" w:cstheme="minorHAnsi"/>
              </w:rPr>
            </w:pPr>
            <w:r>
              <w:rPr>
                <w:rFonts w:asciiTheme="minorHAnsi" w:hAnsiTheme="minorHAnsi" w:cstheme="minorHAnsi"/>
              </w:rPr>
              <w:t xml:space="preserve">Ange and Jo continue to contact course coordinators regarding the CAP.  </w:t>
            </w:r>
            <w:bookmarkStart w:id="0" w:name="_GoBack"/>
            <w:bookmarkEnd w:id="0"/>
          </w:p>
        </w:tc>
      </w:tr>
      <w:tr w:rsidR="00EE52D5" w:rsidRPr="005056AE" w:rsidTr="00B3064C">
        <w:tc>
          <w:tcPr>
            <w:tcW w:w="1729" w:type="dxa"/>
            <w:gridSpan w:val="2"/>
          </w:tcPr>
          <w:p w:rsidR="00EE52D5" w:rsidRPr="00A36551" w:rsidRDefault="00B3064C" w:rsidP="000D3C0B">
            <w:pPr>
              <w:rPr>
                <w:rFonts w:asciiTheme="minorHAnsi" w:hAnsiTheme="minorHAnsi" w:cstheme="minorHAnsi"/>
              </w:rPr>
            </w:pPr>
            <w:r>
              <w:rPr>
                <w:rFonts w:asciiTheme="minorHAnsi" w:hAnsiTheme="minorHAnsi" w:cstheme="minorHAnsi"/>
              </w:rPr>
              <w:t>AQIP</w:t>
            </w:r>
          </w:p>
        </w:tc>
        <w:tc>
          <w:tcPr>
            <w:tcW w:w="1619" w:type="dxa"/>
            <w:gridSpan w:val="4"/>
          </w:tcPr>
          <w:p w:rsidR="00EE52D5" w:rsidRPr="00A36551" w:rsidRDefault="00E1533C" w:rsidP="000D3C0B">
            <w:pPr>
              <w:rPr>
                <w:rFonts w:asciiTheme="minorHAnsi" w:hAnsiTheme="minorHAnsi" w:cstheme="minorHAnsi"/>
              </w:rPr>
            </w:pPr>
            <w:r w:rsidRPr="00A36551">
              <w:rPr>
                <w:rFonts w:asciiTheme="minorHAnsi" w:hAnsiTheme="minorHAnsi" w:cstheme="minorHAnsi"/>
              </w:rPr>
              <w:t>Jo Harrington</w:t>
            </w:r>
          </w:p>
        </w:tc>
        <w:tc>
          <w:tcPr>
            <w:tcW w:w="1890" w:type="dxa"/>
          </w:tcPr>
          <w:p w:rsidR="00E1533C" w:rsidRPr="00A36551" w:rsidRDefault="00E1533C" w:rsidP="00B3064C">
            <w:pPr>
              <w:pStyle w:val="ListParagraph"/>
              <w:ind w:left="162"/>
              <w:rPr>
                <w:rFonts w:asciiTheme="minorHAnsi" w:hAnsiTheme="minorHAnsi" w:cstheme="minorHAnsi"/>
              </w:rPr>
            </w:pPr>
          </w:p>
        </w:tc>
        <w:tc>
          <w:tcPr>
            <w:tcW w:w="5940" w:type="dxa"/>
            <w:gridSpan w:val="5"/>
          </w:tcPr>
          <w:p w:rsidR="003D0C27" w:rsidRPr="00A36551" w:rsidRDefault="00B3064C" w:rsidP="00B3064C">
            <w:pPr>
              <w:pStyle w:val="ListParagraph"/>
              <w:numPr>
                <w:ilvl w:val="0"/>
                <w:numId w:val="8"/>
              </w:numPr>
              <w:ind w:left="162" w:hanging="162"/>
              <w:rPr>
                <w:rFonts w:asciiTheme="minorHAnsi" w:hAnsiTheme="minorHAnsi" w:cstheme="minorHAnsi"/>
              </w:rPr>
            </w:pPr>
            <w:r>
              <w:rPr>
                <w:rFonts w:asciiTheme="minorHAnsi" w:hAnsiTheme="minorHAnsi" w:cstheme="minorHAnsi"/>
              </w:rPr>
              <w:t>Please read the Barton Community College Systems Portfolio 2011 sent out by Dr. Heilman (Category 1)</w:t>
            </w:r>
          </w:p>
        </w:tc>
      </w:tr>
      <w:tr w:rsidR="00E1533C" w:rsidRPr="005056AE" w:rsidTr="00B3064C">
        <w:tc>
          <w:tcPr>
            <w:tcW w:w="1729" w:type="dxa"/>
            <w:gridSpan w:val="2"/>
          </w:tcPr>
          <w:p w:rsidR="00E1533C" w:rsidRDefault="00B3064C" w:rsidP="000D3C0B">
            <w:pPr>
              <w:rPr>
                <w:rFonts w:asciiTheme="minorHAnsi" w:hAnsiTheme="minorHAnsi" w:cstheme="minorHAnsi"/>
              </w:rPr>
            </w:pPr>
            <w:proofErr w:type="spellStart"/>
            <w:r>
              <w:rPr>
                <w:rFonts w:asciiTheme="minorHAnsi" w:hAnsiTheme="minorHAnsi" w:cstheme="minorHAnsi"/>
              </w:rPr>
              <w:t>EduKan</w:t>
            </w:r>
            <w:proofErr w:type="spellEnd"/>
          </w:p>
        </w:tc>
        <w:tc>
          <w:tcPr>
            <w:tcW w:w="1619" w:type="dxa"/>
            <w:gridSpan w:val="4"/>
          </w:tcPr>
          <w:p w:rsidR="00E1533C" w:rsidRPr="00A36551" w:rsidRDefault="00B3064C" w:rsidP="000D3C0B">
            <w:pPr>
              <w:rPr>
                <w:rFonts w:asciiTheme="minorHAnsi" w:hAnsiTheme="minorHAnsi" w:cstheme="minorHAnsi"/>
              </w:rPr>
            </w:pPr>
            <w:r w:rsidRPr="00A36551">
              <w:rPr>
                <w:rFonts w:asciiTheme="minorHAnsi" w:hAnsiTheme="minorHAnsi" w:cstheme="minorHAnsi"/>
              </w:rPr>
              <w:t>Jo Harrington</w:t>
            </w:r>
          </w:p>
        </w:tc>
        <w:tc>
          <w:tcPr>
            <w:tcW w:w="1890" w:type="dxa"/>
          </w:tcPr>
          <w:p w:rsidR="00E1533C" w:rsidRDefault="00B3064C" w:rsidP="00E1533C">
            <w:pPr>
              <w:pStyle w:val="ListParagraph"/>
              <w:numPr>
                <w:ilvl w:val="0"/>
                <w:numId w:val="8"/>
              </w:numPr>
              <w:ind w:left="162" w:hanging="162"/>
              <w:rPr>
                <w:rFonts w:asciiTheme="minorHAnsi" w:hAnsiTheme="minorHAnsi" w:cstheme="minorHAnsi"/>
              </w:rPr>
            </w:pPr>
            <w:r>
              <w:rPr>
                <w:rFonts w:asciiTheme="minorHAnsi" w:hAnsiTheme="minorHAnsi" w:cstheme="minorHAnsi"/>
              </w:rPr>
              <w:t>Assessment Program Annual Report 2010-2011-EduKan</w:t>
            </w:r>
          </w:p>
        </w:tc>
        <w:tc>
          <w:tcPr>
            <w:tcW w:w="5940" w:type="dxa"/>
            <w:gridSpan w:val="5"/>
          </w:tcPr>
          <w:p w:rsidR="00B3064C" w:rsidRPr="00B3064C" w:rsidRDefault="00B3064C" w:rsidP="00B3064C">
            <w:pPr>
              <w:pStyle w:val="ListParagraph"/>
              <w:numPr>
                <w:ilvl w:val="0"/>
                <w:numId w:val="8"/>
              </w:numPr>
              <w:ind w:left="162" w:hanging="162"/>
              <w:rPr>
                <w:rFonts w:asciiTheme="minorHAnsi" w:hAnsiTheme="minorHAnsi" w:cstheme="minorHAnsi"/>
              </w:rPr>
            </w:pPr>
            <w:r w:rsidRPr="00B3064C">
              <w:rPr>
                <w:rFonts w:asciiTheme="minorHAnsi" w:hAnsiTheme="minorHAnsi" w:cstheme="minorHAnsi"/>
              </w:rPr>
              <w:t xml:space="preserve">All of the Barton faculty involved in </w:t>
            </w:r>
            <w:proofErr w:type="spellStart"/>
            <w:r w:rsidRPr="00B3064C">
              <w:rPr>
                <w:rFonts w:asciiTheme="minorHAnsi" w:hAnsiTheme="minorHAnsi" w:cstheme="minorHAnsi"/>
              </w:rPr>
              <w:t>EduKan’s</w:t>
            </w:r>
            <w:proofErr w:type="spellEnd"/>
            <w:r w:rsidRPr="00B3064C">
              <w:rPr>
                <w:rFonts w:asciiTheme="minorHAnsi" w:hAnsiTheme="minorHAnsi" w:cstheme="minorHAnsi"/>
              </w:rPr>
              <w:t xml:space="preserve"> spring 2011 course assessment cycle met their benchmarks:</w:t>
            </w:r>
          </w:p>
          <w:p w:rsidR="00B3064C" w:rsidRPr="00B3064C" w:rsidRDefault="00B3064C" w:rsidP="00B3064C">
            <w:pPr>
              <w:pStyle w:val="ListParagraph"/>
              <w:ind w:left="162"/>
              <w:rPr>
                <w:rFonts w:asciiTheme="minorHAnsi" w:hAnsiTheme="minorHAnsi" w:cstheme="minorHAnsi"/>
              </w:rPr>
            </w:pPr>
            <w:proofErr w:type="gramStart"/>
            <w:r w:rsidRPr="00B3064C">
              <w:rPr>
                <w:rFonts w:asciiTheme="minorHAnsi" w:hAnsiTheme="minorHAnsi" w:cstheme="minorHAnsi"/>
              </w:rPr>
              <w:t>o</w:t>
            </w:r>
            <w:proofErr w:type="gramEnd"/>
            <w:r w:rsidRPr="00B3064C">
              <w:rPr>
                <w:rFonts w:asciiTheme="minorHAnsi" w:hAnsiTheme="minorHAnsi" w:cstheme="minorHAnsi"/>
              </w:rPr>
              <w:t>   Intro. to Music (Vern) met its fourth consecutive semester of meeting its benchmark, so it’s been removed from the cycle</w:t>
            </w:r>
          </w:p>
          <w:p w:rsidR="00B3064C" w:rsidRPr="00B3064C" w:rsidRDefault="00B3064C" w:rsidP="00B3064C">
            <w:pPr>
              <w:pStyle w:val="ListParagraph"/>
              <w:ind w:left="162"/>
              <w:rPr>
                <w:rFonts w:asciiTheme="minorHAnsi" w:hAnsiTheme="minorHAnsi" w:cstheme="minorHAnsi"/>
              </w:rPr>
            </w:pPr>
            <w:r w:rsidRPr="00B3064C">
              <w:rPr>
                <w:rFonts w:asciiTheme="minorHAnsi" w:hAnsiTheme="minorHAnsi" w:cstheme="minorHAnsi"/>
              </w:rPr>
              <w:t xml:space="preserve">o   Intermediate Algebra (Addie </w:t>
            </w:r>
            <w:proofErr w:type="spellStart"/>
            <w:r w:rsidRPr="00B3064C">
              <w:rPr>
                <w:rFonts w:asciiTheme="minorHAnsi" w:hAnsiTheme="minorHAnsi" w:cstheme="minorHAnsi"/>
              </w:rPr>
              <w:t>Goymerac</w:t>
            </w:r>
            <w:proofErr w:type="spellEnd"/>
            <w:r w:rsidRPr="00B3064C">
              <w:rPr>
                <w:rFonts w:asciiTheme="minorHAnsi" w:hAnsiTheme="minorHAnsi" w:cstheme="minorHAnsi"/>
              </w:rPr>
              <w:t xml:space="preserve">), A &amp; P (Jennifer </w:t>
            </w:r>
            <w:proofErr w:type="spellStart"/>
            <w:r w:rsidRPr="00B3064C">
              <w:rPr>
                <w:rFonts w:asciiTheme="minorHAnsi" w:hAnsiTheme="minorHAnsi" w:cstheme="minorHAnsi"/>
              </w:rPr>
              <w:t>Pfortmiller</w:t>
            </w:r>
            <w:proofErr w:type="spellEnd"/>
            <w:r w:rsidRPr="00B3064C">
              <w:rPr>
                <w:rFonts w:asciiTheme="minorHAnsi" w:hAnsiTheme="minorHAnsi" w:cstheme="minorHAnsi"/>
              </w:rPr>
              <w:t>), and Comp. II (Carol Ebert) also met their benchmarks</w:t>
            </w:r>
          </w:p>
          <w:p w:rsidR="00B3064C" w:rsidRPr="00B3064C" w:rsidRDefault="00B3064C" w:rsidP="00B3064C">
            <w:pPr>
              <w:pStyle w:val="ListParagraph"/>
              <w:ind w:left="162"/>
              <w:rPr>
                <w:rFonts w:asciiTheme="minorHAnsi" w:hAnsiTheme="minorHAnsi" w:cstheme="minorHAnsi"/>
              </w:rPr>
            </w:pPr>
            <w:r w:rsidRPr="00B3064C">
              <w:rPr>
                <w:rFonts w:asciiTheme="minorHAnsi" w:hAnsiTheme="minorHAnsi" w:cstheme="minorHAnsi"/>
              </w:rPr>
              <w:t xml:space="preserve">o         </w:t>
            </w:r>
            <w:proofErr w:type="spellStart"/>
            <w:r w:rsidRPr="00B3064C">
              <w:rPr>
                <w:rFonts w:asciiTheme="minorHAnsi" w:hAnsiTheme="minorHAnsi" w:cstheme="minorHAnsi"/>
              </w:rPr>
              <w:t>EduKan</w:t>
            </w:r>
            <w:proofErr w:type="spellEnd"/>
            <w:r w:rsidRPr="00B3064C">
              <w:rPr>
                <w:rFonts w:asciiTheme="minorHAnsi" w:hAnsiTheme="minorHAnsi" w:cstheme="minorHAnsi"/>
              </w:rPr>
              <w:t xml:space="preserve"> reported on Program-level assessment (Degree level in our terminology as they assess graduates of the consortium colleges who have taken at least 15 credit hours through </w:t>
            </w:r>
            <w:proofErr w:type="spellStart"/>
            <w:r w:rsidRPr="00B3064C">
              <w:rPr>
                <w:rFonts w:asciiTheme="minorHAnsi" w:hAnsiTheme="minorHAnsi" w:cstheme="minorHAnsi"/>
              </w:rPr>
              <w:t>EduKan</w:t>
            </w:r>
            <w:proofErr w:type="spellEnd"/>
            <w:r w:rsidRPr="00B3064C">
              <w:rPr>
                <w:rFonts w:asciiTheme="minorHAnsi" w:hAnsiTheme="minorHAnsi" w:cstheme="minorHAnsi"/>
              </w:rPr>
              <w:t>)</w:t>
            </w:r>
          </w:p>
          <w:p w:rsidR="00E1533C" w:rsidRDefault="00B3064C" w:rsidP="00B3064C">
            <w:pPr>
              <w:pStyle w:val="ListParagraph"/>
              <w:ind w:left="162"/>
              <w:rPr>
                <w:rFonts w:asciiTheme="minorHAnsi" w:hAnsiTheme="minorHAnsi" w:cstheme="minorHAnsi"/>
              </w:rPr>
            </w:pPr>
            <w:proofErr w:type="gramStart"/>
            <w:r w:rsidRPr="00B3064C">
              <w:rPr>
                <w:rFonts w:asciiTheme="minorHAnsi" w:hAnsiTheme="minorHAnsi" w:cstheme="minorHAnsi"/>
              </w:rPr>
              <w:t>o</w:t>
            </w:r>
            <w:proofErr w:type="gramEnd"/>
            <w:r w:rsidRPr="00B3064C">
              <w:rPr>
                <w:rFonts w:asciiTheme="minorHAnsi" w:hAnsiTheme="minorHAnsi" w:cstheme="minorHAnsi"/>
              </w:rPr>
              <w:t xml:space="preserve">   </w:t>
            </w:r>
            <w:proofErr w:type="spellStart"/>
            <w:r w:rsidRPr="00B3064C">
              <w:rPr>
                <w:rFonts w:asciiTheme="minorHAnsi" w:hAnsiTheme="minorHAnsi" w:cstheme="minorHAnsi"/>
              </w:rPr>
              <w:t>EduKan</w:t>
            </w:r>
            <w:proofErr w:type="spellEnd"/>
            <w:r w:rsidRPr="00B3064C">
              <w:rPr>
                <w:rFonts w:asciiTheme="minorHAnsi" w:hAnsiTheme="minorHAnsi" w:cstheme="minorHAnsi"/>
              </w:rPr>
              <w:t xml:space="preserve"> students performed as well as or better than their on campus cohorts in the areas of writing, mathematics, critical thinking, and reading.  The Assessment Committee continues to discuss the need to assess the fifth competency, computer skills.   Barton and Pratt are the only to colleges reporting data for this competency; most of the other colleges are wrestling with either the method or the level of assessment.  </w:t>
            </w:r>
          </w:p>
        </w:tc>
      </w:tr>
    </w:tbl>
    <w:p w:rsidR="007838E7" w:rsidRPr="003229F8" w:rsidRDefault="007838E7" w:rsidP="009D140B">
      <w:pPr>
        <w:rPr>
          <w:szCs w:val="22"/>
        </w:rPr>
      </w:pPr>
    </w:p>
    <w:sectPr w:rsidR="007838E7" w:rsidRPr="003229F8" w:rsidSect="003078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7C3D"/>
    <w:multiLevelType w:val="hybridMultilevel"/>
    <w:tmpl w:val="E6200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91286E"/>
    <w:multiLevelType w:val="hybridMultilevel"/>
    <w:tmpl w:val="7222F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1DC25AF"/>
    <w:multiLevelType w:val="hybridMultilevel"/>
    <w:tmpl w:val="A49EC128"/>
    <w:lvl w:ilvl="0" w:tplc="67D0F1D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06D09"/>
    <w:multiLevelType w:val="hybridMultilevel"/>
    <w:tmpl w:val="82406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B12FFA"/>
    <w:multiLevelType w:val="hybridMultilevel"/>
    <w:tmpl w:val="9AAA1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1ED3B94"/>
    <w:multiLevelType w:val="hybridMultilevel"/>
    <w:tmpl w:val="AAE49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nsid w:val="70541203"/>
    <w:multiLevelType w:val="hybridMultilevel"/>
    <w:tmpl w:val="5806780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5"/>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rsids>
    <w:rsidRoot w:val="00422379"/>
    <w:rsid w:val="00000E08"/>
    <w:rsid w:val="00001EFC"/>
    <w:rsid w:val="000023C0"/>
    <w:rsid w:val="00004164"/>
    <w:rsid w:val="00004E2B"/>
    <w:rsid w:val="00005048"/>
    <w:rsid w:val="00006D56"/>
    <w:rsid w:val="0001084E"/>
    <w:rsid w:val="00012E0C"/>
    <w:rsid w:val="00014489"/>
    <w:rsid w:val="00014850"/>
    <w:rsid w:val="00015140"/>
    <w:rsid w:val="00017F1D"/>
    <w:rsid w:val="000200E9"/>
    <w:rsid w:val="0002134B"/>
    <w:rsid w:val="00026675"/>
    <w:rsid w:val="00040936"/>
    <w:rsid w:val="00043FDB"/>
    <w:rsid w:val="00044106"/>
    <w:rsid w:val="00044E24"/>
    <w:rsid w:val="00050A34"/>
    <w:rsid w:val="00066137"/>
    <w:rsid w:val="00066651"/>
    <w:rsid w:val="00066F15"/>
    <w:rsid w:val="000720B6"/>
    <w:rsid w:val="00072D7F"/>
    <w:rsid w:val="00074FDB"/>
    <w:rsid w:val="00082196"/>
    <w:rsid w:val="00096429"/>
    <w:rsid w:val="0009665C"/>
    <w:rsid w:val="000978CF"/>
    <w:rsid w:val="000A49F5"/>
    <w:rsid w:val="000A4C06"/>
    <w:rsid w:val="000A6683"/>
    <w:rsid w:val="000B3717"/>
    <w:rsid w:val="000B4A7C"/>
    <w:rsid w:val="000C264E"/>
    <w:rsid w:val="000C73D0"/>
    <w:rsid w:val="000D1323"/>
    <w:rsid w:val="000D6009"/>
    <w:rsid w:val="000F360A"/>
    <w:rsid w:val="00104108"/>
    <w:rsid w:val="001111BD"/>
    <w:rsid w:val="00113784"/>
    <w:rsid w:val="001148C3"/>
    <w:rsid w:val="001157E3"/>
    <w:rsid w:val="00127F16"/>
    <w:rsid w:val="0013385B"/>
    <w:rsid w:val="00135043"/>
    <w:rsid w:val="00135287"/>
    <w:rsid w:val="00146F25"/>
    <w:rsid w:val="00146FDD"/>
    <w:rsid w:val="0015238E"/>
    <w:rsid w:val="00156D4C"/>
    <w:rsid w:val="001651E7"/>
    <w:rsid w:val="00165593"/>
    <w:rsid w:val="00170E65"/>
    <w:rsid w:val="00172333"/>
    <w:rsid w:val="001727AE"/>
    <w:rsid w:val="00176AAC"/>
    <w:rsid w:val="001811C1"/>
    <w:rsid w:val="00181409"/>
    <w:rsid w:val="0018146C"/>
    <w:rsid w:val="00183032"/>
    <w:rsid w:val="00183EE2"/>
    <w:rsid w:val="00187D17"/>
    <w:rsid w:val="00187EF3"/>
    <w:rsid w:val="00192C2A"/>
    <w:rsid w:val="0019580B"/>
    <w:rsid w:val="00197438"/>
    <w:rsid w:val="001A4D79"/>
    <w:rsid w:val="001B1A20"/>
    <w:rsid w:val="001B1F5D"/>
    <w:rsid w:val="001C1C42"/>
    <w:rsid w:val="001C33B4"/>
    <w:rsid w:val="001C470B"/>
    <w:rsid w:val="001C575D"/>
    <w:rsid w:val="001D1BEA"/>
    <w:rsid w:val="001D2045"/>
    <w:rsid w:val="001D21C4"/>
    <w:rsid w:val="001D5637"/>
    <w:rsid w:val="001D671F"/>
    <w:rsid w:val="001D6F60"/>
    <w:rsid w:val="001E041E"/>
    <w:rsid w:val="001E4672"/>
    <w:rsid w:val="001E5791"/>
    <w:rsid w:val="001E781E"/>
    <w:rsid w:val="001E795A"/>
    <w:rsid w:val="001E7DC7"/>
    <w:rsid w:val="001F3FFD"/>
    <w:rsid w:val="001F5448"/>
    <w:rsid w:val="0020542B"/>
    <w:rsid w:val="00215658"/>
    <w:rsid w:val="0021634A"/>
    <w:rsid w:val="00216B2E"/>
    <w:rsid w:val="00216ED2"/>
    <w:rsid w:val="002213CF"/>
    <w:rsid w:val="00222235"/>
    <w:rsid w:val="002233D0"/>
    <w:rsid w:val="002239A0"/>
    <w:rsid w:val="002246FD"/>
    <w:rsid w:val="002260DF"/>
    <w:rsid w:val="00226F9B"/>
    <w:rsid w:val="00232862"/>
    <w:rsid w:val="00232E7F"/>
    <w:rsid w:val="0024156B"/>
    <w:rsid w:val="0024242D"/>
    <w:rsid w:val="0024260C"/>
    <w:rsid w:val="00242CB6"/>
    <w:rsid w:val="0024424D"/>
    <w:rsid w:val="00245047"/>
    <w:rsid w:val="002462A3"/>
    <w:rsid w:val="00250B23"/>
    <w:rsid w:val="002551B6"/>
    <w:rsid w:val="00255505"/>
    <w:rsid w:val="00260713"/>
    <w:rsid w:val="00260A03"/>
    <w:rsid w:val="00261E3A"/>
    <w:rsid w:val="00273990"/>
    <w:rsid w:val="0027711C"/>
    <w:rsid w:val="00277953"/>
    <w:rsid w:val="002812DA"/>
    <w:rsid w:val="002826DB"/>
    <w:rsid w:val="0028463A"/>
    <w:rsid w:val="00284A25"/>
    <w:rsid w:val="00286C4C"/>
    <w:rsid w:val="002966EC"/>
    <w:rsid w:val="002A0C45"/>
    <w:rsid w:val="002A1D3D"/>
    <w:rsid w:val="002A5887"/>
    <w:rsid w:val="002A7F93"/>
    <w:rsid w:val="002B04F9"/>
    <w:rsid w:val="002B5606"/>
    <w:rsid w:val="002C1671"/>
    <w:rsid w:val="002C3A72"/>
    <w:rsid w:val="002C63E0"/>
    <w:rsid w:val="002D0659"/>
    <w:rsid w:val="002D071F"/>
    <w:rsid w:val="002E03BE"/>
    <w:rsid w:val="002E640E"/>
    <w:rsid w:val="002F5B52"/>
    <w:rsid w:val="002F5D97"/>
    <w:rsid w:val="002F7BA8"/>
    <w:rsid w:val="002F7F79"/>
    <w:rsid w:val="00302ADB"/>
    <w:rsid w:val="00303C4C"/>
    <w:rsid w:val="00303DB8"/>
    <w:rsid w:val="00304F8F"/>
    <w:rsid w:val="00307869"/>
    <w:rsid w:val="00311A8E"/>
    <w:rsid w:val="00315270"/>
    <w:rsid w:val="00315CF5"/>
    <w:rsid w:val="00316324"/>
    <w:rsid w:val="003229F8"/>
    <w:rsid w:val="0032411F"/>
    <w:rsid w:val="0032654E"/>
    <w:rsid w:val="00330A89"/>
    <w:rsid w:val="00331150"/>
    <w:rsid w:val="00337A94"/>
    <w:rsid w:val="00344ACD"/>
    <w:rsid w:val="003517D2"/>
    <w:rsid w:val="003527E5"/>
    <w:rsid w:val="00354145"/>
    <w:rsid w:val="003558D4"/>
    <w:rsid w:val="003573FA"/>
    <w:rsid w:val="00364F61"/>
    <w:rsid w:val="003755EA"/>
    <w:rsid w:val="0039297C"/>
    <w:rsid w:val="003945A7"/>
    <w:rsid w:val="003A2ED1"/>
    <w:rsid w:val="003B0466"/>
    <w:rsid w:val="003B462E"/>
    <w:rsid w:val="003C2A8E"/>
    <w:rsid w:val="003C339F"/>
    <w:rsid w:val="003C4376"/>
    <w:rsid w:val="003D0C27"/>
    <w:rsid w:val="003D1D18"/>
    <w:rsid w:val="003F2A97"/>
    <w:rsid w:val="003F2F6E"/>
    <w:rsid w:val="003F5615"/>
    <w:rsid w:val="003F6BF6"/>
    <w:rsid w:val="003F6C5B"/>
    <w:rsid w:val="004013ED"/>
    <w:rsid w:val="004121B2"/>
    <w:rsid w:val="004215F5"/>
    <w:rsid w:val="00422379"/>
    <w:rsid w:val="004303E0"/>
    <w:rsid w:val="00431658"/>
    <w:rsid w:val="004419C3"/>
    <w:rsid w:val="0044595F"/>
    <w:rsid w:val="00447D7F"/>
    <w:rsid w:val="00451832"/>
    <w:rsid w:val="004521A1"/>
    <w:rsid w:val="00463886"/>
    <w:rsid w:val="00466638"/>
    <w:rsid w:val="004675BE"/>
    <w:rsid w:val="004710EF"/>
    <w:rsid w:val="00472EB6"/>
    <w:rsid w:val="0047321D"/>
    <w:rsid w:val="004737A1"/>
    <w:rsid w:val="00474864"/>
    <w:rsid w:val="00475B4F"/>
    <w:rsid w:val="00490AAB"/>
    <w:rsid w:val="0049116F"/>
    <w:rsid w:val="004A0303"/>
    <w:rsid w:val="004A7A3E"/>
    <w:rsid w:val="004B79D1"/>
    <w:rsid w:val="004C58F3"/>
    <w:rsid w:val="004D4950"/>
    <w:rsid w:val="004E3640"/>
    <w:rsid w:val="004E4745"/>
    <w:rsid w:val="004F2A83"/>
    <w:rsid w:val="004F318B"/>
    <w:rsid w:val="0050227F"/>
    <w:rsid w:val="00502F0C"/>
    <w:rsid w:val="00503EE3"/>
    <w:rsid w:val="005056AE"/>
    <w:rsid w:val="00510866"/>
    <w:rsid w:val="00511FB2"/>
    <w:rsid w:val="00512268"/>
    <w:rsid w:val="0052243A"/>
    <w:rsid w:val="005233FE"/>
    <w:rsid w:val="005240DC"/>
    <w:rsid w:val="005277B3"/>
    <w:rsid w:val="00527A4C"/>
    <w:rsid w:val="00527C67"/>
    <w:rsid w:val="005315FD"/>
    <w:rsid w:val="005337B1"/>
    <w:rsid w:val="00534B89"/>
    <w:rsid w:val="00546639"/>
    <w:rsid w:val="005508D4"/>
    <w:rsid w:val="00552F0A"/>
    <w:rsid w:val="00556C0D"/>
    <w:rsid w:val="005615FD"/>
    <w:rsid w:val="0056621B"/>
    <w:rsid w:val="00567669"/>
    <w:rsid w:val="00572E52"/>
    <w:rsid w:val="005763DC"/>
    <w:rsid w:val="005866EF"/>
    <w:rsid w:val="005A0376"/>
    <w:rsid w:val="005A5041"/>
    <w:rsid w:val="005A67A0"/>
    <w:rsid w:val="005B4710"/>
    <w:rsid w:val="005C6C9A"/>
    <w:rsid w:val="005D420C"/>
    <w:rsid w:val="005D5ECB"/>
    <w:rsid w:val="005D68A4"/>
    <w:rsid w:val="005E67B3"/>
    <w:rsid w:val="005F2967"/>
    <w:rsid w:val="005F2E40"/>
    <w:rsid w:val="005F5894"/>
    <w:rsid w:val="00611D9F"/>
    <w:rsid w:val="00613274"/>
    <w:rsid w:val="006143CC"/>
    <w:rsid w:val="00614DDF"/>
    <w:rsid w:val="006251BF"/>
    <w:rsid w:val="00627F44"/>
    <w:rsid w:val="0064608C"/>
    <w:rsid w:val="00655AE8"/>
    <w:rsid w:val="0066121E"/>
    <w:rsid w:val="0066133E"/>
    <w:rsid w:val="006619B3"/>
    <w:rsid w:val="00662AB9"/>
    <w:rsid w:val="00670F6E"/>
    <w:rsid w:val="00674C2F"/>
    <w:rsid w:val="00680226"/>
    <w:rsid w:val="00680441"/>
    <w:rsid w:val="006804A7"/>
    <w:rsid w:val="006A05AA"/>
    <w:rsid w:val="006A7575"/>
    <w:rsid w:val="006C25AE"/>
    <w:rsid w:val="006C332E"/>
    <w:rsid w:val="006C3BF2"/>
    <w:rsid w:val="006C749B"/>
    <w:rsid w:val="006D06B0"/>
    <w:rsid w:val="006E007C"/>
    <w:rsid w:val="006E28E7"/>
    <w:rsid w:val="006E2C49"/>
    <w:rsid w:val="006E4414"/>
    <w:rsid w:val="006E53DB"/>
    <w:rsid w:val="006E5538"/>
    <w:rsid w:val="006E75B8"/>
    <w:rsid w:val="006F09BC"/>
    <w:rsid w:val="006F0C98"/>
    <w:rsid w:val="006F3B15"/>
    <w:rsid w:val="0070325C"/>
    <w:rsid w:val="00705E58"/>
    <w:rsid w:val="007077CB"/>
    <w:rsid w:val="00707C93"/>
    <w:rsid w:val="00716A7A"/>
    <w:rsid w:val="00720673"/>
    <w:rsid w:val="00720A3F"/>
    <w:rsid w:val="00725D2E"/>
    <w:rsid w:val="00726F6C"/>
    <w:rsid w:val="00727194"/>
    <w:rsid w:val="00731816"/>
    <w:rsid w:val="00732600"/>
    <w:rsid w:val="00735ABB"/>
    <w:rsid w:val="00741C83"/>
    <w:rsid w:val="00741DA9"/>
    <w:rsid w:val="007425CB"/>
    <w:rsid w:val="00743C3D"/>
    <w:rsid w:val="00743EFE"/>
    <w:rsid w:val="00747C22"/>
    <w:rsid w:val="00751869"/>
    <w:rsid w:val="00751D6C"/>
    <w:rsid w:val="00752CF1"/>
    <w:rsid w:val="00754B1C"/>
    <w:rsid w:val="007610F9"/>
    <w:rsid w:val="00766C0F"/>
    <w:rsid w:val="007803FB"/>
    <w:rsid w:val="007838E7"/>
    <w:rsid w:val="00784E4B"/>
    <w:rsid w:val="00785DD1"/>
    <w:rsid w:val="00791155"/>
    <w:rsid w:val="007913C6"/>
    <w:rsid w:val="00796ECE"/>
    <w:rsid w:val="007A1719"/>
    <w:rsid w:val="007A65E7"/>
    <w:rsid w:val="007B052B"/>
    <w:rsid w:val="007C06D8"/>
    <w:rsid w:val="007C1053"/>
    <w:rsid w:val="007C232E"/>
    <w:rsid w:val="007C4E3B"/>
    <w:rsid w:val="007C66FC"/>
    <w:rsid w:val="007D06B8"/>
    <w:rsid w:val="007D389A"/>
    <w:rsid w:val="007D5279"/>
    <w:rsid w:val="007D5480"/>
    <w:rsid w:val="007D642F"/>
    <w:rsid w:val="007E1A14"/>
    <w:rsid w:val="007E4C0C"/>
    <w:rsid w:val="007E6077"/>
    <w:rsid w:val="007E6081"/>
    <w:rsid w:val="007E6908"/>
    <w:rsid w:val="007E7E31"/>
    <w:rsid w:val="007F0C61"/>
    <w:rsid w:val="00804A2E"/>
    <w:rsid w:val="00804D0D"/>
    <w:rsid w:val="0081686E"/>
    <w:rsid w:val="00817D4D"/>
    <w:rsid w:val="00830CFB"/>
    <w:rsid w:val="008339B1"/>
    <w:rsid w:val="00833B4B"/>
    <w:rsid w:val="00834B7A"/>
    <w:rsid w:val="00835AC1"/>
    <w:rsid w:val="00837FF7"/>
    <w:rsid w:val="00844554"/>
    <w:rsid w:val="008451E7"/>
    <w:rsid w:val="00851523"/>
    <w:rsid w:val="00866472"/>
    <w:rsid w:val="00871787"/>
    <w:rsid w:val="00873348"/>
    <w:rsid w:val="00876051"/>
    <w:rsid w:val="00877334"/>
    <w:rsid w:val="00877C9F"/>
    <w:rsid w:val="00883040"/>
    <w:rsid w:val="008853E8"/>
    <w:rsid w:val="00885540"/>
    <w:rsid w:val="0088784B"/>
    <w:rsid w:val="0089714D"/>
    <w:rsid w:val="00897548"/>
    <w:rsid w:val="008A48B1"/>
    <w:rsid w:val="008A5FD5"/>
    <w:rsid w:val="008A70C2"/>
    <w:rsid w:val="008B7FEF"/>
    <w:rsid w:val="008C789D"/>
    <w:rsid w:val="008D0A6B"/>
    <w:rsid w:val="008D181D"/>
    <w:rsid w:val="008D48CA"/>
    <w:rsid w:val="008D7E12"/>
    <w:rsid w:val="008F321D"/>
    <w:rsid w:val="008F441D"/>
    <w:rsid w:val="008F5176"/>
    <w:rsid w:val="008F76C1"/>
    <w:rsid w:val="008F7781"/>
    <w:rsid w:val="008F78B9"/>
    <w:rsid w:val="008F7F7E"/>
    <w:rsid w:val="009013B1"/>
    <w:rsid w:val="009049F9"/>
    <w:rsid w:val="00907AD6"/>
    <w:rsid w:val="009101AB"/>
    <w:rsid w:val="00913FB3"/>
    <w:rsid w:val="009153C6"/>
    <w:rsid w:val="0091575D"/>
    <w:rsid w:val="00920ED8"/>
    <w:rsid w:val="00922E8A"/>
    <w:rsid w:val="009245CD"/>
    <w:rsid w:val="009274A2"/>
    <w:rsid w:val="00932E87"/>
    <w:rsid w:val="00933F06"/>
    <w:rsid w:val="00936144"/>
    <w:rsid w:val="00943AC9"/>
    <w:rsid w:val="00943F9D"/>
    <w:rsid w:val="009518A0"/>
    <w:rsid w:val="00956082"/>
    <w:rsid w:val="0095637F"/>
    <w:rsid w:val="00960A1B"/>
    <w:rsid w:val="0096358E"/>
    <w:rsid w:val="00970700"/>
    <w:rsid w:val="00975389"/>
    <w:rsid w:val="00977792"/>
    <w:rsid w:val="00982CB2"/>
    <w:rsid w:val="0098770C"/>
    <w:rsid w:val="009900C4"/>
    <w:rsid w:val="00991AC0"/>
    <w:rsid w:val="00995C89"/>
    <w:rsid w:val="00996124"/>
    <w:rsid w:val="009A1CA8"/>
    <w:rsid w:val="009A2B96"/>
    <w:rsid w:val="009A2D36"/>
    <w:rsid w:val="009B4A4E"/>
    <w:rsid w:val="009C365D"/>
    <w:rsid w:val="009C3B42"/>
    <w:rsid w:val="009C6124"/>
    <w:rsid w:val="009D140B"/>
    <w:rsid w:val="009D5FFF"/>
    <w:rsid w:val="009E26AD"/>
    <w:rsid w:val="009E305D"/>
    <w:rsid w:val="009E4C0E"/>
    <w:rsid w:val="009E6292"/>
    <w:rsid w:val="009F2F48"/>
    <w:rsid w:val="009F5289"/>
    <w:rsid w:val="00A04EE4"/>
    <w:rsid w:val="00A06102"/>
    <w:rsid w:val="00A06191"/>
    <w:rsid w:val="00A1389E"/>
    <w:rsid w:val="00A21C4A"/>
    <w:rsid w:val="00A2563E"/>
    <w:rsid w:val="00A31303"/>
    <w:rsid w:val="00A35FCB"/>
    <w:rsid w:val="00A36551"/>
    <w:rsid w:val="00A42A47"/>
    <w:rsid w:val="00A462EA"/>
    <w:rsid w:val="00A51161"/>
    <w:rsid w:val="00A53838"/>
    <w:rsid w:val="00A55D24"/>
    <w:rsid w:val="00A578C3"/>
    <w:rsid w:val="00A6027B"/>
    <w:rsid w:val="00A612BC"/>
    <w:rsid w:val="00A61B3B"/>
    <w:rsid w:val="00A6477E"/>
    <w:rsid w:val="00A71875"/>
    <w:rsid w:val="00A73AEB"/>
    <w:rsid w:val="00A74D74"/>
    <w:rsid w:val="00A75FCC"/>
    <w:rsid w:val="00A87CA9"/>
    <w:rsid w:val="00A97A19"/>
    <w:rsid w:val="00AA5EBA"/>
    <w:rsid w:val="00AA5EE9"/>
    <w:rsid w:val="00AB23A6"/>
    <w:rsid w:val="00AB43DB"/>
    <w:rsid w:val="00AB5918"/>
    <w:rsid w:val="00AB61AA"/>
    <w:rsid w:val="00AB7912"/>
    <w:rsid w:val="00AB7DCD"/>
    <w:rsid w:val="00AC12E8"/>
    <w:rsid w:val="00AC1956"/>
    <w:rsid w:val="00AC40AB"/>
    <w:rsid w:val="00AC4767"/>
    <w:rsid w:val="00AD248E"/>
    <w:rsid w:val="00AD3704"/>
    <w:rsid w:val="00AD4DBE"/>
    <w:rsid w:val="00AD5160"/>
    <w:rsid w:val="00AD580C"/>
    <w:rsid w:val="00AE1059"/>
    <w:rsid w:val="00AE3168"/>
    <w:rsid w:val="00AF3C66"/>
    <w:rsid w:val="00AF4882"/>
    <w:rsid w:val="00B03025"/>
    <w:rsid w:val="00B10423"/>
    <w:rsid w:val="00B12E71"/>
    <w:rsid w:val="00B13831"/>
    <w:rsid w:val="00B1690B"/>
    <w:rsid w:val="00B17805"/>
    <w:rsid w:val="00B17DFE"/>
    <w:rsid w:val="00B2020B"/>
    <w:rsid w:val="00B3064C"/>
    <w:rsid w:val="00B32723"/>
    <w:rsid w:val="00B3499B"/>
    <w:rsid w:val="00B55938"/>
    <w:rsid w:val="00B67C52"/>
    <w:rsid w:val="00B71A9F"/>
    <w:rsid w:val="00B76D05"/>
    <w:rsid w:val="00B80FA0"/>
    <w:rsid w:val="00B83EEA"/>
    <w:rsid w:val="00B84166"/>
    <w:rsid w:val="00B879C8"/>
    <w:rsid w:val="00B90C5E"/>
    <w:rsid w:val="00B96049"/>
    <w:rsid w:val="00BA4AB6"/>
    <w:rsid w:val="00BB48B3"/>
    <w:rsid w:val="00BB4B87"/>
    <w:rsid w:val="00BB7753"/>
    <w:rsid w:val="00BC36CA"/>
    <w:rsid w:val="00BC572D"/>
    <w:rsid w:val="00BD050F"/>
    <w:rsid w:val="00BE2FFF"/>
    <w:rsid w:val="00BF4C90"/>
    <w:rsid w:val="00C0467C"/>
    <w:rsid w:val="00C05F95"/>
    <w:rsid w:val="00C067B3"/>
    <w:rsid w:val="00C07A21"/>
    <w:rsid w:val="00C10985"/>
    <w:rsid w:val="00C20FD5"/>
    <w:rsid w:val="00C23753"/>
    <w:rsid w:val="00C33253"/>
    <w:rsid w:val="00C34221"/>
    <w:rsid w:val="00C41E5B"/>
    <w:rsid w:val="00C44DD1"/>
    <w:rsid w:val="00C4649E"/>
    <w:rsid w:val="00C507F0"/>
    <w:rsid w:val="00C53FB7"/>
    <w:rsid w:val="00C55D8A"/>
    <w:rsid w:val="00C67BDF"/>
    <w:rsid w:val="00C750FA"/>
    <w:rsid w:val="00C775E9"/>
    <w:rsid w:val="00C87F79"/>
    <w:rsid w:val="00C90D7F"/>
    <w:rsid w:val="00CA5397"/>
    <w:rsid w:val="00CB4BBE"/>
    <w:rsid w:val="00CB4FF1"/>
    <w:rsid w:val="00CC0606"/>
    <w:rsid w:val="00CD5AFC"/>
    <w:rsid w:val="00CD734B"/>
    <w:rsid w:val="00CD7E66"/>
    <w:rsid w:val="00CF108B"/>
    <w:rsid w:val="00CF367F"/>
    <w:rsid w:val="00CF489B"/>
    <w:rsid w:val="00CF5272"/>
    <w:rsid w:val="00CF7058"/>
    <w:rsid w:val="00D003C6"/>
    <w:rsid w:val="00D02799"/>
    <w:rsid w:val="00D02C4B"/>
    <w:rsid w:val="00D27260"/>
    <w:rsid w:val="00D30E8F"/>
    <w:rsid w:val="00D33BF1"/>
    <w:rsid w:val="00D34E45"/>
    <w:rsid w:val="00D37512"/>
    <w:rsid w:val="00D37AFE"/>
    <w:rsid w:val="00D5118D"/>
    <w:rsid w:val="00D57342"/>
    <w:rsid w:val="00D65799"/>
    <w:rsid w:val="00D663C0"/>
    <w:rsid w:val="00D66554"/>
    <w:rsid w:val="00D75629"/>
    <w:rsid w:val="00D766BB"/>
    <w:rsid w:val="00D76767"/>
    <w:rsid w:val="00D77A16"/>
    <w:rsid w:val="00D80792"/>
    <w:rsid w:val="00D82328"/>
    <w:rsid w:val="00D83779"/>
    <w:rsid w:val="00D87AC7"/>
    <w:rsid w:val="00D90164"/>
    <w:rsid w:val="00D912AC"/>
    <w:rsid w:val="00D924D2"/>
    <w:rsid w:val="00D948CF"/>
    <w:rsid w:val="00DA15C5"/>
    <w:rsid w:val="00DA311C"/>
    <w:rsid w:val="00DA4B2D"/>
    <w:rsid w:val="00DA503A"/>
    <w:rsid w:val="00DA5205"/>
    <w:rsid w:val="00DA688C"/>
    <w:rsid w:val="00DB2FED"/>
    <w:rsid w:val="00DD0DA5"/>
    <w:rsid w:val="00DD2D3B"/>
    <w:rsid w:val="00DD63D4"/>
    <w:rsid w:val="00DE50D6"/>
    <w:rsid w:val="00DF0D8B"/>
    <w:rsid w:val="00DF2BEA"/>
    <w:rsid w:val="00DF3557"/>
    <w:rsid w:val="00DF6C75"/>
    <w:rsid w:val="00DF773C"/>
    <w:rsid w:val="00E02197"/>
    <w:rsid w:val="00E10460"/>
    <w:rsid w:val="00E10DBB"/>
    <w:rsid w:val="00E13A57"/>
    <w:rsid w:val="00E1533C"/>
    <w:rsid w:val="00E15E1C"/>
    <w:rsid w:val="00E24D47"/>
    <w:rsid w:val="00E366C7"/>
    <w:rsid w:val="00E46E2E"/>
    <w:rsid w:val="00E61591"/>
    <w:rsid w:val="00E66843"/>
    <w:rsid w:val="00E67D6F"/>
    <w:rsid w:val="00E67E4D"/>
    <w:rsid w:val="00E74DAB"/>
    <w:rsid w:val="00E75285"/>
    <w:rsid w:val="00E7689A"/>
    <w:rsid w:val="00E8553B"/>
    <w:rsid w:val="00E8716C"/>
    <w:rsid w:val="00E90E73"/>
    <w:rsid w:val="00E93962"/>
    <w:rsid w:val="00E9700B"/>
    <w:rsid w:val="00EA1D3D"/>
    <w:rsid w:val="00EA427D"/>
    <w:rsid w:val="00EA7E68"/>
    <w:rsid w:val="00EB46F1"/>
    <w:rsid w:val="00EC1697"/>
    <w:rsid w:val="00EC4FF4"/>
    <w:rsid w:val="00ED4604"/>
    <w:rsid w:val="00ED4CDA"/>
    <w:rsid w:val="00EE2F66"/>
    <w:rsid w:val="00EE4B1A"/>
    <w:rsid w:val="00EE52D5"/>
    <w:rsid w:val="00EE7D5C"/>
    <w:rsid w:val="00EF2E00"/>
    <w:rsid w:val="00EF2E96"/>
    <w:rsid w:val="00EF3C44"/>
    <w:rsid w:val="00EF675D"/>
    <w:rsid w:val="00F00029"/>
    <w:rsid w:val="00F12993"/>
    <w:rsid w:val="00F17444"/>
    <w:rsid w:val="00F17818"/>
    <w:rsid w:val="00F21479"/>
    <w:rsid w:val="00F22DDF"/>
    <w:rsid w:val="00F232C9"/>
    <w:rsid w:val="00F3068A"/>
    <w:rsid w:val="00F30EC5"/>
    <w:rsid w:val="00F312CD"/>
    <w:rsid w:val="00F3433A"/>
    <w:rsid w:val="00F34E2B"/>
    <w:rsid w:val="00F36DFD"/>
    <w:rsid w:val="00F4128F"/>
    <w:rsid w:val="00F412B5"/>
    <w:rsid w:val="00F51761"/>
    <w:rsid w:val="00F51F26"/>
    <w:rsid w:val="00F52C61"/>
    <w:rsid w:val="00F52E78"/>
    <w:rsid w:val="00F6214D"/>
    <w:rsid w:val="00F64D43"/>
    <w:rsid w:val="00F676E3"/>
    <w:rsid w:val="00F71465"/>
    <w:rsid w:val="00F723C7"/>
    <w:rsid w:val="00F767B8"/>
    <w:rsid w:val="00F80E04"/>
    <w:rsid w:val="00F81FFE"/>
    <w:rsid w:val="00F82BC3"/>
    <w:rsid w:val="00F831F1"/>
    <w:rsid w:val="00F8475E"/>
    <w:rsid w:val="00F85CA6"/>
    <w:rsid w:val="00F879E3"/>
    <w:rsid w:val="00F959E4"/>
    <w:rsid w:val="00F96C6A"/>
    <w:rsid w:val="00F978FD"/>
    <w:rsid w:val="00FA10A2"/>
    <w:rsid w:val="00FA458A"/>
    <w:rsid w:val="00FA7B88"/>
    <w:rsid w:val="00FB357D"/>
    <w:rsid w:val="00FC1875"/>
    <w:rsid w:val="00FC50FD"/>
    <w:rsid w:val="00FC74B6"/>
    <w:rsid w:val="00FD5169"/>
    <w:rsid w:val="00FD6B21"/>
    <w:rsid w:val="00FE19B8"/>
    <w:rsid w:val="00FE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20673"/>
    <w:pPr>
      <w:ind w:left="720"/>
      <w:contextualSpacing/>
    </w:pPr>
  </w:style>
  <w:style w:type="character" w:styleId="Hyperlink">
    <w:name w:val="Hyperlink"/>
    <w:basedOn w:val="DefaultParagraphFont"/>
    <w:uiPriority w:val="99"/>
    <w:semiHidden/>
    <w:unhideWhenUsed/>
    <w:rsid w:val="002E03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3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422379"/>
    <w:pPr>
      <w:jc w:val="center"/>
    </w:pPr>
    <w:rPr>
      <w:rFonts w:ascii="Arial" w:hAnsi="Arial"/>
      <w:b/>
      <w:bCs/>
    </w:rPr>
  </w:style>
  <w:style w:type="character" w:customStyle="1" w:styleId="TitleChar">
    <w:name w:val="Title Char"/>
    <w:basedOn w:val="DefaultParagraphFont"/>
    <w:link w:val="Title"/>
    <w:uiPriority w:val="10"/>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20673"/>
    <w:pPr>
      <w:ind w:left="720"/>
      <w:contextualSpacing/>
    </w:pPr>
  </w:style>
  <w:style w:type="character" w:styleId="Hyperlink">
    <w:name w:val="Hyperlink"/>
    <w:basedOn w:val="DefaultParagraphFont"/>
    <w:uiPriority w:val="99"/>
    <w:semiHidden/>
    <w:unhideWhenUsed/>
    <w:rsid w:val="002E0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28640">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30331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HarringtonJ</cp:lastModifiedBy>
  <cp:revision>3</cp:revision>
  <dcterms:created xsi:type="dcterms:W3CDTF">2011-11-10T04:46:00Z</dcterms:created>
  <dcterms:modified xsi:type="dcterms:W3CDTF">2012-09-14T00:07:00Z</dcterms:modified>
</cp:coreProperties>
</file>