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1A5525" w:rsidRDefault="00BE68B1" w:rsidP="000D1232">
            <w:pPr>
              <w:jc w:val="center"/>
              <w:rPr>
                <w:b/>
              </w:rPr>
            </w:pPr>
            <w:r w:rsidRPr="009832E3">
              <w:rPr>
                <w:b/>
              </w:rPr>
              <w:t>AGENDA</w:t>
            </w:r>
            <w:r w:rsidRPr="001A5525">
              <w:rPr>
                <w:b/>
              </w:rPr>
              <w:t>/</w:t>
            </w:r>
            <w:r w:rsidRPr="001670DE">
              <w:rPr>
                <w:b/>
              </w:rPr>
              <w:t>MINUT</w:t>
            </w:r>
            <w:r w:rsidR="007838E7" w:rsidRPr="001670DE">
              <w:rPr>
                <w:b/>
              </w:rPr>
              <w: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6B3BC4" w:rsidRDefault="008D5643">
            <w:pPr>
              <w:rPr>
                <w:rFonts w:ascii="Arial" w:hAnsi="Arial"/>
                <w:sz w:val="22"/>
                <w:szCs w:val="22"/>
              </w:rPr>
            </w:pPr>
            <w:r>
              <w:rPr>
                <w:rFonts w:ascii="Arial" w:hAnsi="Arial"/>
                <w:sz w:val="22"/>
                <w:szCs w:val="22"/>
              </w:rPr>
              <w:t>Instructional</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544334">
              <w:rPr>
                <w:rFonts w:ascii="Arial" w:hAnsi="Arial"/>
                <w:sz w:val="22"/>
                <w:szCs w:val="22"/>
              </w:rPr>
              <w:t xml:space="preserve"> Agenda</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6B3BC4" w:rsidRDefault="006162FD" w:rsidP="00850BDB">
            <w:pPr>
              <w:rPr>
                <w:rFonts w:ascii="Arial" w:hAnsi="Arial"/>
                <w:sz w:val="22"/>
                <w:szCs w:val="22"/>
              </w:rPr>
            </w:pPr>
            <w:r>
              <w:rPr>
                <w:rFonts w:ascii="Arial" w:hAnsi="Arial"/>
                <w:sz w:val="22"/>
                <w:szCs w:val="22"/>
              </w:rPr>
              <w:t>June 18</w:t>
            </w:r>
            <w:r w:rsidR="002B5591">
              <w:rPr>
                <w:rFonts w:ascii="Arial" w:hAnsi="Arial"/>
                <w:sz w:val="22"/>
                <w:szCs w:val="22"/>
              </w:rPr>
              <w:t>, 2018</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6B3BC4" w:rsidRDefault="002B29B4" w:rsidP="00B51504">
            <w:pPr>
              <w:rPr>
                <w:rFonts w:ascii="Arial" w:hAnsi="Arial"/>
                <w:sz w:val="22"/>
                <w:szCs w:val="22"/>
              </w:rPr>
            </w:pPr>
            <w:r>
              <w:rPr>
                <w:rFonts w:ascii="Arial" w:hAnsi="Arial"/>
                <w:sz w:val="22"/>
                <w:szCs w:val="22"/>
              </w:rPr>
              <w:t>2:45-4:15p.m.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8D5643">
              <w:rPr>
                <w:rFonts w:ascii="Arial" w:hAnsi="Arial"/>
                <w:sz w:val="22"/>
                <w:szCs w:val="22"/>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00F2D">
        <w:trPr>
          <w:trHeight w:val="350"/>
        </w:trPr>
        <w:tc>
          <w:tcPr>
            <w:tcW w:w="379" w:type="dxa"/>
          </w:tcPr>
          <w:p w:rsidR="00084428" w:rsidRPr="006B3BC4" w:rsidRDefault="0018596A">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18596A" w:rsidP="00007179">
            <w:pPr>
              <w:rPr>
                <w:rFonts w:ascii="Arial" w:hAnsi="Arial"/>
                <w:sz w:val="20"/>
                <w:szCs w:val="20"/>
              </w:rPr>
            </w:pPr>
            <w:r>
              <w:rPr>
                <w:rFonts w:ascii="Arial" w:hAnsi="Arial"/>
                <w:sz w:val="20"/>
                <w:szCs w:val="20"/>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18596A">
            <w:pPr>
              <w:rPr>
                <w:rFonts w:ascii="Arial" w:hAnsi="Arial"/>
                <w:sz w:val="20"/>
                <w:szCs w:val="20"/>
              </w:rPr>
            </w:pPr>
            <w:r>
              <w:rPr>
                <w:rFonts w:ascii="Arial" w:hAnsi="Arial"/>
                <w:sz w:val="20"/>
                <w:szCs w:val="20"/>
              </w:rPr>
              <w:t>x</w:t>
            </w:r>
          </w:p>
        </w:tc>
        <w:tc>
          <w:tcPr>
            <w:tcW w:w="2600"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540" w:type="dxa"/>
          </w:tcPr>
          <w:p w:rsidR="00084428" w:rsidRPr="00700F2D" w:rsidRDefault="0018596A">
            <w:pPr>
              <w:rPr>
                <w:rFonts w:ascii="Arial" w:hAnsi="Arial"/>
                <w:sz w:val="20"/>
                <w:szCs w:val="20"/>
              </w:rPr>
            </w:pPr>
            <w:r>
              <w:rPr>
                <w:rFonts w:ascii="Arial" w:hAnsi="Arial"/>
                <w:sz w:val="20"/>
                <w:szCs w:val="20"/>
              </w:rPr>
              <w:t>x</w:t>
            </w:r>
          </w:p>
        </w:tc>
        <w:tc>
          <w:tcPr>
            <w:tcW w:w="1890" w:type="dxa"/>
          </w:tcPr>
          <w:p w:rsidR="00084428" w:rsidRPr="00700F2D" w:rsidRDefault="000C3DC0">
            <w:pPr>
              <w:rPr>
                <w:rFonts w:ascii="Arial" w:hAnsi="Arial"/>
                <w:sz w:val="22"/>
                <w:szCs w:val="22"/>
              </w:rPr>
            </w:pPr>
            <w:r w:rsidRPr="00700F2D">
              <w:rPr>
                <w:rFonts w:ascii="Arial" w:hAnsi="Arial"/>
                <w:sz w:val="22"/>
                <w:szCs w:val="22"/>
              </w:rPr>
              <w:t>Kathy Kottas</w:t>
            </w:r>
          </w:p>
        </w:tc>
      </w:tr>
      <w:tr w:rsidR="00084428" w:rsidRPr="005B6540" w:rsidTr="00700F2D">
        <w:trPr>
          <w:trHeight w:val="270"/>
        </w:trPr>
        <w:tc>
          <w:tcPr>
            <w:tcW w:w="379" w:type="dxa"/>
          </w:tcPr>
          <w:p w:rsidR="00084428" w:rsidRPr="006B3BC4" w:rsidRDefault="0018596A"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18596A" w:rsidP="00060745">
            <w:pPr>
              <w:rPr>
                <w:rFonts w:ascii="Arial" w:hAnsi="Arial"/>
                <w:sz w:val="20"/>
                <w:szCs w:val="20"/>
              </w:rPr>
            </w:pPr>
            <w:r>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18596A" w:rsidP="00AD633F">
            <w:pPr>
              <w:rPr>
                <w:rFonts w:ascii="Arial" w:hAnsi="Arial"/>
                <w:sz w:val="20"/>
                <w:szCs w:val="20"/>
              </w:rPr>
            </w:pPr>
            <w:r>
              <w:rPr>
                <w:rFonts w:ascii="Arial" w:hAnsi="Arial"/>
                <w:sz w:val="20"/>
                <w:szCs w:val="20"/>
              </w:rPr>
              <w:t>x</w:t>
            </w:r>
          </w:p>
        </w:tc>
        <w:tc>
          <w:tcPr>
            <w:tcW w:w="2600"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540" w:type="dxa"/>
          </w:tcPr>
          <w:p w:rsidR="00084428" w:rsidRPr="00700F2D" w:rsidRDefault="0018596A" w:rsidP="00AD633F">
            <w:pPr>
              <w:rPr>
                <w:rFonts w:ascii="Arial" w:hAnsi="Arial"/>
                <w:sz w:val="20"/>
                <w:szCs w:val="20"/>
              </w:rPr>
            </w:pPr>
            <w:r>
              <w:rPr>
                <w:rFonts w:ascii="Arial" w:hAnsi="Arial"/>
                <w:sz w:val="20"/>
                <w:szCs w:val="20"/>
              </w:rPr>
              <w:t>x</w:t>
            </w:r>
          </w:p>
        </w:tc>
        <w:tc>
          <w:tcPr>
            <w:tcW w:w="1890" w:type="dxa"/>
          </w:tcPr>
          <w:p w:rsidR="00084428" w:rsidRPr="00700F2D" w:rsidRDefault="000C3DC0" w:rsidP="00AD633F">
            <w:pPr>
              <w:rPr>
                <w:rFonts w:ascii="Arial" w:hAnsi="Arial"/>
                <w:sz w:val="22"/>
                <w:szCs w:val="22"/>
              </w:rPr>
            </w:pPr>
            <w:r w:rsidRPr="00700F2D">
              <w:rPr>
                <w:rFonts w:ascii="Arial" w:hAnsi="Arial"/>
                <w:sz w:val="22"/>
                <w:szCs w:val="22"/>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5B6540" w:rsidRDefault="0018596A" w:rsidP="00AD633F">
            <w:pPr>
              <w:rPr>
                <w:rFonts w:asciiTheme="minorHAnsi" w:hAnsiTheme="minorHAnsi" w:cstheme="minorHAnsi"/>
              </w:rPr>
            </w:pPr>
            <w:r>
              <w:rPr>
                <w:rFonts w:asciiTheme="minorHAnsi" w:hAnsiTheme="minorHAnsi" w:cstheme="minorHAnsi"/>
              </w:rPr>
              <w:t>x</w:t>
            </w:r>
          </w:p>
        </w:tc>
        <w:tc>
          <w:tcPr>
            <w:tcW w:w="2406" w:type="dxa"/>
            <w:gridSpan w:val="2"/>
          </w:tcPr>
          <w:p w:rsidR="00084428" w:rsidRPr="009832E3" w:rsidRDefault="0018596A" w:rsidP="00AD633F">
            <w:pPr>
              <w:rPr>
                <w:rFonts w:ascii="Arial" w:hAnsi="Arial"/>
                <w:sz w:val="22"/>
                <w:szCs w:val="22"/>
              </w:rPr>
            </w:pPr>
            <w:r>
              <w:rPr>
                <w:rFonts w:ascii="Arial" w:hAnsi="Arial"/>
                <w:sz w:val="22"/>
                <w:szCs w:val="22"/>
              </w:rPr>
              <w:t>Matt Connell</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084428" w:rsidRPr="005B6540" w:rsidTr="00700F2D">
        <w:trPr>
          <w:trHeight w:val="270"/>
        </w:trPr>
        <w:tc>
          <w:tcPr>
            <w:tcW w:w="379" w:type="dxa"/>
          </w:tcPr>
          <w:p w:rsidR="00084428" w:rsidRPr="009832E3" w:rsidRDefault="0018596A" w:rsidP="00AD633F">
            <w:pPr>
              <w:rPr>
                <w:rFonts w:asciiTheme="minorHAnsi" w:hAnsiTheme="minorHAnsi" w:cstheme="minorHAnsi"/>
              </w:rPr>
            </w:pPr>
            <w:r>
              <w:rPr>
                <w:rFonts w:asciiTheme="minorHAnsi" w:hAnsiTheme="minorHAnsi" w:cstheme="minorHAnsi"/>
              </w:rPr>
              <w:t>x</w:t>
            </w:r>
          </w:p>
        </w:tc>
        <w:tc>
          <w:tcPr>
            <w:tcW w:w="2406" w:type="dxa"/>
            <w:gridSpan w:val="2"/>
          </w:tcPr>
          <w:p w:rsidR="00084428" w:rsidRPr="009832E3" w:rsidRDefault="0018596A" w:rsidP="00AD633F">
            <w:pPr>
              <w:rPr>
                <w:rFonts w:ascii="Arial" w:hAnsi="Arial"/>
                <w:sz w:val="22"/>
                <w:szCs w:val="22"/>
              </w:rPr>
            </w:pPr>
            <w:r>
              <w:rPr>
                <w:rFonts w:ascii="Arial" w:hAnsi="Arial"/>
                <w:sz w:val="22"/>
                <w:szCs w:val="22"/>
              </w:rPr>
              <w:t>Kim Bradney</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83140E" w:rsidRDefault="0083140E" w:rsidP="00DC049C">
            <w:pPr>
              <w:rPr>
                <w:rFonts w:ascii="Arial" w:hAnsi="Arial"/>
                <w:b/>
              </w:rPr>
            </w:pPr>
            <w:r>
              <w:rPr>
                <w:rFonts w:ascii="Arial" w:hAnsi="Arial"/>
                <w:b/>
              </w:rPr>
              <w:t xml:space="preserve">Guests:  NISOD Attendees:  Kim Bradney &amp; </w:t>
            </w:r>
            <w:r w:rsidR="00462718">
              <w:rPr>
                <w:rFonts w:ascii="Arial" w:hAnsi="Arial"/>
                <w:b/>
              </w:rPr>
              <w:t>Matt Connell</w:t>
            </w:r>
          </w:p>
          <w:p w:rsidR="0083140E" w:rsidRDefault="0083140E" w:rsidP="00DC049C">
            <w:pPr>
              <w:rPr>
                <w:rFonts w:ascii="Arial" w:hAnsi="Arial"/>
                <w:b/>
              </w:rPr>
            </w:pPr>
          </w:p>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127070" w:rsidRPr="002756AF" w:rsidRDefault="00127070" w:rsidP="00127070">
            <w:pPr>
              <w:pStyle w:val="ListParagraph"/>
              <w:numPr>
                <w:ilvl w:val="0"/>
                <w:numId w:val="11"/>
              </w:numPr>
              <w:rPr>
                <w:rFonts w:ascii="Arial" w:hAnsi="Arial"/>
                <w:sz w:val="24"/>
                <w:szCs w:val="24"/>
              </w:rPr>
            </w:pPr>
            <w:r w:rsidRPr="002756AF">
              <w:rPr>
                <w:rFonts w:ascii="Arial" w:hAnsi="Arial"/>
                <w:sz w:val="24"/>
                <w:szCs w:val="24"/>
              </w:rPr>
              <w:t>Assessment</w:t>
            </w:r>
          </w:p>
          <w:p w:rsidR="004123E7" w:rsidRDefault="004123E7" w:rsidP="00127070">
            <w:pPr>
              <w:numPr>
                <w:ilvl w:val="1"/>
                <w:numId w:val="11"/>
              </w:numPr>
              <w:rPr>
                <w:rFonts w:ascii="Arial" w:hAnsi="Arial"/>
              </w:rPr>
            </w:pPr>
            <w:r>
              <w:rPr>
                <w:rFonts w:ascii="Arial" w:hAnsi="Arial"/>
              </w:rPr>
              <w:t>CATS</w:t>
            </w:r>
          </w:p>
          <w:p w:rsidR="004123E7" w:rsidRDefault="004123E7" w:rsidP="00127070">
            <w:pPr>
              <w:numPr>
                <w:ilvl w:val="1"/>
                <w:numId w:val="11"/>
              </w:numPr>
              <w:rPr>
                <w:rFonts w:ascii="Arial" w:hAnsi="Arial"/>
              </w:rPr>
            </w:pPr>
            <w:r>
              <w:rPr>
                <w:rFonts w:ascii="Arial" w:hAnsi="Arial"/>
              </w:rPr>
              <w:t>Co-Curricular</w:t>
            </w:r>
          </w:p>
          <w:p w:rsidR="00127070" w:rsidRDefault="00127070" w:rsidP="00127070">
            <w:pPr>
              <w:numPr>
                <w:ilvl w:val="1"/>
                <w:numId w:val="11"/>
              </w:numPr>
              <w:rPr>
                <w:rFonts w:ascii="Arial" w:hAnsi="Arial"/>
              </w:rPr>
            </w:pPr>
            <w:r>
              <w:rPr>
                <w:rFonts w:ascii="Arial" w:hAnsi="Arial"/>
              </w:rPr>
              <w:t>Program Assessment</w:t>
            </w:r>
          </w:p>
          <w:p w:rsidR="00127070" w:rsidRPr="00127070" w:rsidRDefault="00127070" w:rsidP="00127070">
            <w:pPr>
              <w:numPr>
                <w:ilvl w:val="2"/>
                <w:numId w:val="11"/>
              </w:numPr>
              <w:rPr>
                <w:rFonts w:ascii="Arial" w:hAnsi="Arial"/>
              </w:rPr>
            </w:pPr>
            <w:r w:rsidRPr="00127070">
              <w:rPr>
                <w:rFonts w:ascii="Arial" w:hAnsi="Arial"/>
              </w:rPr>
              <w:t>Four Academic Programs: Math, Dev Ed, HPER and Education</w:t>
            </w:r>
          </w:p>
          <w:p w:rsidR="00127070" w:rsidRDefault="00127070" w:rsidP="00127070">
            <w:pPr>
              <w:numPr>
                <w:ilvl w:val="2"/>
                <w:numId w:val="11"/>
              </w:numPr>
              <w:rPr>
                <w:rFonts w:ascii="Arial" w:hAnsi="Arial"/>
              </w:rPr>
            </w:pPr>
            <w:r w:rsidRPr="00127070">
              <w:rPr>
                <w:rFonts w:ascii="Arial" w:hAnsi="Arial"/>
              </w:rPr>
              <w:t>Four Workforce Programs:</w:t>
            </w:r>
            <w:r w:rsidR="00FE2A9D">
              <w:rPr>
                <w:rFonts w:ascii="Arial" w:hAnsi="Arial"/>
              </w:rPr>
              <w:t xml:space="preserve"> </w:t>
            </w:r>
            <w:r w:rsidR="00FE2A9D" w:rsidRPr="001A5525">
              <w:rPr>
                <w:rFonts w:ascii="Arial" w:hAnsi="Arial"/>
              </w:rPr>
              <w:t>Automotive, Medical Assistant, P</w:t>
            </w:r>
            <w:r w:rsidR="007B31A1">
              <w:rPr>
                <w:rFonts w:ascii="Arial" w:hAnsi="Arial"/>
              </w:rPr>
              <w:t>N Nursing, Emergency Management &amp;</w:t>
            </w:r>
            <w:r w:rsidR="00FE2A9D" w:rsidRPr="001A5525">
              <w:rPr>
                <w:rFonts w:ascii="Arial" w:hAnsi="Arial"/>
              </w:rPr>
              <w:t xml:space="preserve"> Homeland Security</w:t>
            </w:r>
          </w:p>
          <w:p w:rsidR="00127070" w:rsidRPr="00127070" w:rsidRDefault="00127070" w:rsidP="00127070">
            <w:pPr>
              <w:numPr>
                <w:ilvl w:val="1"/>
                <w:numId w:val="11"/>
              </w:numPr>
              <w:rPr>
                <w:rFonts w:ascii="Arial" w:hAnsi="Arial"/>
                <w:b/>
              </w:rPr>
            </w:pPr>
            <w:r w:rsidRPr="00442186">
              <w:rPr>
                <w:rFonts w:ascii="Arial" w:hAnsi="Arial"/>
              </w:rPr>
              <w:t xml:space="preserve">Assessment </w:t>
            </w:r>
            <w:r>
              <w:rPr>
                <w:rFonts w:ascii="Arial" w:hAnsi="Arial"/>
              </w:rPr>
              <w:t>Institute</w:t>
            </w:r>
          </w:p>
          <w:p w:rsidR="00127070" w:rsidRPr="00127070" w:rsidRDefault="00127070" w:rsidP="00127070">
            <w:pPr>
              <w:numPr>
                <w:ilvl w:val="2"/>
                <w:numId w:val="11"/>
              </w:numPr>
              <w:rPr>
                <w:rFonts w:ascii="Arial" w:hAnsi="Arial"/>
              </w:rPr>
            </w:pPr>
            <w:r w:rsidRPr="00127070">
              <w:rPr>
                <w:rFonts w:ascii="Arial" w:hAnsi="Arial"/>
              </w:rPr>
              <w:t>Academics: Charlotte Cates, Kurt Konda, Sara Oberle, Laura Schlessiger and Danika Bielek</w:t>
            </w:r>
          </w:p>
          <w:p w:rsidR="00127070" w:rsidRPr="001A5525" w:rsidRDefault="00127070" w:rsidP="00127070">
            <w:pPr>
              <w:numPr>
                <w:ilvl w:val="2"/>
                <w:numId w:val="11"/>
              </w:numPr>
              <w:rPr>
                <w:rFonts w:ascii="Arial" w:hAnsi="Arial"/>
              </w:rPr>
            </w:pPr>
            <w:r w:rsidRPr="001A5525">
              <w:rPr>
                <w:rFonts w:ascii="Arial" w:hAnsi="Arial"/>
              </w:rPr>
              <w:t>WTCE:</w:t>
            </w:r>
            <w:r w:rsidR="008E5835" w:rsidRPr="001A5525">
              <w:rPr>
                <w:rFonts w:ascii="Arial" w:hAnsi="Arial"/>
              </w:rPr>
              <w:t xml:space="preserve"> Automotive</w:t>
            </w:r>
            <w:r w:rsidR="00FE2A9D" w:rsidRPr="001A5525">
              <w:rPr>
                <w:rFonts w:ascii="Arial" w:hAnsi="Arial"/>
              </w:rPr>
              <w:t>, Kim Spec</w:t>
            </w:r>
            <w:r w:rsidR="001A5525" w:rsidRPr="001A5525">
              <w:rPr>
                <w:rFonts w:ascii="Arial" w:hAnsi="Arial"/>
              </w:rPr>
              <w:t>ht</w:t>
            </w:r>
          </w:p>
          <w:p w:rsidR="00127070" w:rsidRPr="001A5525" w:rsidRDefault="00127070" w:rsidP="00127070">
            <w:pPr>
              <w:numPr>
                <w:ilvl w:val="2"/>
                <w:numId w:val="11"/>
              </w:numPr>
              <w:rPr>
                <w:rFonts w:ascii="Arial" w:hAnsi="Arial"/>
              </w:rPr>
            </w:pPr>
            <w:r w:rsidRPr="001A5525">
              <w:rPr>
                <w:rFonts w:ascii="Arial" w:hAnsi="Arial"/>
              </w:rPr>
              <w:t>GVP:</w:t>
            </w:r>
            <w:r w:rsidR="00A50EB0" w:rsidRPr="001A5525">
              <w:rPr>
                <w:rFonts w:ascii="Arial" w:hAnsi="Arial"/>
              </w:rPr>
              <w:t xml:space="preserve">  </w:t>
            </w:r>
            <w:r w:rsidR="001A5525" w:rsidRPr="001A5525">
              <w:rPr>
                <w:rFonts w:ascii="Arial" w:hAnsi="Arial"/>
              </w:rPr>
              <w:t>T</w:t>
            </w:r>
            <w:r w:rsidR="00A50EB0" w:rsidRPr="001A5525">
              <w:rPr>
                <w:rFonts w:ascii="Arial" w:hAnsi="Arial"/>
              </w:rPr>
              <w:t xml:space="preserve">eresa Smith </w:t>
            </w:r>
          </w:p>
          <w:p w:rsidR="00A60A62" w:rsidRDefault="00127070" w:rsidP="004123E7">
            <w:pPr>
              <w:numPr>
                <w:ilvl w:val="2"/>
                <w:numId w:val="11"/>
              </w:numPr>
              <w:rPr>
                <w:rFonts w:ascii="Arial" w:hAnsi="Arial"/>
              </w:rPr>
            </w:pPr>
            <w:r w:rsidRPr="001A5525">
              <w:rPr>
                <w:rFonts w:ascii="Arial" w:hAnsi="Arial"/>
              </w:rPr>
              <w:t>Fort Riley/Leavenworth:</w:t>
            </w:r>
            <w:r w:rsidR="00A50EB0" w:rsidRPr="001A5525">
              <w:rPr>
                <w:rFonts w:ascii="Arial" w:hAnsi="Arial"/>
              </w:rPr>
              <w:t xml:space="preserve"> </w:t>
            </w:r>
            <w:r w:rsidR="001A5525" w:rsidRPr="001A5525">
              <w:rPr>
                <w:rFonts w:ascii="Arial" w:hAnsi="Arial"/>
              </w:rPr>
              <w:t>Kenneth Kolembe, Jessica Fullen</w:t>
            </w:r>
          </w:p>
          <w:p w:rsidR="004123E7" w:rsidRPr="004123E7" w:rsidRDefault="0083140E" w:rsidP="004123E7">
            <w:pPr>
              <w:numPr>
                <w:ilvl w:val="1"/>
                <w:numId w:val="11"/>
              </w:numPr>
              <w:rPr>
                <w:rFonts w:ascii="Arial" w:hAnsi="Arial"/>
              </w:rPr>
            </w:pPr>
            <w:r>
              <w:rPr>
                <w:rFonts w:ascii="Arial" w:hAnsi="Arial"/>
              </w:rPr>
              <w:t>Accreditation Update</w:t>
            </w:r>
          </w:p>
          <w:p w:rsidR="00DC049C" w:rsidRPr="000F15C0" w:rsidRDefault="00DC049C" w:rsidP="000F15C0">
            <w:pPr>
              <w:numPr>
                <w:ilvl w:val="0"/>
                <w:numId w:val="11"/>
              </w:numPr>
              <w:rPr>
                <w:rFonts w:ascii="Arial" w:hAnsi="Arial"/>
              </w:rPr>
            </w:pPr>
            <w:r w:rsidRPr="000F15C0">
              <w:rPr>
                <w:rFonts w:ascii="Arial" w:hAnsi="Arial"/>
              </w:rPr>
              <w:t>Employee Appraisals &amp; Evaluations</w:t>
            </w:r>
          </w:p>
          <w:p w:rsidR="00B267E2" w:rsidRDefault="00596D0A" w:rsidP="00B267E2">
            <w:pPr>
              <w:numPr>
                <w:ilvl w:val="2"/>
                <w:numId w:val="11"/>
              </w:numPr>
              <w:rPr>
                <w:rFonts w:ascii="Arial" w:hAnsi="Arial"/>
              </w:rPr>
            </w:pPr>
            <w:r>
              <w:rPr>
                <w:rFonts w:ascii="Arial" w:hAnsi="Arial"/>
              </w:rPr>
              <w:t xml:space="preserve">Adjunct </w:t>
            </w:r>
            <w:r w:rsidR="008D3FCE">
              <w:rPr>
                <w:rFonts w:ascii="Arial" w:hAnsi="Arial"/>
              </w:rPr>
              <w:t>(Spring) – May 25</w:t>
            </w:r>
          </w:p>
          <w:p w:rsidR="008D5643" w:rsidRDefault="008D5643" w:rsidP="000C53DA">
            <w:pPr>
              <w:numPr>
                <w:ilvl w:val="2"/>
                <w:numId w:val="11"/>
              </w:numPr>
              <w:rPr>
                <w:rFonts w:ascii="Arial" w:hAnsi="Arial"/>
              </w:rPr>
            </w:pPr>
            <w:r>
              <w:rPr>
                <w:rFonts w:ascii="Arial" w:hAnsi="Arial"/>
              </w:rPr>
              <w:t>Adjunct (Summer) – August 31</w:t>
            </w:r>
          </w:p>
          <w:p w:rsidR="00F83DDE" w:rsidRDefault="00F83DDE" w:rsidP="009D625E">
            <w:pPr>
              <w:numPr>
                <w:ilvl w:val="0"/>
                <w:numId w:val="11"/>
              </w:numPr>
              <w:rPr>
                <w:rFonts w:ascii="Arial" w:hAnsi="Arial"/>
              </w:rPr>
            </w:pPr>
            <w:r>
              <w:rPr>
                <w:rFonts w:ascii="Arial" w:hAnsi="Arial"/>
              </w:rPr>
              <w:t>Course Development</w:t>
            </w:r>
            <w:r w:rsidR="00EE39BD">
              <w:rPr>
                <w:rFonts w:ascii="Arial" w:hAnsi="Arial"/>
              </w:rPr>
              <w:t>/OER</w:t>
            </w:r>
            <w:r>
              <w:rPr>
                <w:rFonts w:ascii="Arial" w:hAnsi="Arial"/>
              </w:rPr>
              <w:t xml:space="preserve"> Fees</w:t>
            </w:r>
            <w:r w:rsidR="00935A4A">
              <w:rPr>
                <w:rFonts w:ascii="Arial" w:hAnsi="Arial"/>
              </w:rPr>
              <w:t xml:space="preserve"> – </w:t>
            </w:r>
            <w:r w:rsidR="008D5643">
              <w:rPr>
                <w:rFonts w:ascii="Arial" w:hAnsi="Arial"/>
              </w:rPr>
              <w:t>Dedicated Meeting – July 10</w:t>
            </w:r>
            <w:r w:rsidR="008D5643" w:rsidRPr="008D5643">
              <w:rPr>
                <w:rFonts w:ascii="Arial" w:hAnsi="Arial"/>
                <w:vertAlign w:val="superscript"/>
              </w:rPr>
              <w:t>th</w:t>
            </w:r>
          </w:p>
          <w:p w:rsidR="008D5643" w:rsidRDefault="008D5643" w:rsidP="008D5643">
            <w:pPr>
              <w:numPr>
                <w:ilvl w:val="1"/>
                <w:numId w:val="11"/>
              </w:numPr>
              <w:rPr>
                <w:rFonts w:ascii="Arial" w:hAnsi="Arial"/>
              </w:rPr>
            </w:pPr>
            <w:r>
              <w:rPr>
                <w:rFonts w:ascii="Arial" w:hAnsi="Arial"/>
              </w:rPr>
              <w:t>Claudia – provide updated document for the July 10</w:t>
            </w:r>
            <w:r w:rsidRPr="008D5643">
              <w:rPr>
                <w:rFonts w:ascii="Arial" w:hAnsi="Arial"/>
                <w:vertAlign w:val="superscript"/>
              </w:rPr>
              <w:t>th</w:t>
            </w:r>
            <w:r>
              <w:rPr>
                <w:rFonts w:ascii="Arial" w:hAnsi="Arial"/>
              </w:rPr>
              <w:t xml:space="preserve"> meeting</w:t>
            </w:r>
          </w:p>
          <w:p w:rsidR="00782650" w:rsidRDefault="00782650" w:rsidP="009D625E">
            <w:pPr>
              <w:numPr>
                <w:ilvl w:val="0"/>
                <w:numId w:val="11"/>
              </w:numPr>
              <w:rPr>
                <w:rFonts w:ascii="Arial" w:hAnsi="Arial"/>
              </w:rPr>
            </w:pPr>
            <w:r>
              <w:rPr>
                <w:rFonts w:ascii="Arial" w:hAnsi="Arial"/>
              </w:rPr>
              <w:t>Subcommitte</w:t>
            </w:r>
            <w:r w:rsidR="008D5643">
              <w:rPr>
                <w:rFonts w:ascii="Arial" w:hAnsi="Arial"/>
              </w:rPr>
              <w:t>e Student Interaction</w:t>
            </w:r>
          </w:p>
          <w:p w:rsidR="000962AA" w:rsidRDefault="00CE0353" w:rsidP="008D5643">
            <w:pPr>
              <w:numPr>
                <w:ilvl w:val="1"/>
                <w:numId w:val="11"/>
              </w:numPr>
              <w:rPr>
                <w:rFonts w:ascii="Arial" w:hAnsi="Arial"/>
              </w:rPr>
            </w:pPr>
            <w:r>
              <w:rPr>
                <w:rFonts w:ascii="Arial" w:hAnsi="Arial"/>
              </w:rPr>
              <w:t xml:space="preserve">Approved </w:t>
            </w:r>
            <w:r w:rsidR="000962AA">
              <w:rPr>
                <w:rFonts w:ascii="Arial" w:hAnsi="Arial"/>
              </w:rPr>
              <w:t>Recommendations</w:t>
            </w:r>
            <w:r>
              <w:rPr>
                <w:rFonts w:ascii="Arial" w:hAnsi="Arial"/>
              </w:rPr>
              <w:t xml:space="preserve"> – Canvas Appraisal Rubric</w:t>
            </w:r>
            <w:r w:rsidR="007E332D">
              <w:rPr>
                <w:rFonts w:ascii="Arial" w:hAnsi="Arial"/>
              </w:rPr>
              <w:t xml:space="preserve"> (Updated)</w:t>
            </w:r>
          </w:p>
          <w:p w:rsidR="00CE0353" w:rsidRDefault="00CE0353" w:rsidP="00CE0353">
            <w:pPr>
              <w:numPr>
                <w:ilvl w:val="2"/>
                <w:numId w:val="11"/>
              </w:numPr>
              <w:rPr>
                <w:rFonts w:ascii="Arial" w:hAnsi="Arial"/>
              </w:rPr>
            </w:pPr>
            <w:r>
              <w:rPr>
                <w:rFonts w:ascii="Arial" w:hAnsi="Arial"/>
              </w:rPr>
              <w:t>Faculty Training Plans</w:t>
            </w:r>
          </w:p>
          <w:p w:rsidR="007E332D" w:rsidRDefault="007E332D" w:rsidP="007E332D">
            <w:pPr>
              <w:numPr>
                <w:ilvl w:val="1"/>
                <w:numId w:val="11"/>
              </w:numPr>
              <w:rPr>
                <w:rFonts w:ascii="Arial" w:hAnsi="Arial"/>
              </w:rPr>
            </w:pPr>
            <w:r>
              <w:rPr>
                <w:rFonts w:ascii="Arial" w:hAnsi="Arial"/>
              </w:rPr>
              <w:t>Student Interaction/Engagement Definitions – Expectations</w:t>
            </w:r>
          </w:p>
          <w:p w:rsidR="00C46BCB" w:rsidRDefault="00C46BCB" w:rsidP="007E332D">
            <w:pPr>
              <w:numPr>
                <w:ilvl w:val="1"/>
                <w:numId w:val="11"/>
              </w:numPr>
              <w:rPr>
                <w:rFonts w:ascii="Arial" w:hAnsi="Arial"/>
                <w:color w:val="FF0000"/>
              </w:rPr>
            </w:pPr>
            <w:r>
              <w:rPr>
                <w:rFonts w:ascii="Arial" w:hAnsi="Arial"/>
                <w:color w:val="FF0000"/>
              </w:rPr>
              <w:t>Perhaps have faculty speak at BOL division meetings</w:t>
            </w:r>
          </w:p>
          <w:p w:rsidR="00C46BCB" w:rsidRDefault="00C46BCB" w:rsidP="007E332D">
            <w:pPr>
              <w:numPr>
                <w:ilvl w:val="1"/>
                <w:numId w:val="11"/>
              </w:numPr>
              <w:rPr>
                <w:rFonts w:ascii="Arial" w:hAnsi="Arial"/>
                <w:color w:val="FF0000"/>
              </w:rPr>
            </w:pPr>
            <w:r w:rsidRPr="00C46BCB">
              <w:rPr>
                <w:rFonts w:ascii="Arial" w:hAnsi="Arial"/>
                <w:color w:val="FF0000"/>
              </w:rPr>
              <w:t>Todd will train at the BOL divisi</w:t>
            </w:r>
            <w:r>
              <w:rPr>
                <w:rFonts w:ascii="Arial" w:hAnsi="Arial"/>
                <w:color w:val="FF0000"/>
              </w:rPr>
              <w:t xml:space="preserve">on meetings and will put </w:t>
            </w:r>
            <w:r w:rsidRPr="00C46BCB">
              <w:rPr>
                <w:rFonts w:ascii="Arial" w:hAnsi="Arial"/>
                <w:color w:val="FF0000"/>
              </w:rPr>
              <w:t>examples on “how to, what to do, how to do it”</w:t>
            </w:r>
            <w:r>
              <w:rPr>
                <w:rFonts w:ascii="Arial" w:hAnsi="Arial"/>
                <w:color w:val="FF0000"/>
              </w:rPr>
              <w:t xml:space="preserve">.  </w:t>
            </w:r>
          </w:p>
          <w:p w:rsidR="00C46BCB" w:rsidRDefault="00C46BCB" w:rsidP="007E332D">
            <w:pPr>
              <w:numPr>
                <w:ilvl w:val="1"/>
                <w:numId w:val="11"/>
              </w:numPr>
              <w:rPr>
                <w:rFonts w:ascii="Arial" w:hAnsi="Arial"/>
                <w:color w:val="FF0000"/>
              </w:rPr>
            </w:pPr>
            <w:r>
              <w:rPr>
                <w:rFonts w:ascii="Arial" w:hAnsi="Arial"/>
                <w:color w:val="FF0000"/>
              </w:rPr>
              <w:t xml:space="preserve">All instructors need to have bartonccc.edu email addresses in their canvas profile. </w:t>
            </w:r>
          </w:p>
          <w:p w:rsidR="00C46BCB" w:rsidRPr="00C46BCB" w:rsidRDefault="00C46BCB" w:rsidP="007E332D">
            <w:pPr>
              <w:numPr>
                <w:ilvl w:val="1"/>
                <w:numId w:val="11"/>
              </w:numPr>
              <w:rPr>
                <w:rFonts w:ascii="Arial" w:hAnsi="Arial"/>
                <w:color w:val="FF0000"/>
              </w:rPr>
            </w:pPr>
            <w:r>
              <w:rPr>
                <w:rFonts w:ascii="Arial" w:hAnsi="Arial"/>
                <w:color w:val="FF0000"/>
              </w:rPr>
              <w:t xml:space="preserve">Elaine feels we should be prepared to tell online faculty what our definition of student interaction is and tell them what we want them to do.  Treat all instructors as brand new and tell them what we expect. </w:t>
            </w:r>
          </w:p>
          <w:p w:rsidR="00782650" w:rsidRDefault="00782650" w:rsidP="009D625E">
            <w:pPr>
              <w:numPr>
                <w:ilvl w:val="0"/>
                <w:numId w:val="11"/>
              </w:numPr>
              <w:rPr>
                <w:rFonts w:ascii="Arial" w:hAnsi="Arial"/>
              </w:rPr>
            </w:pPr>
            <w:r>
              <w:rPr>
                <w:rFonts w:ascii="Arial" w:hAnsi="Arial"/>
              </w:rPr>
              <w:lastRenderedPageBreak/>
              <w:t>Subcommittee Student Authenticity</w:t>
            </w:r>
          </w:p>
          <w:p w:rsidR="007E332D" w:rsidRDefault="007E332D" w:rsidP="008D5643">
            <w:pPr>
              <w:numPr>
                <w:ilvl w:val="1"/>
                <w:numId w:val="11"/>
              </w:numPr>
              <w:rPr>
                <w:rFonts w:ascii="Arial" w:hAnsi="Arial"/>
              </w:rPr>
            </w:pPr>
            <w:r>
              <w:rPr>
                <w:rFonts w:ascii="Arial" w:hAnsi="Arial"/>
              </w:rPr>
              <w:t>Examity Faculty Feedback</w:t>
            </w:r>
          </w:p>
          <w:p w:rsidR="00AA0EE7" w:rsidRDefault="00AA0EE7" w:rsidP="008D5643">
            <w:pPr>
              <w:numPr>
                <w:ilvl w:val="1"/>
                <w:numId w:val="11"/>
              </w:numPr>
              <w:rPr>
                <w:rFonts w:ascii="Arial" w:hAnsi="Arial"/>
                <w:color w:val="FF0000"/>
              </w:rPr>
            </w:pPr>
            <w:r w:rsidRPr="00AA0EE7">
              <w:rPr>
                <w:rFonts w:ascii="Arial" w:hAnsi="Arial"/>
                <w:color w:val="FF0000"/>
              </w:rPr>
              <w:t>Claudia will respond to faculty that had questions and bring them back to Instuctional Council.</w:t>
            </w:r>
          </w:p>
          <w:p w:rsidR="00AA0EE7" w:rsidRDefault="00AA0EE7" w:rsidP="008D5643">
            <w:pPr>
              <w:numPr>
                <w:ilvl w:val="1"/>
                <w:numId w:val="11"/>
              </w:numPr>
              <w:rPr>
                <w:rFonts w:ascii="Arial" w:hAnsi="Arial"/>
                <w:color w:val="FF0000"/>
              </w:rPr>
            </w:pPr>
            <w:r>
              <w:rPr>
                <w:rFonts w:ascii="Arial" w:hAnsi="Arial"/>
                <w:color w:val="FF0000"/>
              </w:rPr>
              <w:t xml:space="preserve">Elaine feels that the product does not need to have another demo.  If the product is purchased all online instructors will be expected to use the tool.  </w:t>
            </w:r>
          </w:p>
          <w:p w:rsidR="00AA0EE7" w:rsidRPr="00AA0EE7" w:rsidRDefault="00AA0EE7" w:rsidP="008D5643">
            <w:pPr>
              <w:numPr>
                <w:ilvl w:val="1"/>
                <w:numId w:val="11"/>
              </w:numPr>
              <w:rPr>
                <w:rFonts w:ascii="Arial" w:hAnsi="Arial"/>
                <w:color w:val="FF0000"/>
              </w:rPr>
            </w:pPr>
            <w:r>
              <w:rPr>
                <w:rFonts w:ascii="Arial" w:hAnsi="Arial"/>
                <w:color w:val="FF0000"/>
              </w:rPr>
              <w:t xml:space="preserve">Claudia will make a timeline for a rollout (six months). </w:t>
            </w:r>
          </w:p>
          <w:p w:rsidR="007E332D" w:rsidRDefault="007E332D" w:rsidP="008D5643">
            <w:pPr>
              <w:numPr>
                <w:ilvl w:val="1"/>
                <w:numId w:val="11"/>
              </w:numPr>
              <w:rPr>
                <w:rFonts w:ascii="Arial" w:hAnsi="Arial"/>
              </w:rPr>
            </w:pPr>
            <w:r>
              <w:rPr>
                <w:rFonts w:ascii="Arial" w:hAnsi="Arial"/>
              </w:rPr>
              <w:t>Recommendation</w:t>
            </w:r>
          </w:p>
          <w:p w:rsidR="008D5643" w:rsidRDefault="007E332D" w:rsidP="007E332D">
            <w:pPr>
              <w:numPr>
                <w:ilvl w:val="2"/>
                <w:numId w:val="11"/>
              </w:numPr>
              <w:rPr>
                <w:rFonts w:ascii="Arial" w:hAnsi="Arial"/>
              </w:rPr>
            </w:pPr>
            <w:r>
              <w:rPr>
                <w:rFonts w:ascii="Arial" w:hAnsi="Arial"/>
              </w:rPr>
              <w:t>Panopto</w:t>
            </w:r>
          </w:p>
          <w:p w:rsidR="007E332D" w:rsidRDefault="007E332D" w:rsidP="007E332D">
            <w:pPr>
              <w:numPr>
                <w:ilvl w:val="2"/>
                <w:numId w:val="11"/>
              </w:numPr>
              <w:rPr>
                <w:rFonts w:ascii="Arial" w:hAnsi="Arial"/>
              </w:rPr>
            </w:pPr>
            <w:r>
              <w:rPr>
                <w:rFonts w:ascii="Arial" w:hAnsi="Arial"/>
              </w:rPr>
              <w:t>Examity/ILOS</w:t>
            </w:r>
          </w:p>
          <w:p w:rsidR="000962AA" w:rsidRDefault="000962AA" w:rsidP="008D5643">
            <w:pPr>
              <w:numPr>
                <w:ilvl w:val="1"/>
                <w:numId w:val="11"/>
              </w:numPr>
              <w:rPr>
                <w:rFonts w:ascii="Arial" w:hAnsi="Arial"/>
              </w:rPr>
            </w:pPr>
            <w:r>
              <w:rPr>
                <w:rFonts w:ascii="Arial" w:hAnsi="Arial"/>
              </w:rPr>
              <w:t>Next Steps</w:t>
            </w:r>
          </w:p>
          <w:p w:rsidR="00442DCA" w:rsidRPr="000C2031" w:rsidRDefault="00861E72" w:rsidP="005245C6">
            <w:pPr>
              <w:numPr>
                <w:ilvl w:val="0"/>
                <w:numId w:val="11"/>
              </w:numPr>
              <w:rPr>
                <w:rFonts w:ascii="Arial" w:hAnsi="Arial"/>
              </w:rPr>
            </w:pPr>
            <w:r w:rsidRPr="000C2031">
              <w:rPr>
                <w:rFonts w:ascii="Arial" w:hAnsi="Arial"/>
              </w:rPr>
              <w:t>Procedure 2511 – Grade &amp; Attendance</w:t>
            </w:r>
            <w:r w:rsidR="00FC2632">
              <w:rPr>
                <w:rFonts w:ascii="Arial" w:hAnsi="Arial"/>
              </w:rPr>
              <w:t xml:space="preserve"> – </w:t>
            </w:r>
            <w:r w:rsidR="007E332D">
              <w:rPr>
                <w:rFonts w:ascii="Arial" w:hAnsi="Arial"/>
              </w:rPr>
              <w:t>2</w:t>
            </w:r>
            <w:r w:rsidR="007E332D" w:rsidRPr="007E332D">
              <w:rPr>
                <w:rFonts w:ascii="Arial" w:hAnsi="Arial"/>
                <w:vertAlign w:val="superscript"/>
              </w:rPr>
              <w:t>nd</w:t>
            </w:r>
            <w:r w:rsidR="007E332D">
              <w:rPr>
                <w:rFonts w:ascii="Arial" w:hAnsi="Arial"/>
              </w:rPr>
              <w:t xml:space="preserve"> Reading (June President’s Staff Meeting)</w:t>
            </w:r>
          </w:p>
          <w:p w:rsidR="001C5A8E" w:rsidRDefault="007E332D" w:rsidP="000962AA">
            <w:pPr>
              <w:numPr>
                <w:ilvl w:val="0"/>
                <w:numId w:val="11"/>
              </w:numPr>
              <w:rPr>
                <w:rFonts w:ascii="Arial" w:hAnsi="Arial"/>
              </w:rPr>
            </w:pPr>
            <w:r>
              <w:rPr>
                <w:rFonts w:ascii="Arial" w:hAnsi="Arial"/>
              </w:rPr>
              <w:t>Finals Schedule Update (Howard)</w:t>
            </w:r>
          </w:p>
          <w:p w:rsidR="007E332D" w:rsidRDefault="005B6A70" w:rsidP="007E332D">
            <w:pPr>
              <w:numPr>
                <w:ilvl w:val="1"/>
                <w:numId w:val="11"/>
              </w:numPr>
              <w:rPr>
                <w:rFonts w:ascii="Arial" w:hAnsi="Arial"/>
              </w:rPr>
            </w:pPr>
            <w:r>
              <w:rPr>
                <w:rFonts w:ascii="Arial" w:hAnsi="Arial"/>
              </w:rPr>
              <w:t>18-19, 19-20, 20-21</w:t>
            </w:r>
          </w:p>
          <w:p w:rsidR="000962AA" w:rsidRDefault="004123E7" w:rsidP="0097392C">
            <w:pPr>
              <w:pStyle w:val="ListParagraph"/>
              <w:numPr>
                <w:ilvl w:val="0"/>
                <w:numId w:val="11"/>
              </w:numPr>
              <w:rPr>
                <w:rFonts w:ascii="Arial" w:hAnsi="Arial"/>
                <w:sz w:val="24"/>
                <w:szCs w:val="24"/>
              </w:rPr>
            </w:pPr>
            <w:r>
              <w:rPr>
                <w:rFonts w:ascii="Arial" w:hAnsi="Arial"/>
                <w:sz w:val="24"/>
                <w:szCs w:val="24"/>
              </w:rPr>
              <w:t>A</w:t>
            </w:r>
            <w:r w:rsidR="000962AA">
              <w:rPr>
                <w:rFonts w:ascii="Arial" w:hAnsi="Arial"/>
                <w:sz w:val="24"/>
                <w:szCs w:val="24"/>
              </w:rPr>
              <w:t>cademic Calendar</w:t>
            </w:r>
          </w:p>
          <w:p w:rsidR="000962AA" w:rsidRPr="005A3BD3" w:rsidRDefault="000962AA" w:rsidP="005A3BD3">
            <w:pPr>
              <w:pStyle w:val="ListParagraph"/>
              <w:numPr>
                <w:ilvl w:val="1"/>
                <w:numId w:val="11"/>
              </w:numPr>
              <w:rPr>
                <w:rFonts w:ascii="Arial" w:hAnsi="Arial"/>
                <w:sz w:val="24"/>
                <w:szCs w:val="24"/>
              </w:rPr>
            </w:pPr>
            <w:r>
              <w:rPr>
                <w:rFonts w:ascii="Arial" w:hAnsi="Arial"/>
                <w:sz w:val="24"/>
                <w:szCs w:val="24"/>
              </w:rPr>
              <w:t>Moving Forward with New Format</w:t>
            </w:r>
            <w:r w:rsidR="005A3BD3">
              <w:rPr>
                <w:rFonts w:ascii="Arial" w:hAnsi="Arial"/>
                <w:sz w:val="24"/>
                <w:szCs w:val="24"/>
              </w:rPr>
              <w:t>; Add BOL As Available</w:t>
            </w:r>
          </w:p>
          <w:p w:rsidR="00A60FE3" w:rsidRDefault="000962AA" w:rsidP="00E9247B">
            <w:pPr>
              <w:pStyle w:val="ListParagraph"/>
              <w:numPr>
                <w:ilvl w:val="1"/>
                <w:numId w:val="11"/>
              </w:numPr>
              <w:rPr>
                <w:rFonts w:ascii="Arial" w:hAnsi="Arial"/>
                <w:sz w:val="24"/>
                <w:szCs w:val="24"/>
              </w:rPr>
            </w:pPr>
            <w:r>
              <w:rPr>
                <w:rFonts w:ascii="Arial" w:hAnsi="Arial"/>
                <w:sz w:val="24"/>
                <w:szCs w:val="24"/>
              </w:rPr>
              <w:t>Spring Break Discussion</w:t>
            </w:r>
          </w:p>
          <w:p w:rsidR="0048552C" w:rsidRDefault="0048552C" w:rsidP="00E9247B">
            <w:pPr>
              <w:pStyle w:val="ListParagraph"/>
              <w:numPr>
                <w:ilvl w:val="1"/>
                <w:numId w:val="11"/>
              </w:numPr>
              <w:rPr>
                <w:rFonts w:ascii="Arial" w:hAnsi="Arial"/>
                <w:color w:val="FF0000"/>
                <w:sz w:val="24"/>
                <w:szCs w:val="24"/>
              </w:rPr>
            </w:pPr>
            <w:r>
              <w:rPr>
                <w:rFonts w:ascii="Arial" w:hAnsi="Arial"/>
                <w:color w:val="FF0000"/>
                <w:sz w:val="24"/>
                <w:szCs w:val="24"/>
              </w:rPr>
              <w:t>Elaine will write area school districts and let them know universities are not aligning spring break.</w:t>
            </w:r>
          </w:p>
          <w:p w:rsidR="0048552C" w:rsidRPr="0048552C" w:rsidRDefault="0048552C" w:rsidP="00E9247B">
            <w:pPr>
              <w:pStyle w:val="ListParagraph"/>
              <w:numPr>
                <w:ilvl w:val="1"/>
                <w:numId w:val="11"/>
              </w:numPr>
              <w:rPr>
                <w:rFonts w:ascii="Arial" w:hAnsi="Arial"/>
                <w:color w:val="FF0000"/>
                <w:sz w:val="24"/>
                <w:szCs w:val="24"/>
              </w:rPr>
            </w:pPr>
            <w:r w:rsidRPr="0048552C">
              <w:rPr>
                <w:rFonts w:ascii="Arial" w:hAnsi="Arial"/>
                <w:color w:val="FF0000"/>
                <w:sz w:val="24"/>
                <w:szCs w:val="24"/>
              </w:rPr>
              <w:t>Pick a week in March, perhaps the second full week in March</w:t>
            </w:r>
            <w:r>
              <w:rPr>
                <w:rFonts w:ascii="Arial" w:hAnsi="Arial"/>
                <w:color w:val="FF0000"/>
                <w:sz w:val="24"/>
                <w:szCs w:val="24"/>
              </w:rPr>
              <w:t xml:space="preserve"> and ask service area school districts to align with Barton.  </w:t>
            </w:r>
          </w:p>
          <w:p w:rsidR="009D7496" w:rsidRDefault="009D7496" w:rsidP="00B753BF">
            <w:pPr>
              <w:pStyle w:val="ListParagraph"/>
              <w:numPr>
                <w:ilvl w:val="0"/>
                <w:numId w:val="11"/>
              </w:numPr>
              <w:rPr>
                <w:rFonts w:ascii="Arial" w:hAnsi="Arial" w:cs="Arial"/>
                <w:sz w:val="24"/>
                <w:szCs w:val="24"/>
              </w:rPr>
            </w:pPr>
            <w:r w:rsidRPr="00861E72">
              <w:rPr>
                <w:rFonts w:ascii="Arial" w:hAnsi="Arial" w:cs="Arial"/>
                <w:sz w:val="24"/>
                <w:szCs w:val="24"/>
              </w:rPr>
              <w:t xml:space="preserve">Adjunct Faculty </w:t>
            </w:r>
            <w:r w:rsidR="00BC44D2">
              <w:rPr>
                <w:rFonts w:ascii="Arial" w:hAnsi="Arial" w:cs="Arial"/>
                <w:sz w:val="24"/>
                <w:szCs w:val="24"/>
              </w:rPr>
              <w:t xml:space="preserve">Email </w:t>
            </w:r>
            <w:r w:rsidR="006946FC">
              <w:rPr>
                <w:rFonts w:ascii="Arial" w:hAnsi="Arial" w:cs="Arial"/>
                <w:sz w:val="24"/>
                <w:szCs w:val="24"/>
              </w:rPr>
              <w:t>Add</w:t>
            </w:r>
            <w:r w:rsidR="006F203F">
              <w:rPr>
                <w:rFonts w:ascii="Arial" w:hAnsi="Arial" w:cs="Arial"/>
                <w:sz w:val="24"/>
                <w:szCs w:val="24"/>
              </w:rPr>
              <w:t>resses</w:t>
            </w:r>
            <w:r w:rsidR="00B83823">
              <w:rPr>
                <w:rFonts w:ascii="Arial" w:hAnsi="Arial" w:cs="Arial"/>
                <w:sz w:val="24"/>
                <w:szCs w:val="24"/>
              </w:rPr>
              <w:t xml:space="preserve"> – Status</w:t>
            </w:r>
          </w:p>
          <w:p w:rsidR="00B83823" w:rsidRDefault="00B83823" w:rsidP="00B753BF">
            <w:pPr>
              <w:pStyle w:val="ListParagraph"/>
              <w:numPr>
                <w:ilvl w:val="0"/>
                <w:numId w:val="11"/>
              </w:numPr>
              <w:rPr>
                <w:rFonts w:ascii="Arial" w:hAnsi="Arial" w:cs="Arial"/>
                <w:sz w:val="24"/>
                <w:szCs w:val="24"/>
              </w:rPr>
            </w:pPr>
            <w:r>
              <w:rPr>
                <w:rFonts w:ascii="Arial" w:hAnsi="Arial" w:cs="Arial"/>
                <w:sz w:val="24"/>
                <w:szCs w:val="24"/>
              </w:rPr>
              <w:t xml:space="preserve">Cyber Training </w:t>
            </w:r>
            <w:r w:rsidR="005B6A70">
              <w:rPr>
                <w:rFonts w:ascii="Arial" w:hAnsi="Arial" w:cs="Arial"/>
                <w:sz w:val="24"/>
                <w:szCs w:val="24"/>
              </w:rPr>
              <w:t>–</w:t>
            </w:r>
            <w:r>
              <w:rPr>
                <w:rFonts w:ascii="Arial" w:hAnsi="Arial" w:cs="Arial"/>
                <w:sz w:val="24"/>
                <w:szCs w:val="24"/>
              </w:rPr>
              <w:t xml:space="preserve"> Status</w:t>
            </w:r>
          </w:p>
          <w:p w:rsidR="005B6A70" w:rsidRDefault="005B6A70" w:rsidP="00B753BF">
            <w:pPr>
              <w:pStyle w:val="ListParagraph"/>
              <w:numPr>
                <w:ilvl w:val="0"/>
                <w:numId w:val="11"/>
              </w:numPr>
              <w:rPr>
                <w:rFonts w:ascii="Arial" w:hAnsi="Arial" w:cs="Arial"/>
                <w:sz w:val="24"/>
                <w:szCs w:val="24"/>
              </w:rPr>
            </w:pPr>
            <w:r>
              <w:rPr>
                <w:rFonts w:ascii="Arial" w:hAnsi="Arial" w:cs="Arial"/>
                <w:sz w:val="24"/>
                <w:szCs w:val="24"/>
              </w:rPr>
              <w:t>OER</w:t>
            </w:r>
          </w:p>
          <w:p w:rsidR="005B6A70" w:rsidRDefault="005B6A70" w:rsidP="005B6A70">
            <w:pPr>
              <w:pStyle w:val="ListParagraph"/>
              <w:numPr>
                <w:ilvl w:val="1"/>
                <w:numId w:val="11"/>
              </w:numPr>
              <w:rPr>
                <w:rFonts w:ascii="Arial" w:hAnsi="Arial" w:cs="Arial"/>
                <w:sz w:val="24"/>
                <w:szCs w:val="24"/>
              </w:rPr>
            </w:pPr>
            <w:r>
              <w:rPr>
                <w:rFonts w:ascii="Arial" w:hAnsi="Arial" w:cs="Arial"/>
                <w:sz w:val="24"/>
                <w:szCs w:val="24"/>
              </w:rPr>
              <w:t>President’s Staff Presentation Next Week</w:t>
            </w:r>
          </w:p>
          <w:p w:rsidR="005B6A70" w:rsidRDefault="005B6A70" w:rsidP="005B6A70">
            <w:pPr>
              <w:pStyle w:val="ListParagraph"/>
              <w:numPr>
                <w:ilvl w:val="1"/>
                <w:numId w:val="11"/>
              </w:numPr>
              <w:rPr>
                <w:rFonts w:ascii="Arial" w:hAnsi="Arial" w:cs="Arial"/>
                <w:sz w:val="24"/>
                <w:szCs w:val="24"/>
              </w:rPr>
            </w:pPr>
            <w:r>
              <w:rPr>
                <w:rFonts w:ascii="Arial" w:hAnsi="Arial" w:cs="Arial"/>
                <w:sz w:val="24"/>
                <w:szCs w:val="24"/>
              </w:rPr>
              <w:t>Draft Guidelines</w:t>
            </w:r>
          </w:p>
          <w:p w:rsidR="005A3BD3" w:rsidRDefault="005A3BD3" w:rsidP="005A3BD3">
            <w:pPr>
              <w:pStyle w:val="ListParagraph"/>
              <w:numPr>
                <w:ilvl w:val="0"/>
                <w:numId w:val="11"/>
              </w:numPr>
              <w:rPr>
                <w:rFonts w:ascii="Arial" w:hAnsi="Arial"/>
                <w:sz w:val="24"/>
                <w:szCs w:val="24"/>
              </w:rPr>
            </w:pPr>
            <w:r>
              <w:rPr>
                <w:rFonts w:ascii="Arial" w:hAnsi="Arial"/>
                <w:sz w:val="24"/>
                <w:szCs w:val="24"/>
              </w:rPr>
              <w:t>LICC Report (Howe)</w:t>
            </w:r>
          </w:p>
          <w:p w:rsidR="005A3BD3" w:rsidRDefault="005A3BD3" w:rsidP="005A3BD3">
            <w:pPr>
              <w:pStyle w:val="ListParagraph"/>
              <w:numPr>
                <w:ilvl w:val="1"/>
                <w:numId w:val="11"/>
              </w:numPr>
              <w:rPr>
                <w:rFonts w:ascii="Arial" w:hAnsi="Arial"/>
                <w:sz w:val="24"/>
                <w:szCs w:val="24"/>
              </w:rPr>
            </w:pPr>
            <w:r>
              <w:rPr>
                <w:rFonts w:ascii="Arial" w:hAnsi="Arial"/>
                <w:sz w:val="24"/>
                <w:szCs w:val="24"/>
              </w:rPr>
              <w:t>Membership</w:t>
            </w:r>
          </w:p>
          <w:p w:rsidR="00C16195" w:rsidRDefault="00C16195" w:rsidP="005A3BD3">
            <w:pPr>
              <w:pStyle w:val="ListParagraph"/>
              <w:numPr>
                <w:ilvl w:val="1"/>
                <w:numId w:val="11"/>
              </w:numPr>
              <w:rPr>
                <w:rFonts w:ascii="Arial" w:hAnsi="Arial"/>
                <w:color w:val="FF0000"/>
                <w:sz w:val="24"/>
                <w:szCs w:val="24"/>
              </w:rPr>
            </w:pPr>
            <w:r>
              <w:rPr>
                <w:rFonts w:ascii="Arial" w:hAnsi="Arial"/>
                <w:color w:val="FF0000"/>
                <w:sz w:val="24"/>
                <w:szCs w:val="24"/>
              </w:rPr>
              <w:t>Loosing – Rose Cain, Mike Cox, Cheryl Lippert and Karen Kra</w:t>
            </w:r>
            <w:r w:rsidR="003F6666">
              <w:rPr>
                <w:rFonts w:ascii="Arial" w:hAnsi="Arial"/>
                <w:color w:val="FF0000"/>
                <w:sz w:val="24"/>
                <w:szCs w:val="24"/>
              </w:rPr>
              <w:t xml:space="preserve">tzer will bring in a shadow to learn </w:t>
            </w:r>
            <w:r>
              <w:rPr>
                <w:rFonts w:ascii="Arial" w:hAnsi="Arial"/>
                <w:color w:val="FF0000"/>
                <w:sz w:val="24"/>
                <w:szCs w:val="24"/>
              </w:rPr>
              <w:t xml:space="preserve">her spot.  </w:t>
            </w:r>
          </w:p>
          <w:p w:rsidR="00C16195" w:rsidRPr="00C16195" w:rsidRDefault="00C16195" w:rsidP="005A3BD3">
            <w:pPr>
              <w:pStyle w:val="ListParagraph"/>
              <w:numPr>
                <w:ilvl w:val="1"/>
                <w:numId w:val="11"/>
              </w:numPr>
              <w:rPr>
                <w:rFonts w:ascii="Arial" w:hAnsi="Arial"/>
                <w:color w:val="FF0000"/>
                <w:sz w:val="24"/>
                <w:szCs w:val="24"/>
              </w:rPr>
            </w:pPr>
            <w:r w:rsidRPr="00C16195">
              <w:rPr>
                <w:rFonts w:ascii="Arial" w:hAnsi="Arial"/>
                <w:color w:val="FF0000"/>
                <w:sz w:val="24"/>
                <w:szCs w:val="24"/>
              </w:rPr>
              <w:t>Volunteers – Lawrence Weber, Marlo Chavarria, Jamie Able Erica Jenkins, Todd Mobray and Karly Little</w:t>
            </w:r>
          </w:p>
          <w:p w:rsidR="005A3BD3" w:rsidRPr="007E332D" w:rsidRDefault="005A3BD3" w:rsidP="007E332D">
            <w:pPr>
              <w:pStyle w:val="ListParagraph"/>
              <w:numPr>
                <w:ilvl w:val="1"/>
                <w:numId w:val="11"/>
              </w:numPr>
              <w:rPr>
                <w:rFonts w:ascii="Arial" w:hAnsi="Arial"/>
                <w:sz w:val="24"/>
                <w:szCs w:val="24"/>
              </w:rPr>
            </w:pPr>
            <w:r>
              <w:rPr>
                <w:rFonts w:ascii="Arial" w:hAnsi="Arial"/>
                <w:sz w:val="24"/>
                <w:szCs w:val="24"/>
              </w:rPr>
              <w:t>General Education Project</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7E332D" w:rsidRDefault="007E332D" w:rsidP="00F40E18">
            <w:pPr>
              <w:pStyle w:val="ListParagraph"/>
              <w:numPr>
                <w:ilvl w:val="0"/>
                <w:numId w:val="11"/>
              </w:numPr>
              <w:rPr>
                <w:rFonts w:ascii="Arial" w:hAnsi="Arial" w:cs="Arial"/>
                <w:sz w:val="24"/>
                <w:szCs w:val="24"/>
              </w:rPr>
            </w:pPr>
            <w:r>
              <w:rPr>
                <w:rFonts w:ascii="Arial" w:hAnsi="Arial" w:cs="Arial"/>
                <w:sz w:val="24"/>
                <w:szCs w:val="24"/>
              </w:rPr>
              <w:t>Instructional Council Charter Draft</w:t>
            </w:r>
          </w:p>
          <w:p w:rsidR="007E332D" w:rsidRDefault="007E332D" w:rsidP="00F40E18">
            <w:pPr>
              <w:pStyle w:val="ListParagraph"/>
              <w:numPr>
                <w:ilvl w:val="0"/>
                <w:numId w:val="11"/>
              </w:numPr>
              <w:rPr>
                <w:rFonts w:ascii="Arial" w:hAnsi="Arial" w:cs="Arial"/>
                <w:sz w:val="24"/>
                <w:szCs w:val="24"/>
              </w:rPr>
            </w:pPr>
            <w:r>
              <w:rPr>
                <w:rFonts w:ascii="Arial" w:hAnsi="Arial" w:cs="Arial"/>
                <w:sz w:val="24"/>
                <w:szCs w:val="24"/>
              </w:rPr>
              <w:t>Instructional Council Strategic Goals Draft</w:t>
            </w:r>
          </w:p>
          <w:p w:rsidR="005A3BD3" w:rsidRDefault="005A3BD3" w:rsidP="00F40E18">
            <w:pPr>
              <w:pStyle w:val="ListParagraph"/>
              <w:numPr>
                <w:ilvl w:val="0"/>
                <w:numId w:val="11"/>
              </w:numPr>
              <w:rPr>
                <w:rFonts w:ascii="Arial" w:hAnsi="Arial" w:cs="Arial"/>
                <w:sz w:val="24"/>
                <w:szCs w:val="24"/>
              </w:rPr>
            </w:pPr>
            <w:r>
              <w:rPr>
                <w:rFonts w:ascii="Arial" w:hAnsi="Arial" w:cs="Arial"/>
                <w:sz w:val="24"/>
                <w:szCs w:val="24"/>
              </w:rPr>
              <w:t>India Testimonial – Student</w:t>
            </w:r>
          </w:p>
          <w:p w:rsidR="00E83748" w:rsidRDefault="00E83748" w:rsidP="00F40E18">
            <w:pPr>
              <w:pStyle w:val="ListParagraph"/>
              <w:numPr>
                <w:ilvl w:val="0"/>
                <w:numId w:val="11"/>
              </w:numPr>
              <w:rPr>
                <w:rFonts w:ascii="Arial" w:hAnsi="Arial" w:cs="Arial"/>
                <w:sz w:val="24"/>
                <w:szCs w:val="24"/>
              </w:rPr>
            </w:pPr>
            <w:r>
              <w:rPr>
                <w:rFonts w:ascii="Arial" w:hAnsi="Arial" w:cs="Arial"/>
                <w:sz w:val="24"/>
                <w:szCs w:val="24"/>
              </w:rPr>
              <w:t>College Catalog (Maddy)</w:t>
            </w:r>
          </w:p>
          <w:p w:rsidR="00E83748" w:rsidRDefault="00E83748" w:rsidP="00F40E18">
            <w:pPr>
              <w:pStyle w:val="ListParagraph"/>
              <w:numPr>
                <w:ilvl w:val="0"/>
                <w:numId w:val="11"/>
              </w:numPr>
              <w:rPr>
                <w:rFonts w:ascii="Arial" w:hAnsi="Arial" w:cs="Arial"/>
                <w:sz w:val="24"/>
                <w:szCs w:val="24"/>
              </w:rPr>
            </w:pPr>
            <w:r>
              <w:rPr>
                <w:rFonts w:ascii="Arial" w:hAnsi="Arial" w:cs="Arial"/>
                <w:sz w:val="24"/>
                <w:szCs w:val="24"/>
              </w:rPr>
              <w:t>Bulletin Deadlines (Crowther)</w:t>
            </w:r>
          </w:p>
          <w:p w:rsidR="00E83748" w:rsidRDefault="00E83748" w:rsidP="00F40E18">
            <w:pPr>
              <w:pStyle w:val="ListParagraph"/>
              <w:numPr>
                <w:ilvl w:val="0"/>
                <w:numId w:val="11"/>
              </w:numPr>
              <w:rPr>
                <w:rFonts w:ascii="Arial" w:hAnsi="Arial" w:cs="Arial"/>
                <w:sz w:val="24"/>
                <w:szCs w:val="24"/>
              </w:rPr>
            </w:pPr>
            <w:r>
              <w:rPr>
                <w:rFonts w:ascii="Arial" w:hAnsi="Arial" w:cs="Arial"/>
                <w:sz w:val="24"/>
                <w:szCs w:val="24"/>
              </w:rPr>
              <w:t>Curriculum Guide Management (Divisions/VPI Office)</w:t>
            </w:r>
          </w:p>
          <w:p w:rsidR="00F40E18" w:rsidRPr="00F40E18" w:rsidRDefault="00F40E18" w:rsidP="00F40E18">
            <w:pPr>
              <w:pStyle w:val="ListParagraph"/>
              <w:numPr>
                <w:ilvl w:val="0"/>
                <w:numId w:val="11"/>
              </w:numPr>
              <w:rPr>
                <w:rFonts w:ascii="Arial" w:hAnsi="Arial" w:cs="Arial"/>
                <w:sz w:val="24"/>
                <w:szCs w:val="24"/>
              </w:rPr>
            </w:pPr>
            <w:r>
              <w:rPr>
                <w:rFonts w:ascii="Arial" w:hAnsi="Arial" w:cs="Arial"/>
                <w:sz w:val="24"/>
                <w:szCs w:val="24"/>
              </w:rPr>
              <w:t>Upcoming Events</w:t>
            </w:r>
          </w:p>
          <w:p w:rsidR="00E83748" w:rsidRDefault="00E83748" w:rsidP="007E332D">
            <w:pPr>
              <w:pStyle w:val="ListParagraph"/>
              <w:numPr>
                <w:ilvl w:val="1"/>
                <w:numId w:val="11"/>
              </w:numPr>
              <w:rPr>
                <w:rFonts w:ascii="Arial" w:hAnsi="Arial" w:cs="Arial"/>
                <w:sz w:val="24"/>
                <w:szCs w:val="24"/>
              </w:rPr>
            </w:pPr>
            <w:r>
              <w:rPr>
                <w:rFonts w:ascii="Arial" w:hAnsi="Arial" w:cs="Arial"/>
                <w:sz w:val="24"/>
                <w:szCs w:val="24"/>
              </w:rPr>
              <w:t>FHSU Signing Event</w:t>
            </w:r>
          </w:p>
          <w:p w:rsidR="00E83748" w:rsidRDefault="00E83748" w:rsidP="007E332D">
            <w:pPr>
              <w:pStyle w:val="ListParagraph"/>
              <w:numPr>
                <w:ilvl w:val="1"/>
                <w:numId w:val="11"/>
              </w:numPr>
              <w:rPr>
                <w:rFonts w:ascii="Arial" w:hAnsi="Arial" w:cs="Arial"/>
                <w:sz w:val="24"/>
                <w:szCs w:val="24"/>
              </w:rPr>
            </w:pPr>
            <w:r>
              <w:rPr>
                <w:rFonts w:ascii="Arial" w:hAnsi="Arial" w:cs="Arial"/>
                <w:sz w:val="24"/>
                <w:szCs w:val="24"/>
              </w:rPr>
              <w:t>BOL/Student Services/Business Office Retreat (July 18)</w:t>
            </w:r>
          </w:p>
          <w:p w:rsidR="00E83748" w:rsidRDefault="00E83748" w:rsidP="00E83748">
            <w:pPr>
              <w:pStyle w:val="ListParagraph"/>
              <w:numPr>
                <w:ilvl w:val="2"/>
                <w:numId w:val="11"/>
              </w:numPr>
              <w:rPr>
                <w:rFonts w:ascii="Arial" w:hAnsi="Arial" w:cs="Arial"/>
                <w:sz w:val="24"/>
                <w:szCs w:val="24"/>
              </w:rPr>
            </w:pPr>
            <w:r>
              <w:rPr>
                <w:rFonts w:ascii="Arial" w:hAnsi="Arial" w:cs="Arial"/>
                <w:sz w:val="24"/>
                <w:szCs w:val="24"/>
              </w:rPr>
              <w:t>Focus on Student Service Processes</w:t>
            </w:r>
          </w:p>
          <w:p w:rsidR="00E83748" w:rsidRDefault="00E83748" w:rsidP="00E83748">
            <w:pPr>
              <w:pStyle w:val="ListParagraph"/>
              <w:numPr>
                <w:ilvl w:val="2"/>
                <w:numId w:val="11"/>
              </w:numPr>
              <w:rPr>
                <w:rFonts w:ascii="Arial" w:hAnsi="Arial" w:cs="Arial"/>
                <w:sz w:val="24"/>
                <w:szCs w:val="24"/>
              </w:rPr>
            </w:pPr>
            <w:r>
              <w:rPr>
                <w:rFonts w:ascii="Arial" w:hAnsi="Arial" w:cs="Arial"/>
                <w:sz w:val="24"/>
                <w:szCs w:val="24"/>
              </w:rPr>
              <w:t>Focus on Elimination of Genius</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BOL Division Meeting</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Professional Conference Days (August 8/October 8)</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New Faculty Orientation</w:t>
            </w:r>
          </w:p>
          <w:p w:rsidR="007E332D" w:rsidRDefault="007E332D" w:rsidP="007E332D">
            <w:pPr>
              <w:pStyle w:val="ListParagraph"/>
              <w:numPr>
                <w:ilvl w:val="1"/>
                <w:numId w:val="11"/>
              </w:numPr>
              <w:rPr>
                <w:rFonts w:ascii="Arial" w:hAnsi="Arial" w:cs="Arial"/>
                <w:sz w:val="24"/>
                <w:szCs w:val="24"/>
              </w:rPr>
            </w:pPr>
            <w:r>
              <w:rPr>
                <w:rFonts w:ascii="Arial" w:hAnsi="Arial" w:cs="Arial"/>
                <w:sz w:val="24"/>
                <w:szCs w:val="24"/>
              </w:rPr>
              <w:t>Adjunct Faculty Meeting</w:t>
            </w:r>
          </w:p>
          <w:p w:rsidR="007E332D" w:rsidRDefault="007E332D" w:rsidP="004675F8">
            <w:pPr>
              <w:pStyle w:val="ListParagraph"/>
              <w:numPr>
                <w:ilvl w:val="1"/>
                <w:numId w:val="11"/>
              </w:numPr>
              <w:rPr>
                <w:rFonts w:ascii="Arial" w:hAnsi="Arial" w:cs="Arial"/>
                <w:sz w:val="24"/>
                <w:szCs w:val="24"/>
              </w:rPr>
            </w:pPr>
            <w:r>
              <w:rPr>
                <w:rFonts w:ascii="Arial" w:hAnsi="Arial" w:cs="Arial"/>
                <w:sz w:val="24"/>
                <w:szCs w:val="24"/>
              </w:rPr>
              <w:lastRenderedPageBreak/>
              <w:t>USD Annual Partner Meeting</w:t>
            </w:r>
          </w:p>
          <w:p w:rsidR="00E83748" w:rsidRPr="00E83748" w:rsidRDefault="001F327A" w:rsidP="00E83748">
            <w:pPr>
              <w:pStyle w:val="ListParagraph"/>
              <w:numPr>
                <w:ilvl w:val="1"/>
                <w:numId w:val="11"/>
              </w:numPr>
              <w:rPr>
                <w:rFonts w:ascii="Arial" w:hAnsi="Arial" w:cs="Arial"/>
                <w:sz w:val="24"/>
                <w:szCs w:val="24"/>
              </w:rPr>
            </w:pPr>
            <w:r w:rsidRPr="00483B6C">
              <w:rPr>
                <w:rFonts w:ascii="Arial" w:hAnsi="Arial" w:cs="Arial"/>
                <w:sz w:val="24"/>
                <w:szCs w:val="24"/>
              </w:rPr>
              <w:t>CCSSE Survey Results – Faculty Forum</w:t>
            </w:r>
          </w:p>
          <w:p w:rsidR="00E83748" w:rsidRPr="00483B6C" w:rsidRDefault="00E83748" w:rsidP="004675F8">
            <w:pPr>
              <w:pStyle w:val="ListParagraph"/>
              <w:numPr>
                <w:ilvl w:val="1"/>
                <w:numId w:val="11"/>
              </w:numPr>
              <w:rPr>
                <w:rFonts w:ascii="Arial" w:hAnsi="Arial" w:cs="Arial"/>
                <w:sz w:val="24"/>
                <w:szCs w:val="24"/>
              </w:rPr>
            </w:pPr>
            <w:r>
              <w:rPr>
                <w:rFonts w:ascii="Arial" w:hAnsi="Arial" w:cs="Arial"/>
                <w:sz w:val="24"/>
                <w:szCs w:val="24"/>
              </w:rPr>
              <w:t>Higher Education Day</w:t>
            </w:r>
          </w:p>
          <w:p w:rsidR="00F831DB" w:rsidRDefault="00F831DB" w:rsidP="002756AF">
            <w:pPr>
              <w:pStyle w:val="ListParagraph"/>
              <w:numPr>
                <w:ilvl w:val="0"/>
                <w:numId w:val="11"/>
              </w:numPr>
              <w:rPr>
                <w:rFonts w:ascii="Arial" w:hAnsi="Arial" w:cs="Arial"/>
                <w:sz w:val="24"/>
                <w:szCs w:val="24"/>
              </w:rPr>
            </w:pPr>
            <w:r>
              <w:rPr>
                <w:rFonts w:ascii="Arial" w:hAnsi="Arial" w:cs="Arial"/>
                <w:sz w:val="24"/>
                <w:szCs w:val="24"/>
              </w:rPr>
              <w:t>Upcoming Project Meetings</w:t>
            </w:r>
          </w:p>
          <w:p w:rsidR="00C553B3" w:rsidRPr="00C553B3" w:rsidRDefault="00C55D38" w:rsidP="002756AF">
            <w:pPr>
              <w:pStyle w:val="ListParagraph"/>
              <w:numPr>
                <w:ilvl w:val="1"/>
                <w:numId w:val="11"/>
              </w:numPr>
              <w:rPr>
                <w:rFonts w:ascii="Arial" w:hAnsi="Arial" w:cs="Arial"/>
                <w:sz w:val="24"/>
                <w:szCs w:val="24"/>
              </w:rPr>
            </w:pPr>
            <w:r>
              <w:rPr>
                <w:rFonts w:ascii="Arial" w:hAnsi="Arial" w:cs="Arial"/>
                <w:sz w:val="24"/>
                <w:szCs w:val="24"/>
              </w:rPr>
              <w:t>Student Max</w:t>
            </w:r>
            <w:r w:rsidR="00483B6C">
              <w:rPr>
                <w:rFonts w:ascii="Arial" w:hAnsi="Arial" w:cs="Arial"/>
                <w:sz w:val="24"/>
                <w:szCs w:val="24"/>
              </w:rPr>
              <w:t xml:space="preserve">imum Load – Meetings June </w:t>
            </w:r>
            <w:r w:rsidR="001F327A">
              <w:rPr>
                <w:rFonts w:ascii="Arial" w:hAnsi="Arial" w:cs="Arial"/>
                <w:sz w:val="24"/>
                <w:szCs w:val="24"/>
              </w:rPr>
              <w:t>26</w:t>
            </w:r>
          </w:p>
          <w:p w:rsidR="006946FC" w:rsidRDefault="00E9247B" w:rsidP="002756AF">
            <w:pPr>
              <w:pStyle w:val="ListParagraph"/>
              <w:numPr>
                <w:ilvl w:val="1"/>
                <w:numId w:val="11"/>
              </w:numPr>
              <w:rPr>
                <w:rFonts w:ascii="Arial" w:hAnsi="Arial"/>
                <w:sz w:val="24"/>
                <w:szCs w:val="24"/>
              </w:rPr>
            </w:pPr>
            <w:r>
              <w:rPr>
                <w:rFonts w:ascii="Arial" w:hAnsi="Arial"/>
                <w:sz w:val="24"/>
                <w:szCs w:val="24"/>
              </w:rPr>
              <w:t>2019 Evaluation/Appraisal</w:t>
            </w:r>
            <w:r w:rsidR="00BC44D2">
              <w:rPr>
                <w:rFonts w:ascii="Arial" w:hAnsi="Arial"/>
                <w:sz w:val="24"/>
                <w:szCs w:val="24"/>
              </w:rPr>
              <w:t xml:space="preserve"> Project</w:t>
            </w:r>
            <w:r w:rsidR="001F327A">
              <w:rPr>
                <w:rFonts w:ascii="Arial" w:hAnsi="Arial"/>
                <w:sz w:val="24"/>
                <w:szCs w:val="24"/>
              </w:rPr>
              <w:t xml:space="preserve"> – </w:t>
            </w:r>
            <w:r>
              <w:rPr>
                <w:rFonts w:ascii="Arial" w:hAnsi="Arial"/>
                <w:sz w:val="24"/>
                <w:szCs w:val="24"/>
              </w:rPr>
              <w:t>Summer Demos with HR</w:t>
            </w:r>
          </w:p>
          <w:p w:rsidR="00ED387C" w:rsidRDefault="00ED387C" w:rsidP="002756AF">
            <w:pPr>
              <w:pStyle w:val="ListParagraph"/>
              <w:numPr>
                <w:ilvl w:val="1"/>
                <w:numId w:val="11"/>
              </w:numPr>
              <w:rPr>
                <w:rFonts w:ascii="Arial" w:hAnsi="Arial"/>
                <w:sz w:val="24"/>
                <w:szCs w:val="24"/>
              </w:rPr>
            </w:pPr>
            <w:r>
              <w:rPr>
                <w:rFonts w:ascii="Arial" w:hAnsi="Arial"/>
                <w:sz w:val="24"/>
                <w:szCs w:val="24"/>
              </w:rPr>
              <w:t>New Faculty Orientation – Meetings  June 28 &amp; July 25</w:t>
            </w:r>
          </w:p>
          <w:p w:rsidR="00E9247B" w:rsidRDefault="00ED387C" w:rsidP="00E9247B">
            <w:pPr>
              <w:pStyle w:val="ListParagraph"/>
              <w:numPr>
                <w:ilvl w:val="1"/>
                <w:numId w:val="11"/>
              </w:numPr>
              <w:rPr>
                <w:rFonts w:ascii="Arial" w:hAnsi="Arial"/>
                <w:sz w:val="24"/>
                <w:szCs w:val="24"/>
              </w:rPr>
            </w:pPr>
            <w:r>
              <w:rPr>
                <w:rFonts w:ascii="Arial" w:hAnsi="Arial"/>
                <w:sz w:val="24"/>
                <w:szCs w:val="24"/>
              </w:rPr>
              <w:t>Adjunct Faculty – June 27 &amp; July 25</w:t>
            </w:r>
          </w:p>
          <w:p w:rsidR="004278F0" w:rsidRDefault="004278F0" w:rsidP="00E9247B">
            <w:pPr>
              <w:pStyle w:val="ListParagraph"/>
              <w:numPr>
                <w:ilvl w:val="1"/>
                <w:numId w:val="11"/>
              </w:numPr>
              <w:rPr>
                <w:rFonts w:ascii="Arial" w:hAnsi="Arial"/>
                <w:sz w:val="24"/>
                <w:szCs w:val="24"/>
              </w:rPr>
            </w:pPr>
            <w:r>
              <w:rPr>
                <w:rFonts w:ascii="Arial" w:hAnsi="Arial"/>
                <w:sz w:val="24"/>
                <w:szCs w:val="24"/>
              </w:rPr>
              <w:t>USD Planning Meeting – July 10, August 21, September 19 &amp; November 23</w:t>
            </w:r>
          </w:p>
          <w:p w:rsidR="008B5E06" w:rsidRDefault="00001129" w:rsidP="00E9247B">
            <w:pPr>
              <w:pStyle w:val="ListParagraph"/>
              <w:numPr>
                <w:ilvl w:val="1"/>
                <w:numId w:val="11"/>
              </w:numPr>
              <w:rPr>
                <w:rFonts w:ascii="Arial" w:hAnsi="Arial"/>
                <w:sz w:val="24"/>
                <w:szCs w:val="24"/>
              </w:rPr>
            </w:pPr>
            <w:r w:rsidRPr="00E9247B">
              <w:rPr>
                <w:rFonts w:ascii="Arial" w:hAnsi="Arial"/>
                <w:sz w:val="24"/>
                <w:szCs w:val="24"/>
              </w:rPr>
              <w:t>Executive Leadership Meeting – July 12 (New Members:  Kim Bradney &amp; Karly Little)</w:t>
            </w:r>
          </w:p>
          <w:p w:rsidR="00E9247B" w:rsidRDefault="00E9247B" w:rsidP="00E9247B">
            <w:pPr>
              <w:pStyle w:val="ListParagraph"/>
              <w:numPr>
                <w:ilvl w:val="0"/>
                <w:numId w:val="11"/>
              </w:numPr>
              <w:rPr>
                <w:rFonts w:ascii="Arial" w:hAnsi="Arial"/>
                <w:sz w:val="24"/>
                <w:szCs w:val="24"/>
              </w:rPr>
            </w:pPr>
            <w:r>
              <w:rPr>
                <w:rFonts w:ascii="Arial" w:hAnsi="Arial"/>
                <w:sz w:val="24"/>
                <w:szCs w:val="24"/>
              </w:rPr>
              <w:t>New Work Groups</w:t>
            </w:r>
          </w:p>
          <w:p w:rsidR="00E9247B" w:rsidRPr="00725DAD" w:rsidRDefault="00E9247B" w:rsidP="00E9247B">
            <w:pPr>
              <w:pStyle w:val="ListParagraph"/>
              <w:numPr>
                <w:ilvl w:val="1"/>
                <w:numId w:val="11"/>
              </w:numPr>
              <w:rPr>
                <w:rFonts w:ascii="Arial" w:hAnsi="Arial"/>
                <w:sz w:val="24"/>
                <w:szCs w:val="24"/>
              </w:rPr>
            </w:pPr>
            <w:r w:rsidRPr="00725DAD">
              <w:rPr>
                <w:rFonts w:ascii="Arial" w:hAnsi="Arial"/>
                <w:sz w:val="24"/>
                <w:szCs w:val="24"/>
              </w:rPr>
              <w:t>Professional Development Steering Council</w:t>
            </w:r>
            <w:r w:rsidR="00725DAD">
              <w:rPr>
                <w:rFonts w:ascii="Arial" w:hAnsi="Arial"/>
                <w:sz w:val="24"/>
                <w:szCs w:val="24"/>
              </w:rPr>
              <w:t xml:space="preserve"> (Done)</w:t>
            </w:r>
          </w:p>
          <w:p w:rsidR="00E9247B" w:rsidRPr="00725DAD" w:rsidRDefault="00E9247B" w:rsidP="00E9247B">
            <w:pPr>
              <w:pStyle w:val="ListParagraph"/>
              <w:numPr>
                <w:ilvl w:val="1"/>
                <w:numId w:val="11"/>
              </w:numPr>
              <w:rPr>
                <w:rFonts w:ascii="Arial" w:hAnsi="Arial"/>
                <w:sz w:val="24"/>
                <w:szCs w:val="24"/>
              </w:rPr>
            </w:pPr>
            <w:r w:rsidRPr="00725DAD">
              <w:rPr>
                <w:rFonts w:ascii="Arial" w:hAnsi="Arial"/>
                <w:sz w:val="24"/>
                <w:szCs w:val="24"/>
              </w:rPr>
              <w:t>Academic Integrity Council</w:t>
            </w:r>
            <w:r w:rsidR="00725DAD">
              <w:rPr>
                <w:rFonts w:ascii="Arial" w:hAnsi="Arial"/>
                <w:sz w:val="24"/>
                <w:szCs w:val="24"/>
              </w:rPr>
              <w:t xml:space="preserve"> (Done)</w:t>
            </w:r>
          </w:p>
          <w:p w:rsidR="00E9247B" w:rsidRDefault="00E9247B" w:rsidP="00E9247B">
            <w:pPr>
              <w:pStyle w:val="ListParagraph"/>
              <w:numPr>
                <w:ilvl w:val="1"/>
                <w:numId w:val="11"/>
              </w:numPr>
              <w:rPr>
                <w:rFonts w:ascii="Arial" w:hAnsi="Arial"/>
                <w:sz w:val="24"/>
                <w:szCs w:val="24"/>
              </w:rPr>
            </w:pPr>
            <w:r>
              <w:rPr>
                <w:rFonts w:ascii="Arial" w:hAnsi="Arial"/>
                <w:sz w:val="24"/>
                <w:szCs w:val="24"/>
              </w:rPr>
              <w:t>Staff Council</w:t>
            </w:r>
            <w:r w:rsidR="005B6A70">
              <w:rPr>
                <w:rFonts w:ascii="Arial" w:hAnsi="Arial"/>
                <w:sz w:val="24"/>
                <w:szCs w:val="24"/>
              </w:rPr>
              <w:t xml:space="preserve"> (Ashley)</w:t>
            </w:r>
          </w:p>
          <w:p w:rsidR="00E9247B" w:rsidRDefault="00E9247B" w:rsidP="00E9247B">
            <w:pPr>
              <w:pStyle w:val="ListParagraph"/>
              <w:numPr>
                <w:ilvl w:val="1"/>
                <w:numId w:val="11"/>
              </w:numPr>
              <w:rPr>
                <w:rFonts w:ascii="Arial" w:hAnsi="Arial"/>
                <w:sz w:val="24"/>
                <w:szCs w:val="24"/>
              </w:rPr>
            </w:pPr>
            <w:r>
              <w:rPr>
                <w:rFonts w:ascii="Arial" w:hAnsi="Arial"/>
                <w:sz w:val="24"/>
                <w:szCs w:val="24"/>
              </w:rPr>
              <w:t>Student Advisory Council</w:t>
            </w:r>
            <w:r w:rsidR="005B6A70">
              <w:rPr>
                <w:rFonts w:ascii="Arial" w:hAnsi="Arial"/>
                <w:sz w:val="24"/>
                <w:szCs w:val="24"/>
              </w:rPr>
              <w:t xml:space="preserve"> (Angie)</w:t>
            </w:r>
          </w:p>
          <w:p w:rsidR="00E9247B" w:rsidRDefault="00E9247B" w:rsidP="00E9247B">
            <w:pPr>
              <w:pStyle w:val="ListParagraph"/>
              <w:numPr>
                <w:ilvl w:val="1"/>
                <w:numId w:val="11"/>
              </w:numPr>
              <w:rPr>
                <w:rFonts w:ascii="Arial" w:hAnsi="Arial"/>
                <w:sz w:val="24"/>
                <w:szCs w:val="24"/>
              </w:rPr>
            </w:pPr>
            <w:r>
              <w:rPr>
                <w:rFonts w:ascii="Arial" w:hAnsi="Arial"/>
                <w:sz w:val="24"/>
                <w:szCs w:val="24"/>
              </w:rPr>
              <w:t>Teaching &amp; Learning Institute</w:t>
            </w:r>
            <w:r w:rsidR="005B6A70">
              <w:rPr>
                <w:rFonts w:ascii="Arial" w:hAnsi="Arial"/>
                <w:sz w:val="24"/>
                <w:szCs w:val="24"/>
              </w:rPr>
              <w:t xml:space="preserve"> (Claudia &amp; Kathy)</w:t>
            </w:r>
          </w:p>
          <w:p w:rsidR="005A3BD3" w:rsidRDefault="005A3BD3" w:rsidP="00E9247B">
            <w:pPr>
              <w:pStyle w:val="ListParagraph"/>
              <w:numPr>
                <w:ilvl w:val="0"/>
                <w:numId w:val="11"/>
              </w:numPr>
              <w:rPr>
                <w:rFonts w:ascii="Arial" w:hAnsi="Arial"/>
                <w:sz w:val="24"/>
                <w:szCs w:val="24"/>
              </w:rPr>
            </w:pPr>
            <w:r>
              <w:rPr>
                <w:rFonts w:ascii="Arial" w:hAnsi="Arial"/>
                <w:sz w:val="24"/>
                <w:szCs w:val="24"/>
              </w:rPr>
              <w:t>Student Evaluation Project</w:t>
            </w:r>
          </w:p>
          <w:p w:rsidR="00EE14DB" w:rsidRDefault="00EE14DB" w:rsidP="00E9247B">
            <w:pPr>
              <w:pStyle w:val="ListParagraph"/>
              <w:numPr>
                <w:ilvl w:val="0"/>
                <w:numId w:val="11"/>
              </w:numPr>
              <w:rPr>
                <w:rFonts w:ascii="Arial" w:hAnsi="Arial"/>
                <w:color w:val="FF0000"/>
                <w:sz w:val="24"/>
                <w:szCs w:val="24"/>
              </w:rPr>
            </w:pPr>
            <w:r w:rsidRPr="00EE14DB">
              <w:rPr>
                <w:rFonts w:ascii="Arial" w:hAnsi="Arial"/>
                <w:color w:val="FF0000"/>
                <w:sz w:val="24"/>
                <w:szCs w:val="24"/>
              </w:rPr>
              <w:t>Student evaluations deploy eight days before the final if you are in a shell.  A student can click through the evaluation</w:t>
            </w:r>
            <w:r>
              <w:rPr>
                <w:rFonts w:ascii="Arial" w:hAnsi="Arial"/>
                <w:color w:val="FF0000"/>
                <w:sz w:val="24"/>
                <w:szCs w:val="24"/>
              </w:rPr>
              <w:t>.</w:t>
            </w:r>
          </w:p>
          <w:p w:rsidR="00EE14DB" w:rsidRDefault="00EE14DB" w:rsidP="00E9247B">
            <w:pPr>
              <w:pStyle w:val="ListParagraph"/>
              <w:numPr>
                <w:ilvl w:val="0"/>
                <w:numId w:val="11"/>
              </w:numPr>
              <w:rPr>
                <w:rFonts w:ascii="Arial" w:hAnsi="Arial"/>
                <w:color w:val="FF0000"/>
                <w:sz w:val="24"/>
                <w:szCs w:val="24"/>
              </w:rPr>
            </w:pPr>
            <w:r>
              <w:rPr>
                <w:rFonts w:ascii="Arial" w:hAnsi="Arial"/>
                <w:color w:val="FF0000"/>
                <w:sz w:val="24"/>
                <w:szCs w:val="24"/>
              </w:rPr>
              <w:t>Jane feels it doesn’t work well for high school students.</w:t>
            </w:r>
          </w:p>
          <w:p w:rsidR="00EE14DB" w:rsidRDefault="00EE14DB" w:rsidP="00E9247B">
            <w:pPr>
              <w:pStyle w:val="ListParagraph"/>
              <w:numPr>
                <w:ilvl w:val="0"/>
                <w:numId w:val="11"/>
              </w:numPr>
              <w:rPr>
                <w:rFonts w:ascii="Arial" w:hAnsi="Arial"/>
                <w:color w:val="FF0000"/>
                <w:sz w:val="24"/>
                <w:szCs w:val="24"/>
              </w:rPr>
            </w:pPr>
            <w:r>
              <w:rPr>
                <w:rFonts w:ascii="Arial" w:hAnsi="Arial"/>
                <w:color w:val="FF0000"/>
                <w:sz w:val="24"/>
                <w:szCs w:val="24"/>
              </w:rPr>
              <w:t>Brian, Ashley and Mary don’t like evaluation tool.</w:t>
            </w:r>
          </w:p>
          <w:p w:rsidR="00EE14DB" w:rsidRPr="00EE14DB" w:rsidRDefault="00EE14DB" w:rsidP="00E9247B">
            <w:pPr>
              <w:pStyle w:val="ListParagraph"/>
              <w:numPr>
                <w:ilvl w:val="0"/>
                <w:numId w:val="11"/>
              </w:numPr>
              <w:rPr>
                <w:rFonts w:ascii="Arial" w:hAnsi="Arial"/>
                <w:color w:val="FF0000"/>
                <w:sz w:val="24"/>
                <w:szCs w:val="24"/>
              </w:rPr>
            </w:pPr>
            <w:r>
              <w:rPr>
                <w:rFonts w:ascii="Arial" w:hAnsi="Arial"/>
                <w:color w:val="FF0000"/>
                <w:sz w:val="24"/>
                <w:szCs w:val="24"/>
              </w:rPr>
              <w:t xml:space="preserve">All agree that students should have a voice, but feel </w:t>
            </w:r>
            <w:r w:rsidR="00FF6350">
              <w:rPr>
                <w:rFonts w:ascii="Arial" w:hAnsi="Arial"/>
                <w:color w:val="FF0000"/>
                <w:sz w:val="24"/>
                <w:szCs w:val="24"/>
              </w:rPr>
              <w:t xml:space="preserve">the student voice should talk more about adjustments within the course. </w:t>
            </w:r>
            <w:bookmarkStart w:id="0" w:name="_GoBack"/>
            <w:bookmarkEnd w:id="0"/>
          </w:p>
          <w:p w:rsidR="008B5E06" w:rsidRDefault="008B5E06" w:rsidP="005A3BD3">
            <w:pPr>
              <w:pStyle w:val="ListParagraph"/>
              <w:numPr>
                <w:ilvl w:val="0"/>
                <w:numId w:val="11"/>
              </w:numPr>
              <w:rPr>
                <w:rFonts w:ascii="Arial" w:hAnsi="Arial"/>
                <w:sz w:val="24"/>
                <w:szCs w:val="24"/>
              </w:rPr>
            </w:pPr>
            <w:r>
              <w:rPr>
                <w:rFonts w:ascii="Arial" w:hAnsi="Arial"/>
                <w:sz w:val="24"/>
                <w:szCs w:val="24"/>
              </w:rPr>
              <w:t>HLC Conference Outcomes/Projects &amp; Initiatives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Enhanced Program Review – Materials from Session</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Strategic Planning Approach – Implementing This Summer</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New Faculty Orientation – Starting Implementation This Fall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Teaching &amp; Learning Institute</w:t>
            </w:r>
          </w:p>
          <w:p w:rsidR="002756AF" w:rsidRPr="001C5A8E" w:rsidRDefault="002756AF" w:rsidP="001C5A8E">
            <w:pPr>
              <w:pStyle w:val="ListParagraph"/>
              <w:numPr>
                <w:ilvl w:val="1"/>
                <w:numId w:val="11"/>
              </w:numPr>
              <w:rPr>
                <w:rFonts w:ascii="Arial" w:hAnsi="Arial" w:cs="Arial"/>
                <w:sz w:val="24"/>
                <w:szCs w:val="24"/>
              </w:rPr>
            </w:pPr>
            <w:r>
              <w:rPr>
                <w:rFonts w:ascii="Arial" w:hAnsi="Arial" w:cs="Arial"/>
                <w:sz w:val="24"/>
                <w:szCs w:val="24"/>
              </w:rPr>
              <w:t>Accreditation Awareness – (Criterion #3 &amp; #4) – Instruction</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F73A9A" w:rsidRDefault="002309E8" w:rsidP="00E83748">
            <w:pPr>
              <w:rPr>
                <w:rFonts w:ascii="Arial" w:hAnsi="Arial"/>
                <w:b/>
              </w:rPr>
            </w:pPr>
            <w:r>
              <w:rPr>
                <w:rFonts w:ascii="Arial" w:hAnsi="Arial"/>
                <w:b/>
              </w:rPr>
              <w:lastRenderedPageBreak/>
              <w:t>Action Item</w:t>
            </w:r>
            <w:r w:rsidR="00E83748">
              <w:rPr>
                <w:rFonts w:ascii="Arial" w:hAnsi="Arial"/>
                <w:b/>
              </w:rPr>
              <w:t>s</w:t>
            </w:r>
          </w:p>
          <w:p w:rsidR="0048552C" w:rsidRPr="004B41D8" w:rsidRDefault="0048552C" w:rsidP="0048552C">
            <w:pPr>
              <w:pStyle w:val="ListParagraph"/>
              <w:numPr>
                <w:ilvl w:val="0"/>
                <w:numId w:val="35"/>
              </w:numPr>
              <w:rPr>
                <w:rFonts w:ascii="Arial" w:hAnsi="Arial"/>
                <w:sz w:val="24"/>
                <w:szCs w:val="24"/>
              </w:rPr>
            </w:pPr>
            <w:r w:rsidRPr="004B41D8">
              <w:rPr>
                <w:rFonts w:ascii="Arial" w:hAnsi="Arial"/>
                <w:color w:val="FF0000"/>
                <w:sz w:val="24"/>
                <w:szCs w:val="24"/>
              </w:rPr>
              <w:t>Claudia forecast BOL schedule for 2020, 2021 and bring to July 10</w:t>
            </w:r>
            <w:r w:rsidRPr="004B41D8">
              <w:rPr>
                <w:rFonts w:ascii="Arial" w:hAnsi="Arial"/>
                <w:color w:val="FF0000"/>
                <w:sz w:val="24"/>
                <w:szCs w:val="24"/>
                <w:vertAlign w:val="superscript"/>
              </w:rPr>
              <w:t>th</w:t>
            </w:r>
            <w:r w:rsidRPr="004B41D8">
              <w:rPr>
                <w:rFonts w:ascii="Arial" w:hAnsi="Arial"/>
                <w:color w:val="FF0000"/>
                <w:sz w:val="24"/>
                <w:szCs w:val="24"/>
              </w:rPr>
              <w:t xml:space="preserve"> meeting</w:t>
            </w:r>
          </w:p>
          <w:p w:rsidR="00C16195" w:rsidRPr="00EE14DB" w:rsidRDefault="00C16195" w:rsidP="0048552C">
            <w:pPr>
              <w:pStyle w:val="ListParagraph"/>
              <w:numPr>
                <w:ilvl w:val="0"/>
                <w:numId w:val="35"/>
              </w:numPr>
              <w:rPr>
                <w:rFonts w:ascii="Arial" w:hAnsi="Arial"/>
              </w:rPr>
            </w:pPr>
            <w:r w:rsidRPr="004B41D8">
              <w:rPr>
                <w:rFonts w:ascii="Arial" w:hAnsi="Arial"/>
                <w:color w:val="FF0000"/>
                <w:sz w:val="24"/>
                <w:szCs w:val="24"/>
              </w:rPr>
              <w:t>Talk tech request form at July 10</w:t>
            </w:r>
            <w:r w:rsidRPr="004B41D8">
              <w:rPr>
                <w:rFonts w:ascii="Arial" w:hAnsi="Arial"/>
                <w:color w:val="FF0000"/>
                <w:sz w:val="24"/>
                <w:szCs w:val="24"/>
                <w:vertAlign w:val="superscript"/>
              </w:rPr>
              <w:t>th</w:t>
            </w:r>
            <w:r w:rsidRPr="004B41D8">
              <w:rPr>
                <w:rFonts w:ascii="Arial" w:hAnsi="Arial"/>
                <w:color w:val="FF0000"/>
                <w:sz w:val="24"/>
                <w:szCs w:val="24"/>
              </w:rPr>
              <w:t xml:space="preserve"> meeting, Michelle is going to change the current form</w:t>
            </w:r>
          </w:p>
          <w:p w:rsidR="00EE14DB" w:rsidRPr="00EE14DB" w:rsidRDefault="00EE14DB" w:rsidP="00EE14DB">
            <w:pPr>
              <w:pStyle w:val="ListParagraph"/>
              <w:numPr>
                <w:ilvl w:val="0"/>
                <w:numId w:val="35"/>
              </w:numPr>
              <w:rPr>
                <w:rFonts w:ascii="Arial" w:hAnsi="Arial"/>
              </w:rPr>
            </w:pPr>
            <w:r>
              <w:rPr>
                <w:rFonts w:ascii="Arial" w:hAnsi="Arial"/>
                <w:color w:val="FF0000"/>
                <w:sz w:val="24"/>
                <w:szCs w:val="24"/>
              </w:rPr>
              <w:t>Add student evaluations to strategic goals</w:t>
            </w:r>
          </w:p>
          <w:p w:rsidR="00EE14DB" w:rsidRPr="00EE14DB" w:rsidRDefault="00EE14DB" w:rsidP="00EE14DB">
            <w:pPr>
              <w:pStyle w:val="ListParagraph"/>
              <w:numPr>
                <w:ilvl w:val="0"/>
                <w:numId w:val="35"/>
              </w:numPr>
              <w:rPr>
                <w:rFonts w:ascii="Arial" w:hAnsi="Arial"/>
              </w:rPr>
            </w:pPr>
            <w:r>
              <w:rPr>
                <w:rFonts w:ascii="Arial" w:hAnsi="Arial"/>
                <w:color w:val="FF0000"/>
                <w:sz w:val="24"/>
                <w:szCs w:val="24"/>
              </w:rPr>
              <w:t>Shall we schedule a meeting and bring Caicey in to talk student evaluations?</w:t>
            </w: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832EA0" w:rsidRDefault="00832EA0" w:rsidP="00832EA0">
      <w:pPr>
        <w:ind w:left="450"/>
        <w:jc w:val="center"/>
        <w:rPr>
          <w:rFonts w:ascii="Arial" w:hAnsi="Arial"/>
          <w:b/>
          <w:bCs/>
        </w:rPr>
      </w:pPr>
      <w:r>
        <w:rPr>
          <w:rFonts w:ascii="Arial" w:hAnsi="Arial"/>
          <w:b/>
          <w:bCs/>
        </w:rPr>
        <w:t>Next Meeting</w:t>
      </w:r>
      <w:r w:rsidR="00001129">
        <w:rPr>
          <w:rFonts w:ascii="Arial" w:hAnsi="Arial"/>
          <w:b/>
          <w:bCs/>
        </w:rPr>
        <w:t>s</w:t>
      </w:r>
      <w:r>
        <w:rPr>
          <w:rFonts w:ascii="Arial" w:hAnsi="Arial"/>
          <w:b/>
          <w:bCs/>
        </w:rPr>
        <w:t>:</w:t>
      </w:r>
    </w:p>
    <w:p w:rsidR="001C5A8E" w:rsidRDefault="001C5A8E" w:rsidP="001C5A8E">
      <w:pPr>
        <w:ind w:left="450"/>
        <w:jc w:val="center"/>
        <w:rPr>
          <w:rFonts w:ascii="Arial" w:hAnsi="Arial"/>
          <w:b/>
          <w:bCs/>
        </w:rPr>
      </w:pPr>
      <w:r>
        <w:rPr>
          <w:rFonts w:ascii="Arial" w:hAnsi="Arial"/>
          <w:b/>
          <w:bCs/>
        </w:rPr>
        <w:t>July 10 (with extra developmental meeting)</w:t>
      </w:r>
    </w:p>
    <w:p w:rsidR="00725DAD" w:rsidRDefault="00725DAD" w:rsidP="001C5A8E">
      <w:pPr>
        <w:ind w:left="450"/>
        <w:jc w:val="center"/>
        <w:rPr>
          <w:rFonts w:ascii="Arial" w:hAnsi="Arial"/>
          <w:b/>
          <w:bCs/>
        </w:rPr>
      </w:pPr>
      <w:r>
        <w:rPr>
          <w:rFonts w:ascii="Arial" w:hAnsi="Arial"/>
          <w:b/>
          <w:bCs/>
        </w:rPr>
        <w:t>July 31</w:t>
      </w:r>
    </w:p>
    <w:p w:rsidR="00725DAD" w:rsidRDefault="00725DAD" w:rsidP="001C5A8E">
      <w:pPr>
        <w:ind w:left="450"/>
        <w:jc w:val="center"/>
        <w:rPr>
          <w:rFonts w:ascii="Arial" w:hAnsi="Arial"/>
          <w:b/>
          <w:bCs/>
        </w:rPr>
      </w:pPr>
      <w:r>
        <w:rPr>
          <w:rFonts w:ascii="Arial" w:hAnsi="Arial"/>
          <w:b/>
          <w:bCs/>
        </w:rPr>
        <w:t>August 21</w:t>
      </w:r>
    </w:p>
    <w:p w:rsidR="00725DAD" w:rsidRPr="00F849A1" w:rsidRDefault="00725DAD" w:rsidP="001C5A8E">
      <w:pPr>
        <w:ind w:left="450"/>
        <w:jc w:val="center"/>
        <w:rPr>
          <w:rFonts w:ascii="Arial" w:hAnsi="Arial"/>
          <w:b/>
          <w:bCs/>
        </w:rPr>
      </w:pPr>
      <w:r>
        <w:rPr>
          <w:rFonts w:ascii="Arial" w:hAnsi="Arial"/>
          <w:b/>
          <w:bCs/>
        </w:rPr>
        <w:t>September 10</w:t>
      </w:r>
    </w:p>
    <w:sectPr w:rsidR="00725DAD"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77" w:rsidRDefault="00520177" w:rsidP="00F24EDF">
      <w:r>
        <w:separator/>
      </w:r>
    </w:p>
  </w:endnote>
  <w:endnote w:type="continuationSeparator" w:id="0">
    <w:p w:rsidR="00520177" w:rsidRDefault="00520177"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77" w:rsidRDefault="00520177" w:rsidP="00F24EDF">
      <w:r>
        <w:separator/>
      </w:r>
    </w:p>
  </w:footnote>
  <w:footnote w:type="continuationSeparator" w:id="0">
    <w:p w:rsidR="00520177" w:rsidRDefault="00520177"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C2555"/>
    <w:multiLevelType w:val="hybridMultilevel"/>
    <w:tmpl w:val="A320A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01E0B46"/>
    <w:multiLevelType w:val="hybridMultilevel"/>
    <w:tmpl w:val="961A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6820638"/>
    <w:multiLevelType w:val="hybridMultilevel"/>
    <w:tmpl w:val="6A2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0335"/>
    <w:multiLevelType w:val="hybridMultilevel"/>
    <w:tmpl w:val="8A8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32E4D"/>
    <w:multiLevelType w:val="hybridMultilevel"/>
    <w:tmpl w:val="04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E7401D"/>
    <w:multiLevelType w:val="hybridMultilevel"/>
    <w:tmpl w:val="952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92C34"/>
    <w:multiLevelType w:val="hybridMultilevel"/>
    <w:tmpl w:val="FC7C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181573"/>
    <w:multiLevelType w:val="hybridMultilevel"/>
    <w:tmpl w:val="338A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EB6250"/>
    <w:multiLevelType w:val="hybridMultilevel"/>
    <w:tmpl w:val="C900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2"/>
  </w:num>
  <w:num w:numId="4">
    <w:abstractNumId w:val="0"/>
  </w:num>
  <w:num w:numId="5">
    <w:abstractNumId w:val="24"/>
  </w:num>
  <w:num w:numId="6">
    <w:abstractNumId w:val="24"/>
  </w:num>
  <w:num w:numId="7">
    <w:abstractNumId w:val="0"/>
  </w:num>
  <w:num w:numId="8">
    <w:abstractNumId w:val="23"/>
  </w:num>
  <w:num w:numId="9">
    <w:abstractNumId w:val="5"/>
  </w:num>
  <w:num w:numId="10">
    <w:abstractNumId w:val="14"/>
  </w:num>
  <w:num w:numId="11">
    <w:abstractNumId w:val="13"/>
  </w:num>
  <w:num w:numId="12">
    <w:abstractNumId w:val="1"/>
  </w:num>
  <w:num w:numId="13">
    <w:abstractNumId w:val="17"/>
  </w:num>
  <w:num w:numId="14">
    <w:abstractNumId w:val="3"/>
  </w:num>
  <w:num w:numId="15">
    <w:abstractNumId w:val="12"/>
  </w:num>
  <w:num w:numId="16">
    <w:abstractNumId w:val="9"/>
  </w:num>
  <w:num w:numId="17">
    <w:abstractNumId w:val="6"/>
  </w:num>
  <w:num w:numId="18">
    <w:abstractNumId w:val="10"/>
  </w:num>
  <w:num w:numId="19">
    <w:abstractNumId w:val="30"/>
  </w:num>
  <w:num w:numId="20">
    <w:abstractNumId w:val="19"/>
  </w:num>
  <w:num w:numId="21">
    <w:abstractNumId w:val="26"/>
  </w:num>
  <w:num w:numId="22">
    <w:abstractNumId w:val="7"/>
  </w:num>
  <w:num w:numId="23">
    <w:abstractNumId w:val="16"/>
  </w:num>
  <w:num w:numId="24">
    <w:abstractNumId w:val="27"/>
  </w:num>
  <w:num w:numId="25">
    <w:abstractNumId w:val="8"/>
  </w:num>
  <w:num w:numId="26">
    <w:abstractNumId w:val="15"/>
  </w:num>
  <w:num w:numId="27">
    <w:abstractNumId w:val="11"/>
  </w:num>
  <w:num w:numId="28">
    <w:abstractNumId w:val="22"/>
  </w:num>
  <w:num w:numId="29">
    <w:abstractNumId w:val="18"/>
  </w:num>
  <w:num w:numId="30">
    <w:abstractNumId w:val="28"/>
  </w:num>
  <w:num w:numId="31">
    <w:abstractNumId w:val="21"/>
  </w:num>
  <w:num w:numId="32">
    <w:abstractNumId w:val="2"/>
  </w:num>
  <w:num w:numId="33">
    <w:abstractNumId w:val="31"/>
  </w:num>
  <w:num w:numId="34">
    <w:abstractNumId w:val="25"/>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5048"/>
    <w:rsid w:val="0000548F"/>
    <w:rsid w:val="00006D56"/>
    <w:rsid w:val="00006F28"/>
    <w:rsid w:val="00007179"/>
    <w:rsid w:val="000077ED"/>
    <w:rsid w:val="00007C3D"/>
    <w:rsid w:val="0001084E"/>
    <w:rsid w:val="00011671"/>
    <w:rsid w:val="00012E0C"/>
    <w:rsid w:val="00014489"/>
    <w:rsid w:val="00014850"/>
    <w:rsid w:val="0001497A"/>
    <w:rsid w:val="00015140"/>
    <w:rsid w:val="00017CBB"/>
    <w:rsid w:val="000200E9"/>
    <w:rsid w:val="0002134B"/>
    <w:rsid w:val="00023026"/>
    <w:rsid w:val="00026675"/>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7203"/>
    <w:rsid w:val="000720B6"/>
    <w:rsid w:val="00072D7F"/>
    <w:rsid w:val="000745A6"/>
    <w:rsid w:val="00074C3F"/>
    <w:rsid w:val="00074FDB"/>
    <w:rsid w:val="00075628"/>
    <w:rsid w:val="000762C1"/>
    <w:rsid w:val="00076E5A"/>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654"/>
    <w:rsid w:val="00095C6D"/>
    <w:rsid w:val="000962AA"/>
    <w:rsid w:val="0009665C"/>
    <w:rsid w:val="000966CB"/>
    <w:rsid w:val="0009706E"/>
    <w:rsid w:val="000978CF"/>
    <w:rsid w:val="000A005F"/>
    <w:rsid w:val="000A292B"/>
    <w:rsid w:val="000A2DE3"/>
    <w:rsid w:val="000A3555"/>
    <w:rsid w:val="000A3B32"/>
    <w:rsid w:val="000A49F5"/>
    <w:rsid w:val="000A4C06"/>
    <w:rsid w:val="000A6683"/>
    <w:rsid w:val="000B3717"/>
    <w:rsid w:val="000B426B"/>
    <w:rsid w:val="000B4A7C"/>
    <w:rsid w:val="000B5255"/>
    <w:rsid w:val="000B53D2"/>
    <w:rsid w:val="000B5AEE"/>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070"/>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575"/>
    <w:rsid w:val="001579BA"/>
    <w:rsid w:val="00160538"/>
    <w:rsid w:val="001651E7"/>
    <w:rsid w:val="00165593"/>
    <w:rsid w:val="001670DE"/>
    <w:rsid w:val="001700EC"/>
    <w:rsid w:val="00170E65"/>
    <w:rsid w:val="00171A0F"/>
    <w:rsid w:val="00171DD3"/>
    <w:rsid w:val="00171DE4"/>
    <w:rsid w:val="00172333"/>
    <w:rsid w:val="001727A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5322"/>
    <w:rsid w:val="0019583B"/>
    <w:rsid w:val="001A0C66"/>
    <w:rsid w:val="001A14DA"/>
    <w:rsid w:val="001A42D3"/>
    <w:rsid w:val="001A48DC"/>
    <w:rsid w:val="001A4B3D"/>
    <w:rsid w:val="001A4D79"/>
    <w:rsid w:val="001A5525"/>
    <w:rsid w:val="001A564F"/>
    <w:rsid w:val="001A630F"/>
    <w:rsid w:val="001A7A48"/>
    <w:rsid w:val="001B0C48"/>
    <w:rsid w:val="001B164A"/>
    <w:rsid w:val="001B1A20"/>
    <w:rsid w:val="001B1C1C"/>
    <w:rsid w:val="001B1F5D"/>
    <w:rsid w:val="001B55C0"/>
    <w:rsid w:val="001C1840"/>
    <w:rsid w:val="001C1C42"/>
    <w:rsid w:val="001C33B4"/>
    <w:rsid w:val="001C3A2B"/>
    <w:rsid w:val="001C3E0D"/>
    <w:rsid w:val="001C470B"/>
    <w:rsid w:val="001C4AA4"/>
    <w:rsid w:val="001C4BF1"/>
    <w:rsid w:val="001C5585"/>
    <w:rsid w:val="001C575D"/>
    <w:rsid w:val="001C5A8E"/>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30B8"/>
    <w:rsid w:val="001E4531"/>
    <w:rsid w:val="001E4672"/>
    <w:rsid w:val="001E49D1"/>
    <w:rsid w:val="001E4B93"/>
    <w:rsid w:val="001E4D86"/>
    <w:rsid w:val="001E513E"/>
    <w:rsid w:val="001E6C3C"/>
    <w:rsid w:val="001E781E"/>
    <w:rsid w:val="001E7872"/>
    <w:rsid w:val="001E795A"/>
    <w:rsid w:val="001F327A"/>
    <w:rsid w:val="001F3FFD"/>
    <w:rsid w:val="001F43B9"/>
    <w:rsid w:val="001F5448"/>
    <w:rsid w:val="001F758D"/>
    <w:rsid w:val="00200D8C"/>
    <w:rsid w:val="00201530"/>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3DBB"/>
    <w:rsid w:val="002551B6"/>
    <w:rsid w:val="00255387"/>
    <w:rsid w:val="00255505"/>
    <w:rsid w:val="0025573A"/>
    <w:rsid w:val="0025664C"/>
    <w:rsid w:val="00257456"/>
    <w:rsid w:val="00260713"/>
    <w:rsid w:val="00260A03"/>
    <w:rsid w:val="00261521"/>
    <w:rsid w:val="00261A4C"/>
    <w:rsid w:val="00261E3A"/>
    <w:rsid w:val="00262895"/>
    <w:rsid w:val="00263BB4"/>
    <w:rsid w:val="00264469"/>
    <w:rsid w:val="0026482B"/>
    <w:rsid w:val="00264D5A"/>
    <w:rsid w:val="00266E72"/>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3D0"/>
    <w:rsid w:val="00295E7A"/>
    <w:rsid w:val="00296092"/>
    <w:rsid w:val="00296EED"/>
    <w:rsid w:val="002A0C45"/>
    <w:rsid w:val="002A10C8"/>
    <w:rsid w:val="002A1D3D"/>
    <w:rsid w:val="002A283C"/>
    <w:rsid w:val="002A54D1"/>
    <w:rsid w:val="002A5887"/>
    <w:rsid w:val="002A6898"/>
    <w:rsid w:val="002A6B65"/>
    <w:rsid w:val="002A7F93"/>
    <w:rsid w:val="002B04F9"/>
    <w:rsid w:val="002B2724"/>
    <w:rsid w:val="002B29B4"/>
    <w:rsid w:val="002B2E30"/>
    <w:rsid w:val="002B3439"/>
    <w:rsid w:val="002B44D2"/>
    <w:rsid w:val="002B5591"/>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2C81"/>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52FE"/>
    <w:rsid w:val="003355E1"/>
    <w:rsid w:val="00341F62"/>
    <w:rsid w:val="0034216C"/>
    <w:rsid w:val="00342604"/>
    <w:rsid w:val="0034281E"/>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74F"/>
    <w:rsid w:val="003D2F7B"/>
    <w:rsid w:val="003D65BC"/>
    <w:rsid w:val="003E02B4"/>
    <w:rsid w:val="003E0497"/>
    <w:rsid w:val="003E347A"/>
    <w:rsid w:val="003E4D90"/>
    <w:rsid w:val="003F0A33"/>
    <w:rsid w:val="003F1F0B"/>
    <w:rsid w:val="003F21E6"/>
    <w:rsid w:val="003F24BD"/>
    <w:rsid w:val="003F2F6E"/>
    <w:rsid w:val="003F40A4"/>
    <w:rsid w:val="003F4698"/>
    <w:rsid w:val="003F6666"/>
    <w:rsid w:val="003F6BF6"/>
    <w:rsid w:val="003F7276"/>
    <w:rsid w:val="004015C7"/>
    <w:rsid w:val="00401DFC"/>
    <w:rsid w:val="00402D3F"/>
    <w:rsid w:val="004064A4"/>
    <w:rsid w:val="00410EA5"/>
    <w:rsid w:val="004121B2"/>
    <w:rsid w:val="004123E7"/>
    <w:rsid w:val="0041251D"/>
    <w:rsid w:val="00414C41"/>
    <w:rsid w:val="00414CC2"/>
    <w:rsid w:val="004157BE"/>
    <w:rsid w:val="0041582A"/>
    <w:rsid w:val="0041729D"/>
    <w:rsid w:val="00417BC8"/>
    <w:rsid w:val="004215F5"/>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86"/>
    <w:rsid w:val="004421E6"/>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3B6C"/>
    <w:rsid w:val="00484F2A"/>
    <w:rsid w:val="004852F8"/>
    <w:rsid w:val="0048552C"/>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125"/>
    <w:rsid w:val="004A27C1"/>
    <w:rsid w:val="004A29BD"/>
    <w:rsid w:val="004A4714"/>
    <w:rsid w:val="004A6A07"/>
    <w:rsid w:val="004A73E2"/>
    <w:rsid w:val="004A7A3E"/>
    <w:rsid w:val="004B2559"/>
    <w:rsid w:val="004B32EB"/>
    <w:rsid w:val="004B385E"/>
    <w:rsid w:val="004B41D8"/>
    <w:rsid w:val="004B7046"/>
    <w:rsid w:val="004B7E45"/>
    <w:rsid w:val="004C034E"/>
    <w:rsid w:val="004C0D79"/>
    <w:rsid w:val="004C11D4"/>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9BC"/>
    <w:rsid w:val="004F4A0D"/>
    <w:rsid w:val="004F4EB7"/>
    <w:rsid w:val="004F5C26"/>
    <w:rsid w:val="004F5E0B"/>
    <w:rsid w:val="0050227F"/>
    <w:rsid w:val="00502F0C"/>
    <w:rsid w:val="005041C1"/>
    <w:rsid w:val="00504348"/>
    <w:rsid w:val="005056AE"/>
    <w:rsid w:val="00505EAD"/>
    <w:rsid w:val="0050617D"/>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334"/>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E41"/>
    <w:rsid w:val="00567669"/>
    <w:rsid w:val="005712BA"/>
    <w:rsid w:val="00571312"/>
    <w:rsid w:val="005750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6D0A"/>
    <w:rsid w:val="00597615"/>
    <w:rsid w:val="00597695"/>
    <w:rsid w:val="005A0376"/>
    <w:rsid w:val="005A249E"/>
    <w:rsid w:val="005A3BD3"/>
    <w:rsid w:val="005A3CA7"/>
    <w:rsid w:val="005A3E93"/>
    <w:rsid w:val="005A5041"/>
    <w:rsid w:val="005A55C6"/>
    <w:rsid w:val="005A6BC1"/>
    <w:rsid w:val="005B00BC"/>
    <w:rsid w:val="005B0916"/>
    <w:rsid w:val="005B159B"/>
    <w:rsid w:val="005B3603"/>
    <w:rsid w:val="005B4593"/>
    <w:rsid w:val="005B4710"/>
    <w:rsid w:val="005B4E21"/>
    <w:rsid w:val="005B5A32"/>
    <w:rsid w:val="005B6540"/>
    <w:rsid w:val="005B6A70"/>
    <w:rsid w:val="005C39FD"/>
    <w:rsid w:val="005C6C9A"/>
    <w:rsid w:val="005C7BD7"/>
    <w:rsid w:val="005C7D18"/>
    <w:rsid w:val="005D0561"/>
    <w:rsid w:val="005D2BBA"/>
    <w:rsid w:val="005D420C"/>
    <w:rsid w:val="005D5414"/>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5513"/>
    <w:rsid w:val="006162FD"/>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6FC"/>
    <w:rsid w:val="00694B8B"/>
    <w:rsid w:val="0069538C"/>
    <w:rsid w:val="006963B5"/>
    <w:rsid w:val="006A01B6"/>
    <w:rsid w:val="006A42DA"/>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C49"/>
    <w:rsid w:val="006E31D5"/>
    <w:rsid w:val="006E3451"/>
    <w:rsid w:val="006E4216"/>
    <w:rsid w:val="006E4414"/>
    <w:rsid w:val="006E53DB"/>
    <w:rsid w:val="006E5538"/>
    <w:rsid w:val="006E75B8"/>
    <w:rsid w:val="006F03E1"/>
    <w:rsid w:val="006F09BC"/>
    <w:rsid w:val="006F0C98"/>
    <w:rsid w:val="006F1670"/>
    <w:rsid w:val="006F203F"/>
    <w:rsid w:val="006F21D2"/>
    <w:rsid w:val="006F29BD"/>
    <w:rsid w:val="006F3B15"/>
    <w:rsid w:val="006F5F49"/>
    <w:rsid w:val="006F7638"/>
    <w:rsid w:val="007009E1"/>
    <w:rsid w:val="00700F2D"/>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E2C"/>
    <w:rsid w:val="00735ABB"/>
    <w:rsid w:val="007361C0"/>
    <w:rsid w:val="00736918"/>
    <w:rsid w:val="00741DA9"/>
    <w:rsid w:val="0074215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1A1"/>
    <w:rsid w:val="007B37E0"/>
    <w:rsid w:val="007B3863"/>
    <w:rsid w:val="007B65A3"/>
    <w:rsid w:val="007B7F34"/>
    <w:rsid w:val="007C1053"/>
    <w:rsid w:val="007C18B3"/>
    <w:rsid w:val="007C232E"/>
    <w:rsid w:val="007C26E7"/>
    <w:rsid w:val="007C433E"/>
    <w:rsid w:val="007C66FC"/>
    <w:rsid w:val="007C7047"/>
    <w:rsid w:val="007D1078"/>
    <w:rsid w:val="007D1577"/>
    <w:rsid w:val="007D285F"/>
    <w:rsid w:val="007D3111"/>
    <w:rsid w:val="007D389A"/>
    <w:rsid w:val="007D3F45"/>
    <w:rsid w:val="007D4ABB"/>
    <w:rsid w:val="007D5279"/>
    <w:rsid w:val="007D6A3B"/>
    <w:rsid w:val="007D7CAF"/>
    <w:rsid w:val="007E1A14"/>
    <w:rsid w:val="007E332D"/>
    <w:rsid w:val="007E37B9"/>
    <w:rsid w:val="007E42BF"/>
    <w:rsid w:val="007E4B32"/>
    <w:rsid w:val="007E5785"/>
    <w:rsid w:val="007E6077"/>
    <w:rsid w:val="007E6081"/>
    <w:rsid w:val="007E6908"/>
    <w:rsid w:val="007E69E0"/>
    <w:rsid w:val="007E7E31"/>
    <w:rsid w:val="007F002E"/>
    <w:rsid w:val="007F1CFC"/>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FB5"/>
    <w:rsid w:val="00832646"/>
    <w:rsid w:val="00832EA0"/>
    <w:rsid w:val="0083331A"/>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3055"/>
    <w:rsid w:val="00884953"/>
    <w:rsid w:val="00885540"/>
    <w:rsid w:val="00887801"/>
    <w:rsid w:val="0088784B"/>
    <w:rsid w:val="00892CA3"/>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279A"/>
    <w:rsid w:val="008A5E89"/>
    <w:rsid w:val="008A5FD5"/>
    <w:rsid w:val="008A70C2"/>
    <w:rsid w:val="008A715B"/>
    <w:rsid w:val="008A7389"/>
    <w:rsid w:val="008A7C7D"/>
    <w:rsid w:val="008B0A36"/>
    <w:rsid w:val="008B10A9"/>
    <w:rsid w:val="008B36A1"/>
    <w:rsid w:val="008B4297"/>
    <w:rsid w:val="008B52BA"/>
    <w:rsid w:val="008B5E06"/>
    <w:rsid w:val="008B6DD5"/>
    <w:rsid w:val="008B7FEF"/>
    <w:rsid w:val="008C1927"/>
    <w:rsid w:val="008C339F"/>
    <w:rsid w:val="008C4006"/>
    <w:rsid w:val="008C67E9"/>
    <w:rsid w:val="008C789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26DF"/>
    <w:rsid w:val="008E4DAF"/>
    <w:rsid w:val="008E5835"/>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48A"/>
    <w:rsid w:val="00970700"/>
    <w:rsid w:val="00970AA5"/>
    <w:rsid w:val="00970D26"/>
    <w:rsid w:val="009711D7"/>
    <w:rsid w:val="00971321"/>
    <w:rsid w:val="0097392C"/>
    <w:rsid w:val="00973DEE"/>
    <w:rsid w:val="00975389"/>
    <w:rsid w:val="009763BB"/>
    <w:rsid w:val="00976F35"/>
    <w:rsid w:val="009809DB"/>
    <w:rsid w:val="00980E62"/>
    <w:rsid w:val="009832E3"/>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A73D7"/>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F0166"/>
    <w:rsid w:val="009F19F0"/>
    <w:rsid w:val="009F5108"/>
    <w:rsid w:val="009F6197"/>
    <w:rsid w:val="00A01FD5"/>
    <w:rsid w:val="00A03771"/>
    <w:rsid w:val="00A0378F"/>
    <w:rsid w:val="00A04EE4"/>
    <w:rsid w:val="00A05089"/>
    <w:rsid w:val="00A06102"/>
    <w:rsid w:val="00A06191"/>
    <w:rsid w:val="00A07085"/>
    <w:rsid w:val="00A072B3"/>
    <w:rsid w:val="00A100CF"/>
    <w:rsid w:val="00A105EF"/>
    <w:rsid w:val="00A11CE5"/>
    <w:rsid w:val="00A1255F"/>
    <w:rsid w:val="00A1272F"/>
    <w:rsid w:val="00A1389E"/>
    <w:rsid w:val="00A13A41"/>
    <w:rsid w:val="00A144BC"/>
    <w:rsid w:val="00A14D19"/>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FA3"/>
    <w:rsid w:val="00A35AD8"/>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34B7"/>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A91"/>
    <w:rsid w:val="00A927B4"/>
    <w:rsid w:val="00A93A77"/>
    <w:rsid w:val="00A95E7B"/>
    <w:rsid w:val="00A97A19"/>
    <w:rsid w:val="00AA0EE7"/>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05E"/>
    <w:rsid w:val="00AF269E"/>
    <w:rsid w:val="00AF3566"/>
    <w:rsid w:val="00AF3C66"/>
    <w:rsid w:val="00AF4451"/>
    <w:rsid w:val="00AF45C1"/>
    <w:rsid w:val="00AF4882"/>
    <w:rsid w:val="00AF666C"/>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2267"/>
    <w:rsid w:val="00B234B7"/>
    <w:rsid w:val="00B241DD"/>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0F7"/>
    <w:rsid w:val="00BB274B"/>
    <w:rsid w:val="00BB4B87"/>
    <w:rsid w:val="00BB553A"/>
    <w:rsid w:val="00BB6B8F"/>
    <w:rsid w:val="00BB7753"/>
    <w:rsid w:val="00BC13C9"/>
    <w:rsid w:val="00BC1AEC"/>
    <w:rsid w:val="00BC44D2"/>
    <w:rsid w:val="00BC572D"/>
    <w:rsid w:val="00BC5B18"/>
    <w:rsid w:val="00BC61A3"/>
    <w:rsid w:val="00BC68C9"/>
    <w:rsid w:val="00BD050F"/>
    <w:rsid w:val="00BD14DB"/>
    <w:rsid w:val="00BD4399"/>
    <w:rsid w:val="00BD59EE"/>
    <w:rsid w:val="00BD7D5B"/>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619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46BCB"/>
    <w:rsid w:val="00C50514"/>
    <w:rsid w:val="00C507F0"/>
    <w:rsid w:val="00C50CEA"/>
    <w:rsid w:val="00C50E86"/>
    <w:rsid w:val="00C5200E"/>
    <w:rsid w:val="00C52158"/>
    <w:rsid w:val="00C53FB7"/>
    <w:rsid w:val="00C553B3"/>
    <w:rsid w:val="00C55D38"/>
    <w:rsid w:val="00C57FBB"/>
    <w:rsid w:val="00C609D8"/>
    <w:rsid w:val="00C64C33"/>
    <w:rsid w:val="00C67F68"/>
    <w:rsid w:val="00C707D2"/>
    <w:rsid w:val="00C70BF9"/>
    <w:rsid w:val="00C7184F"/>
    <w:rsid w:val="00C72C99"/>
    <w:rsid w:val="00C737DE"/>
    <w:rsid w:val="00C73C3B"/>
    <w:rsid w:val="00C74548"/>
    <w:rsid w:val="00C74EDA"/>
    <w:rsid w:val="00C750FA"/>
    <w:rsid w:val="00C7624C"/>
    <w:rsid w:val="00C76486"/>
    <w:rsid w:val="00C775E9"/>
    <w:rsid w:val="00C77A80"/>
    <w:rsid w:val="00C77B97"/>
    <w:rsid w:val="00C81FE3"/>
    <w:rsid w:val="00C832EC"/>
    <w:rsid w:val="00C853AF"/>
    <w:rsid w:val="00C85C26"/>
    <w:rsid w:val="00C864A7"/>
    <w:rsid w:val="00C86FC3"/>
    <w:rsid w:val="00C87E38"/>
    <w:rsid w:val="00C87F79"/>
    <w:rsid w:val="00C90136"/>
    <w:rsid w:val="00C90D7F"/>
    <w:rsid w:val="00C90DC5"/>
    <w:rsid w:val="00C910AD"/>
    <w:rsid w:val="00C91461"/>
    <w:rsid w:val="00C9203F"/>
    <w:rsid w:val="00C92634"/>
    <w:rsid w:val="00C96770"/>
    <w:rsid w:val="00C9689D"/>
    <w:rsid w:val="00C96FC9"/>
    <w:rsid w:val="00CA18B7"/>
    <w:rsid w:val="00CA1D6B"/>
    <w:rsid w:val="00CA2EC6"/>
    <w:rsid w:val="00CA30C0"/>
    <w:rsid w:val="00CA4B89"/>
    <w:rsid w:val="00CA5397"/>
    <w:rsid w:val="00CA587B"/>
    <w:rsid w:val="00CA7086"/>
    <w:rsid w:val="00CA7357"/>
    <w:rsid w:val="00CA742E"/>
    <w:rsid w:val="00CA7BFA"/>
    <w:rsid w:val="00CA7DA5"/>
    <w:rsid w:val="00CB180A"/>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F55"/>
    <w:rsid w:val="00CF108B"/>
    <w:rsid w:val="00CF367F"/>
    <w:rsid w:val="00CF489B"/>
    <w:rsid w:val="00CF5272"/>
    <w:rsid w:val="00CF5845"/>
    <w:rsid w:val="00CF6D47"/>
    <w:rsid w:val="00CF7A46"/>
    <w:rsid w:val="00CF7CA9"/>
    <w:rsid w:val="00D00000"/>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51F"/>
    <w:rsid w:val="00D716D2"/>
    <w:rsid w:val="00D71D08"/>
    <w:rsid w:val="00D73371"/>
    <w:rsid w:val="00D74C36"/>
    <w:rsid w:val="00D75629"/>
    <w:rsid w:val="00D76238"/>
    <w:rsid w:val="00D76434"/>
    <w:rsid w:val="00D76582"/>
    <w:rsid w:val="00D766BB"/>
    <w:rsid w:val="00D76767"/>
    <w:rsid w:val="00D77A16"/>
    <w:rsid w:val="00D80792"/>
    <w:rsid w:val="00D82108"/>
    <w:rsid w:val="00D82328"/>
    <w:rsid w:val="00D826E4"/>
    <w:rsid w:val="00D82FBA"/>
    <w:rsid w:val="00D83779"/>
    <w:rsid w:val="00D84D78"/>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884"/>
    <w:rsid w:val="00DB25FD"/>
    <w:rsid w:val="00DB3B6F"/>
    <w:rsid w:val="00DB4275"/>
    <w:rsid w:val="00DB563B"/>
    <w:rsid w:val="00DB6886"/>
    <w:rsid w:val="00DC049C"/>
    <w:rsid w:val="00DC41FB"/>
    <w:rsid w:val="00DC4FF0"/>
    <w:rsid w:val="00DC6715"/>
    <w:rsid w:val="00DC7021"/>
    <w:rsid w:val="00DD0DA5"/>
    <w:rsid w:val="00DD23C0"/>
    <w:rsid w:val="00DD2D3B"/>
    <w:rsid w:val="00DD3A9F"/>
    <w:rsid w:val="00DD4D95"/>
    <w:rsid w:val="00DD509B"/>
    <w:rsid w:val="00DD5841"/>
    <w:rsid w:val="00DD663A"/>
    <w:rsid w:val="00DD6652"/>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1186"/>
    <w:rsid w:val="00E53ABB"/>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D94"/>
    <w:rsid w:val="00E77E08"/>
    <w:rsid w:val="00E801EC"/>
    <w:rsid w:val="00E80476"/>
    <w:rsid w:val="00E81848"/>
    <w:rsid w:val="00E81A5A"/>
    <w:rsid w:val="00E83748"/>
    <w:rsid w:val="00E838FF"/>
    <w:rsid w:val="00E8553B"/>
    <w:rsid w:val="00E8578D"/>
    <w:rsid w:val="00E9247B"/>
    <w:rsid w:val="00E929E5"/>
    <w:rsid w:val="00E92FED"/>
    <w:rsid w:val="00E94FB2"/>
    <w:rsid w:val="00E95DDC"/>
    <w:rsid w:val="00E961DE"/>
    <w:rsid w:val="00E9700B"/>
    <w:rsid w:val="00E9705B"/>
    <w:rsid w:val="00E97336"/>
    <w:rsid w:val="00EA04ED"/>
    <w:rsid w:val="00EA16EE"/>
    <w:rsid w:val="00EA17FD"/>
    <w:rsid w:val="00EA1D3D"/>
    <w:rsid w:val="00EA2845"/>
    <w:rsid w:val="00EA2F8A"/>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B48"/>
    <w:rsid w:val="00ED4CDA"/>
    <w:rsid w:val="00ED5BD9"/>
    <w:rsid w:val="00ED66F8"/>
    <w:rsid w:val="00EE0821"/>
    <w:rsid w:val="00EE14DB"/>
    <w:rsid w:val="00EE2A6E"/>
    <w:rsid w:val="00EE39BD"/>
    <w:rsid w:val="00EE4B1A"/>
    <w:rsid w:val="00EE4E01"/>
    <w:rsid w:val="00EE7D5C"/>
    <w:rsid w:val="00EF2E96"/>
    <w:rsid w:val="00EF4B83"/>
    <w:rsid w:val="00EF5D97"/>
    <w:rsid w:val="00EF639C"/>
    <w:rsid w:val="00EF6467"/>
    <w:rsid w:val="00EF675D"/>
    <w:rsid w:val="00EF68DC"/>
    <w:rsid w:val="00EF7CE1"/>
    <w:rsid w:val="00F00029"/>
    <w:rsid w:val="00F00061"/>
    <w:rsid w:val="00F01B27"/>
    <w:rsid w:val="00F01EC4"/>
    <w:rsid w:val="00F04116"/>
    <w:rsid w:val="00F05027"/>
    <w:rsid w:val="00F064BD"/>
    <w:rsid w:val="00F07C8C"/>
    <w:rsid w:val="00F10B84"/>
    <w:rsid w:val="00F1219B"/>
    <w:rsid w:val="00F13217"/>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0E18"/>
    <w:rsid w:val="00F4128F"/>
    <w:rsid w:val="00F412B5"/>
    <w:rsid w:val="00F43ED3"/>
    <w:rsid w:val="00F45DEA"/>
    <w:rsid w:val="00F46100"/>
    <w:rsid w:val="00F4640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3A9A"/>
    <w:rsid w:val="00F760A2"/>
    <w:rsid w:val="00F767B8"/>
    <w:rsid w:val="00F80ACC"/>
    <w:rsid w:val="00F80E04"/>
    <w:rsid w:val="00F80FD8"/>
    <w:rsid w:val="00F8139C"/>
    <w:rsid w:val="00F81D5C"/>
    <w:rsid w:val="00F831DB"/>
    <w:rsid w:val="00F831F1"/>
    <w:rsid w:val="00F8379A"/>
    <w:rsid w:val="00F837C0"/>
    <w:rsid w:val="00F83DDE"/>
    <w:rsid w:val="00F8471F"/>
    <w:rsid w:val="00F849A1"/>
    <w:rsid w:val="00F85C83"/>
    <w:rsid w:val="00F879E3"/>
    <w:rsid w:val="00F90FA0"/>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2A9D"/>
    <w:rsid w:val="00FE421B"/>
    <w:rsid w:val="00FE57FC"/>
    <w:rsid w:val="00FE77E8"/>
    <w:rsid w:val="00FE7BBD"/>
    <w:rsid w:val="00FF0C0A"/>
    <w:rsid w:val="00FF0DFA"/>
    <w:rsid w:val="00FF0E02"/>
    <w:rsid w:val="00FF1300"/>
    <w:rsid w:val="00FF1773"/>
    <w:rsid w:val="00FF3914"/>
    <w:rsid w:val="00FF6336"/>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F159E"/>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08A6-DB95-4A29-B735-E5450018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5</cp:revision>
  <cp:lastPrinted>2018-06-18T12:14:00Z</cp:lastPrinted>
  <dcterms:created xsi:type="dcterms:W3CDTF">2018-06-21T21:04:00Z</dcterms:created>
  <dcterms:modified xsi:type="dcterms:W3CDTF">2018-06-25T18:54:00Z</dcterms:modified>
</cp:coreProperties>
</file>