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7"/>
        <w:gridCol w:w="8803"/>
      </w:tblGrid>
      <w:tr w:rsidR="007838E7" w:rsidRPr="005B6540" w:rsidTr="006B0144">
        <w:tc>
          <w:tcPr>
            <w:tcW w:w="10908" w:type="dxa"/>
            <w:gridSpan w:val="2"/>
            <w:shd w:val="clear" w:color="auto" w:fill="FBD4B4" w:themeFill="accent6" w:themeFillTint="66"/>
          </w:tcPr>
          <w:p w:rsidR="007838E7" w:rsidRPr="005B6540" w:rsidRDefault="00BE68B1" w:rsidP="000D1232">
            <w:pPr>
              <w:jc w:val="center"/>
            </w:pPr>
            <w:r w:rsidRPr="005B6540">
              <w:t>AGENDA/MINUT</w:t>
            </w:r>
            <w:r w:rsidR="007838E7" w:rsidRPr="005B6540">
              <w:t>ES</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Pr>
          <w:p w:rsidR="007838E7" w:rsidRPr="006B3BC4" w:rsidRDefault="001E513E">
            <w:pPr>
              <w:rPr>
                <w:rFonts w:ascii="Arial" w:hAnsi="Arial"/>
                <w:sz w:val="22"/>
                <w:szCs w:val="22"/>
              </w:rPr>
            </w:pPr>
            <w:r w:rsidRPr="006B3BC4">
              <w:rPr>
                <w:rFonts w:ascii="Arial" w:hAnsi="Arial"/>
                <w:sz w:val="22"/>
                <w:szCs w:val="22"/>
              </w:rPr>
              <w:t>Dean</w:t>
            </w:r>
            <w:r w:rsidR="00301D6E" w:rsidRPr="006B3BC4">
              <w:rPr>
                <w:rFonts w:ascii="Arial" w:hAnsi="Arial"/>
                <w:sz w:val="22"/>
                <w:szCs w:val="22"/>
              </w:rPr>
              <w:t>s</w:t>
            </w:r>
            <w:r w:rsidR="00240B60" w:rsidRPr="006B3BC4">
              <w:rPr>
                <w:rFonts w:ascii="Arial" w:hAnsi="Arial"/>
                <w:sz w:val="22"/>
                <w:szCs w:val="22"/>
              </w:rPr>
              <w:t xml:space="preserve"> Council</w:t>
            </w:r>
            <w:r w:rsidR="00742F48" w:rsidRPr="006B3BC4">
              <w:rPr>
                <w:rFonts w:ascii="Arial" w:hAnsi="Arial"/>
                <w:sz w:val="22"/>
                <w:szCs w:val="22"/>
              </w:rPr>
              <w:t xml:space="preserve"> Meeting</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Date</w:t>
            </w:r>
          </w:p>
        </w:tc>
        <w:tc>
          <w:tcPr>
            <w:tcW w:w="8910" w:type="dxa"/>
          </w:tcPr>
          <w:p w:rsidR="007838E7" w:rsidRPr="006B3BC4" w:rsidRDefault="000C3DC0" w:rsidP="00850BDB">
            <w:pPr>
              <w:rPr>
                <w:rFonts w:ascii="Arial" w:hAnsi="Arial"/>
                <w:sz w:val="22"/>
                <w:szCs w:val="22"/>
              </w:rPr>
            </w:pPr>
            <w:r>
              <w:rPr>
                <w:rFonts w:ascii="Arial" w:hAnsi="Arial"/>
                <w:sz w:val="22"/>
                <w:szCs w:val="22"/>
              </w:rPr>
              <w:t>October 12</w:t>
            </w:r>
            <w:r w:rsidR="005B4593" w:rsidRPr="006B3BC4">
              <w:rPr>
                <w:rFonts w:ascii="Arial" w:hAnsi="Arial"/>
                <w:sz w:val="22"/>
                <w:szCs w:val="22"/>
              </w:rPr>
              <w:t>, 2017</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Pr>
          <w:p w:rsidR="00362581" w:rsidRPr="006B3BC4" w:rsidRDefault="000C3DC0" w:rsidP="00B51504">
            <w:pPr>
              <w:rPr>
                <w:rFonts w:ascii="Arial" w:hAnsi="Arial"/>
                <w:sz w:val="22"/>
                <w:szCs w:val="22"/>
              </w:rPr>
            </w:pPr>
            <w:r>
              <w:rPr>
                <w:rFonts w:ascii="Arial" w:hAnsi="Arial"/>
                <w:sz w:val="22"/>
                <w:szCs w:val="22"/>
              </w:rPr>
              <w:t>1:15-2:45p.m.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6B3BC4" w:rsidRDefault="00742F48" w:rsidP="0089676B">
            <w:pPr>
              <w:rPr>
                <w:rFonts w:ascii="Arial" w:hAnsi="Arial"/>
                <w:sz w:val="22"/>
                <w:szCs w:val="22"/>
              </w:rPr>
            </w:pPr>
            <w:r w:rsidRPr="006B3BC4">
              <w:rPr>
                <w:rFonts w:ascii="Arial" w:hAnsi="Arial"/>
                <w:sz w:val="22"/>
                <w:szCs w:val="22"/>
              </w:rPr>
              <w:t>S-139</w:t>
            </w:r>
            <w:r w:rsidR="001A0C66" w:rsidRPr="006B3BC4">
              <w:rPr>
                <w:rFonts w:ascii="Arial" w:hAnsi="Arial"/>
                <w:sz w:val="22"/>
                <w:szCs w:val="22"/>
              </w:rPr>
              <w:t xml:space="preserve"> </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693"/>
        <w:gridCol w:w="422"/>
        <w:gridCol w:w="2368"/>
        <w:gridCol w:w="460"/>
        <w:gridCol w:w="746"/>
        <w:gridCol w:w="1354"/>
        <w:gridCol w:w="248"/>
        <w:gridCol w:w="24"/>
        <w:gridCol w:w="318"/>
        <w:gridCol w:w="234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6B3BC4" w:rsidRDefault="000966CB" w:rsidP="00137905">
            <w:pPr>
              <w:rPr>
                <w:rFonts w:ascii="Arial" w:hAnsi="Arial"/>
                <w:sz w:val="22"/>
                <w:szCs w:val="22"/>
              </w:rPr>
            </w:pPr>
            <w:r w:rsidRPr="006B3BC4">
              <w:rPr>
                <w:rFonts w:ascii="Arial" w:hAnsi="Arial"/>
                <w:sz w:val="22"/>
                <w:szCs w:val="22"/>
              </w:rPr>
              <w:t>Elaine Simmons</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4"/>
          </w:tcPr>
          <w:p w:rsidR="007838E7" w:rsidRPr="006B3BC4" w:rsidRDefault="00473661" w:rsidP="00964985">
            <w:pPr>
              <w:jc w:val="center"/>
              <w:rPr>
                <w:rFonts w:ascii="Arial" w:hAnsi="Arial"/>
                <w:sz w:val="22"/>
                <w:szCs w:val="22"/>
              </w:rPr>
            </w:pPr>
            <w:r w:rsidRPr="006B3BC4">
              <w:rPr>
                <w:rFonts w:ascii="Arial" w:hAnsi="Arial"/>
                <w:sz w:val="22"/>
                <w:szCs w:val="22"/>
              </w:rPr>
              <w:t>Denise Schreiber</w:t>
            </w:r>
            <w:r w:rsidR="008C4006" w:rsidRPr="006B3BC4">
              <w:rPr>
                <w:rFonts w:ascii="Arial" w:hAnsi="Arial"/>
                <w:sz w:val="22"/>
                <w:szCs w:val="22"/>
              </w:rPr>
              <w:t xml:space="preserve"> </w:t>
            </w:r>
          </w:p>
        </w:tc>
      </w:tr>
      <w:tr w:rsidR="00684D51" w:rsidRPr="005B6540" w:rsidTr="00205676">
        <w:trPr>
          <w:trHeight w:val="462"/>
        </w:trPr>
        <w:tc>
          <w:tcPr>
            <w:tcW w:w="8407" w:type="dxa"/>
            <w:gridSpan w:val="10"/>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58" w:type="dxa"/>
            <w:gridSpan w:val="2"/>
            <w:shd w:val="clear" w:color="auto" w:fill="FBD4B4" w:themeFill="accent6" w:themeFillTint="66"/>
          </w:tcPr>
          <w:p w:rsidR="00684D51" w:rsidRPr="006B3BC4" w:rsidRDefault="00684D51">
            <w:pPr>
              <w:rPr>
                <w:rFonts w:ascii="Arial" w:hAnsi="Arial"/>
                <w:sz w:val="22"/>
                <w:szCs w:val="22"/>
              </w:rPr>
            </w:pPr>
            <w:r w:rsidRPr="006B3BC4">
              <w:rPr>
                <w:rFonts w:ascii="Arial" w:hAnsi="Arial"/>
                <w:sz w:val="22"/>
                <w:szCs w:val="22"/>
              </w:rPr>
              <w:t>Present  X</w:t>
            </w:r>
          </w:p>
          <w:p w:rsidR="00684D51" w:rsidRPr="005B6540" w:rsidRDefault="00684D51">
            <w:pPr>
              <w:rPr>
                <w:rFonts w:asciiTheme="minorHAnsi" w:hAnsiTheme="minorHAnsi" w:cstheme="minorHAnsi"/>
              </w:rPr>
            </w:pPr>
            <w:r w:rsidRPr="006B3BC4">
              <w:rPr>
                <w:rFonts w:ascii="Arial" w:hAnsi="Arial"/>
                <w:sz w:val="22"/>
                <w:szCs w:val="22"/>
              </w:rPr>
              <w:t>Absent   O</w:t>
            </w:r>
          </w:p>
        </w:tc>
      </w:tr>
      <w:tr w:rsidR="00084428" w:rsidRPr="005B6540" w:rsidTr="00A105EF">
        <w:trPr>
          <w:trHeight w:val="270"/>
        </w:trPr>
        <w:tc>
          <w:tcPr>
            <w:tcW w:w="379" w:type="dxa"/>
          </w:tcPr>
          <w:p w:rsidR="00084428" w:rsidRPr="006B3BC4" w:rsidRDefault="00A105EF">
            <w:pPr>
              <w:rPr>
                <w:rFonts w:ascii="Arial" w:hAnsi="Arial"/>
                <w:sz w:val="20"/>
                <w:szCs w:val="20"/>
              </w:rPr>
            </w:pPr>
            <w:r w:rsidRPr="006B3BC4">
              <w:rPr>
                <w:rFonts w:ascii="Arial" w:hAnsi="Arial"/>
                <w:sz w:val="20"/>
                <w:szCs w:val="20"/>
              </w:rPr>
              <w:t>X</w:t>
            </w:r>
            <w:r w:rsidR="008D52A4" w:rsidRPr="006B3BC4">
              <w:rPr>
                <w:rFonts w:ascii="Arial" w:hAnsi="Arial"/>
                <w:sz w:val="20"/>
                <w:szCs w:val="20"/>
              </w:rPr>
              <w:t xml:space="preserve"> </w:t>
            </w:r>
          </w:p>
        </w:tc>
        <w:tc>
          <w:tcPr>
            <w:tcW w:w="2406" w:type="dxa"/>
            <w:gridSpan w:val="2"/>
          </w:tcPr>
          <w:p w:rsidR="00084428" w:rsidRPr="006B3BC4" w:rsidRDefault="009444FC" w:rsidP="004D76AB">
            <w:pPr>
              <w:rPr>
                <w:rFonts w:ascii="Arial" w:hAnsi="Arial"/>
                <w:sz w:val="22"/>
                <w:szCs w:val="22"/>
              </w:rPr>
            </w:pPr>
            <w:r w:rsidRPr="006B3BC4">
              <w:rPr>
                <w:rFonts w:ascii="Arial" w:hAnsi="Arial"/>
                <w:sz w:val="22"/>
                <w:szCs w:val="22"/>
              </w:rPr>
              <w:t>Brian Howe</w:t>
            </w:r>
          </w:p>
        </w:tc>
        <w:tc>
          <w:tcPr>
            <w:tcW w:w="422" w:type="dxa"/>
          </w:tcPr>
          <w:p w:rsidR="00084428" w:rsidRPr="006B3BC4" w:rsidRDefault="008D52A4">
            <w:pPr>
              <w:rPr>
                <w:rFonts w:ascii="Arial" w:hAnsi="Arial"/>
                <w:sz w:val="20"/>
                <w:szCs w:val="20"/>
              </w:rPr>
            </w:pPr>
            <w:r w:rsidRPr="006B3BC4">
              <w:rPr>
                <w:rFonts w:ascii="Arial" w:hAnsi="Arial"/>
                <w:sz w:val="22"/>
                <w:szCs w:val="22"/>
              </w:rPr>
              <w:t xml:space="preserve"> </w:t>
            </w:r>
            <w:r w:rsidR="00A105EF" w:rsidRPr="006B3BC4">
              <w:rPr>
                <w:rFonts w:ascii="Arial" w:hAnsi="Arial"/>
                <w:sz w:val="20"/>
                <w:szCs w:val="20"/>
              </w:rPr>
              <w:t>X</w:t>
            </w:r>
          </w:p>
        </w:tc>
        <w:tc>
          <w:tcPr>
            <w:tcW w:w="2368" w:type="dxa"/>
          </w:tcPr>
          <w:p w:rsidR="00084428" w:rsidRPr="006B3BC4" w:rsidRDefault="000966CB" w:rsidP="004D76AB">
            <w:pPr>
              <w:rPr>
                <w:rFonts w:ascii="Arial" w:hAnsi="Arial"/>
                <w:sz w:val="22"/>
                <w:szCs w:val="22"/>
              </w:rPr>
            </w:pPr>
            <w:r w:rsidRPr="006B3BC4">
              <w:rPr>
                <w:rFonts w:ascii="Arial" w:hAnsi="Arial"/>
                <w:sz w:val="22"/>
                <w:szCs w:val="22"/>
              </w:rPr>
              <w:t>Jane Howard</w:t>
            </w:r>
          </w:p>
        </w:tc>
        <w:tc>
          <w:tcPr>
            <w:tcW w:w="460" w:type="dxa"/>
          </w:tcPr>
          <w:p w:rsidR="00084428" w:rsidRPr="006B3BC4" w:rsidRDefault="00A105EF">
            <w:pPr>
              <w:rPr>
                <w:rFonts w:ascii="Arial" w:hAnsi="Arial"/>
                <w:sz w:val="20"/>
                <w:szCs w:val="20"/>
              </w:rPr>
            </w:pPr>
            <w:r w:rsidRPr="006B3BC4">
              <w:rPr>
                <w:rFonts w:ascii="Arial" w:hAnsi="Arial"/>
                <w:sz w:val="20"/>
                <w:szCs w:val="20"/>
              </w:rPr>
              <w:t>X</w:t>
            </w:r>
          </w:p>
        </w:tc>
        <w:tc>
          <w:tcPr>
            <w:tcW w:w="2348" w:type="dxa"/>
            <w:gridSpan w:val="3"/>
          </w:tcPr>
          <w:p w:rsidR="00084428" w:rsidRPr="006B3BC4" w:rsidRDefault="005B4593" w:rsidP="008709D0">
            <w:pPr>
              <w:rPr>
                <w:rFonts w:ascii="Arial" w:hAnsi="Arial"/>
                <w:sz w:val="22"/>
                <w:szCs w:val="22"/>
              </w:rPr>
            </w:pPr>
            <w:r w:rsidRPr="006B3BC4">
              <w:rPr>
                <w:rFonts w:ascii="Arial" w:hAnsi="Arial"/>
                <w:sz w:val="22"/>
                <w:szCs w:val="22"/>
              </w:rPr>
              <w:t>Kurtis Teal</w:t>
            </w:r>
          </w:p>
        </w:tc>
        <w:tc>
          <w:tcPr>
            <w:tcW w:w="342" w:type="dxa"/>
            <w:gridSpan w:val="2"/>
          </w:tcPr>
          <w:p w:rsidR="00084428" w:rsidRPr="005B6540" w:rsidRDefault="00084428">
            <w:pPr>
              <w:rPr>
                <w:rFonts w:asciiTheme="minorHAnsi" w:hAnsiTheme="minorHAnsi" w:cstheme="minorHAnsi"/>
              </w:rPr>
            </w:pPr>
          </w:p>
        </w:tc>
        <w:tc>
          <w:tcPr>
            <w:tcW w:w="2340" w:type="dxa"/>
          </w:tcPr>
          <w:p w:rsidR="00084428" w:rsidRPr="00A076A4" w:rsidRDefault="00084428">
            <w:pPr>
              <w:rPr>
                <w:rFonts w:ascii="Arial" w:hAnsi="Arial"/>
                <w:sz w:val="22"/>
                <w:szCs w:val="22"/>
              </w:rPr>
            </w:pPr>
          </w:p>
        </w:tc>
      </w:tr>
      <w:tr w:rsidR="00084428" w:rsidRPr="005B6540" w:rsidTr="00A105EF">
        <w:trPr>
          <w:trHeight w:val="270"/>
        </w:trPr>
        <w:tc>
          <w:tcPr>
            <w:tcW w:w="379" w:type="dxa"/>
          </w:tcPr>
          <w:p w:rsidR="00084428" w:rsidRPr="006B3BC4" w:rsidRDefault="00A076A4" w:rsidP="00AD633F">
            <w:pPr>
              <w:rPr>
                <w:rFonts w:ascii="Arial" w:hAnsi="Arial"/>
                <w:sz w:val="20"/>
                <w:szCs w:val="20"/>
              </w:rPr>
            </w:pPr>
            <w:r>
              <w:rPr>
                <w:rFonts w:ascii="Arial" w:hAnsi="Arial"/>
                <w:sz w:val="20"/>
                <w:szCs w:val="20"/>
              </w:rPr>
              <w:t>X</w:t>
            </w:r>
          </w:p>
        </w:tc>
        <w:tc>
          <w:tcPr>
            <w:tcW w:w="2406" w:type="dxa"/>
            <w:gridSpan w:val="2"/>
          </w:tcPr>
          <w:p w:rsidR="00084428" w:rsidRPr="006B3BC4" w:rsidRDefault="00084428" w:rsidP="00AD633F">
            <w:pPr>
              <w:rPr>
                <w:rFonts w:ascii="Arial" w:hAnsi="Arial"/>
                <w:sz w:val="22"/>
                <w:szCs w:val="22"/>
              </w:rPr>
            </w:pPr>
            <w:r w:rsidRPr="006B3BC4">
              <w:rPr>
                <w:rFonts w:ascii="Arial" w:hAnsi="Arial"/>
                <w:sz w:val="22"/>
                <w:szCs w:val="22"/>
              </w:rPr>
              <w:t>Angie Maddy</w:t>
            </w:r>
          </w:p>
        </w:tc>
        <w:tc>
          <w:tcPr>
            <w:tcW w:w="422" w:type="dxa"/>
          </w:tcPr>
          <w:p w:rsidR="00084428" w:rsidRPr="006B3BC4" w:rsidRDefault="008D52A4" w:rsidP="00AD633F">
            <w:pPr>
              <w:rPr>
                <w:rFonts w:ascii="Arial" w:hAnsi="Arial"/>
                <w:sz w:val="20"/>
                <w:szCs w:val="20"/>
              </w:rPr>
            </w:pPr>
            <w:r w:rsidRPr="006B3BC4">
              <w:rPr>
                <w:rFonts w:ascii="Arial" w:hAnsi="Arial"/>
                <w:sz w:val="22"/>
                <w:szCs w:val="22"/>
              </w:rPr>
              <w:t xml:space="preserve"> </w:t>
            </w:r>
            <w:r w:rsidR="00A105EF" w:rsidRPr="006B3BC4">
              <w:rPr>
                <w:rFonts w:ascii="Arial" w:hAnsi="Arial"/>
                <w:sz w:val="20"/>
                <w:szCs w:val="20"/>
              </w:rPr>
              <w:t>X</w:t>
            </w:r>
          </w:p>
        </w:tc>
        <w:tc>
          <w:tcPr>
            <w:tcW w:w="2368" w:type="dxa"/>
          </w:tcPr>
          <w:p w:rsidR="00084428" w:rsidRPr="006B3BC4" w:rsidRDefault="0080665B" w:rsidP="00AD633F">
            <w:pPr>
              <w:rPr>
                <w:rFonts w:ascii="Arial" w:hAnsi="Arial"/>
                <w:sz w:val="22"/>
                <w:szCs w:val="22"/>
              </w:rPr>
            </w:pPr>
            <w:r w:rsidRPr="006B3BC4">
              <w:rPr>
                <w:rFonts w:ascii="Arial" w:hAnsi="Arial"/>
                <w:sz w:val="22"/>
                <w:szCs w:val="22"/>
              </w:rPr>
              <w:t>Claudia Mather</w:t>
            </w:r>
          </w:p>
        </w:tc>
        <w:tc>
          <w:tcPr>
            <w:tcW w:w="460" w:type="dxa"/>
          </w:tcPr>
          <w:p w:rsidR="00084428" w:rsidRPr="006B3BC4" w:rsidRDefault="008D52A4" w:rsidP="00AD633F">
            <w:pPr>
              <w:rPr>
                <w:rFonts w:ascii="Arial" w:hAnsi="Arial"/>
                <w:sz w:val="20"/>
                <w:szCs w:val="20"/>
              </w:rPr>
            </w:pPr>
            <w:r w:rsidRPr="006B3BC4">
              <w:rPr>
                <w:rFonts w:ascii="Arial" w:hAnsi="Arial"/>
                <w:sz w:val="20"/>
                <w:szCs w:val="20"/>
              </w:rPr>
              <w:t xml:space="preserve"> </w:t>
            </w:r>
            <w:r w:rsidR="00A105EF" w:rsidRPr="006B3BC4">
              <w:rPr>
                <w:rFonts w:ascii="Arial" w:hAnsi="Arial"/>
                <w:sz w:val="20"/>
                <w:szCs w:val="20"/>
              </w:rPr>
              <w:t>X</w:t>
            </w:r>
          </w:p>
        </w:tc>
        <w:tc>
          <w:tcPr>
            <w:tcW w:w="2348" w:type="dxa"/>
            <w:gridSpan w:val="3"/>
          </w:tcPr>
          <w:p w:rsidR="00084428" w:rsidRPr="006B3BC4" w:rsidRDefault="00EF639C" w:rsidP="00AD633F">
            <w:pPr>
              <w:rPr>
                <w:rFonts w:ascii="Arial" w:hAnsi="Arial"/>
                <w:sz w:val="22"/>
                <w:szCs w:val="22"/>
              </w:rPr>
            </w:pPr>
            <w:r w:rsidRPr="006B3BC4">
              <w:rPr>
                <w:rFonts w:ascii="Arial" w:hAnsi="Arial"/>
                <w:sz w:val="22"/>
                <w:szCs w:val="22"/>
              </w:rPr>
              <w:t>Ashley Anderson</w:t>
            </w: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A076A4" w:rsidRDefault="00084428" w:rsidP="00AD633F">
            <w:pPr>
              <w:rPr>
                <w:rFonts w:ascii="Arial" w:hAnsi="Arial"/>
                <w:sz w:val="22"/>
                <w:szCs w:val="22"/>
              </w:rPr>
            </w:pPr>
          </w:p>
        </w:tc>
      </w:tr>
      <w:tr w:rsidR="00AD633F" w:rsidRPr="005B6540" w:rsidTr="00205676">
        <w:trPr>
          <w:trHeight w:val="327"/>
        </w:trPr>
        <w:tc>
          <w:tcPr>
            <w:tcW w:w="11065" w:type="dxa"/>
            <w:gridSpan w:val="12"/>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A105EF">
        <w:trPr>
          <w:trHeight w:val="270"/>
        </w:trPr>
        <w:tc>
          <w:tcPr>
            <w:tcW w:w="379" w:type="dxa"/>
          </w:tcPr>
          <w:p w:rsidR="00084428" w:rsidRPr="005B6540" w:rsidRDefault="00084428" w:rsidP="00AD633F">
            <w:pPr>
              <w:rPr>
                <w:rFonts w:asciiTheme="minorHAnsi" w:hAnsiTheme="minorHAnsi" w:cstheme="minorHAnsi"/>
              </w:rPr>
            </w:pPr>
          </w:p>
        </w:tc>
        <w:tc>
          <w:tcPr>
            <w:tcW w:w="2406" w:type="dxa"/>
            <w:gridSpan w:val="2"/>
          </w:tcPr>
          <w:p w:rsidR="00084428" w:rsidRPr="00C853AF" w:rsidRDefault="00084428" w:rsidP="00AD633F">
            <w:pPr>
              <w:rPr>
                <w:rFonts w:asciiTheme="minorHAnsi" w:hAnsiTheme="minorHAnsi" w:cstheme="minorHAnsi"/>
                <w:sz w:val="22"/>
                <w:szCs w:val="22"/>
              </w:rPr>
            </w:pPr>
          </w:p>
        </w:tc>
        <w:tc>
          <w:tcPr>
            <w:tcW w:w="422" w:type="dxa"/>
          </w:tcPr>
          <w:p w:rsidR="00084428" w:rsidRPr="005B6540" w:rsidRDefault="00084428" w:rsidP="00AD633F">
            <w:pPr>
              <w:rPr>
                <w:rFonts w:asciiTheme="minorHAnsi" w:hAnsiTheme="minorHAnsi" w:cstheme="minorHAnsi"/>
              </w:rPr>
            </w:pPr>
          </w:p>
        </w:tc>
        <w:tc>
          <w:tcPr>
            <w:tcW w:w="2368" w:type="dxa"/>
          </w:tcPr>
          <w:p w:rsidR="00084428" w:rsidRPr="000D1C7B" w:rsidRDefault="008D52A4" w:rsidP="009444FC">
            <w:pPr>
              <w:rPr>
                <w:rFonts w:asciiTheme="minorHAnsi" w:hAnsiTheme="minorHAnsi" w:cstheme="minorHAnsi"/>
                <w:sz w:val="22"/>
                <w:szCs w:val="22"/>
              </w:rPr>
            </w:pPr>
            <w:r>
              <w:rPr>
                <w:rFonts w:asciiTheme="minorHAnsi" w:hAnsiTheme="minorHAnsi" w:cstheme="minorHAnsi"/>
              </w:rPr>
              <w:t xml:space="preserve"> </w:t>
            </w:r>
            <w:r w:rsidR="008D76C3">
              <w:rPr>
                <w:rFonts w:asciiTheme="minorHAnsi" w:hAnsiTheme="minorHAnsi" w:cstheme="minorHAnsi"/>
                <w:sz w:val="22"/>
                <w:szCs w:val="22"/>
              </w:rPr>
              <w:t xml:space="preserve"> </w:t>
            </w:r>
            <w:r w:rsidR="009444FC">
              <w:rPr>
                <w:rFonts w:asciiTheme="minorHAnsi" w:hAnsiTheme="minorHAnsi" w:cstheme="minorHAnsi"/>
                <w:sz w:val="22"/>
                <w:szCs w:val="22"/>
              </w:rPr>
              <w:t xml:space="preserve"> </w:t>
            </w:r>
          </w:p>
        </w:tc>
        <w:tc>
          <w:tcPr>
            <w:tcW w:w="46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084428" w:rsidRPr="005B6540" w:rsidTr="00A105EF">
        <w:trPr>
          <w:trHeight w:val="270"/>
        </w:trPr>
        <w:tc>
          <w:tcPr>
            <w:tcW w:w="379" w:type="dxa"/>
          </w:tcPr>
          <w:p w:rsidR="00084428" w:rsidRPr="005B6540" w:rsidRDefault="00084428" w:rsidP="00AD633F">
            <w:pPr>
              <w:rPr>
                <w:rFonts w:asciiTheme="minorHAnsi" w:hAnsiTheme="minorHAnsi" w:cstheme="minorHAnsi"/>
              </w:rPr>
            </w:pPr>
          </w:p>
        </w:tc>
        <w:tc>
          <w:tcPr>
            <w:tcW w:w="2406" w:type="dxa"/>
            <w:gridSpan w:val="2"/>
          </w:tcPr>
          <w:p w:rsidR="00084428" w:rsidRPr="009A1BB2" w:rsidRDefault="008D76C3" w:rsidP="00AD633F">
            <w:pPr>
              <w:rPr>
                <w:rFonts w:asciiTheme="minorHAnsi" w:hAnsiTheme="minorHAnsi" w:cstheme="minorHAnsi"/>
                <w:strike/>
                <w:sz w:val="22"/>
                <w:szCs w:val="22"/>
              </w:rPr>
            </w:pPr>
            <w:r>
              <w:rPr>
                <w:rFonts w:asciiTheme="minorHAnsi" w:hAnsiTheme="minorHAnsi"/>
                <w:sz w:val="22"/>
                <w:szCs w:val="22"/>
              </w:rPr>
              <w:t xml:space="preserve"> </w:t>
            </w:r>
            <w:r w:rsidR="008D52A4" w:rsidRPr="009A1BB2">
              <w:rPr>
                <w:rFonts w:asciiTheme="minorHAnsi" w:hAnsiTheme="minorHAnsi"/>
                <w:strike/>
                <w:sz w:val="22"/>
                <w:szCs w:val="22"/>
              </w:rPr>
              <w:t xml:space="preserve"> </w:t>
            </w:r>
          </w:p>
        </w:tc>
        <w:tc>
          <w:tcPr>
            <w:tcW w:w="422" w:type="dxa"/>
          </w:tcPr>
          <w:p w:rsidR="00084428" w:rsidRPr="005B6540" w:rsidRDefault="00084428" w:rsidP="00AD633F">
            <w:pPr>
              <w:rPr>
                <w:rFonts w:asciiTheme="minorHAnsi" w:hAnsiTheme="minorHAnsi" w:cstheme="minorHAnsi"/>
              </w:rPr>
            </w:pPr>
          </w:p>
        </w:tc>
        <w:tc>
          <w:tcPr>
            <w:tcW w:w="2368" w:type="dxa"/>
          </w:tcPr>
          <w:p w:rsidR="00084428" w:rsidRPr="005B6540" w:rsidRDefault="00084428" w:rsidP="00AD633F">
            <w:pPr>
              <w:rPr>
                <w:rFonts w:asciiTheme="minorHAnsi" w:hAnsiTheme="minorHAnsi" w:cstheme="minorHAnsi"/>
              </w:rPr>
            </w:pPr>
          </w:p>
        </w:tc>
        <w:tc>
          <w:tcPr>
            <w:tcW w:w="46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AD633F" w:rsidRPr="005B6540" w:rsidTr="00205676">
        <w:trPr>
          <w:trHeight w:val="65"/>
        </w:trPr>
        <w:tc>
          <w:tcPr>
            <w:tcW w:w="8725" w:type="dxa"/>
            <w:gridSpan w:val="11"/>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234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205676">
        <w:trPr>
          <w:trHeight w:val="1016"/>
        </w:trPr>
        <w:tc>
          <w:tcPr>
            <w:tcW w:w="8725" w:type="dxa"/>
            <w:gridSpan w:val="11"/>
            <w:shd w:val="clear" w:color="auto" w:fill="auto"/>
          </w:tcPr>
          <w:p w:rsidR="00DC049C" w:rsidRPr="00DC049C" w:rsidRDefault="00064638" w:rsidP="00DC049C">
            <w:pPr>
              <w:rPr>
                <w:rFonts w:ascii="Arial" w:hAnsi="Arial"/>
                <w:b/>
              </w:rPr>
            </w:pPr>
            <w:r>
              <w:rPr>
                <w:rFonts w:ascii="Arial" w:hAnsi="Arial"/>
                <w:b/>
              </w:rPr>
              <w:t>Follow-up</w:t>
            </w:r>
            <w:r w:rsidR="00273327">
              <w:rPr>
                <w:rFonts w:ascii="Arial" w:hAnsi="Arial"/>
                <w:b/>
              </w:rPr>
              <w:t xml:space="preserve"> Topics</w:t>
            </w:r>
          </w:p>
          <w:p w:rsidR="00A35AD8" w:rsidRDefault="00DC049C" w:rsidP="00DC049C">
            <w:pPr>
              <w:numPr>
                <w:ilvl w:val="0"/>
                <w:numId w:val="11"/>
              </w:numPr>
              <w:rPr>
                <w:rFonts w:ascii="Arial" w:hAnsi="Arial"/>
              </w:rPr>
            </w:pPr>
            <w:r>
              <w:rPr>
                <w:rFonts w:ascii="Arial" w:hAnsi="Arial"/>
              </w:rPr>
              <w:t>Academic Integrity Procedure</w:t>
            </w:r>
          </w:p>
          <w:p w:rsidR="00A35AD8" w:rsidRDefault="00A35AD8" w:rsidP="00A35AD8">
            <w:pPr>
              <w:numPr>
                <w:ilvl w:val="1"/>
                <w:numId w:val="11"/>
              </w:numPr>
              <w:rPr>
                <w:rFonts w:ascii="Arial" w:hAnsi="Arial"/>
              </w:rPr>
            </w:pPr>
            <w:r>
              <w:rPr>
                <w:rFonts w:ascii="Arial" w:hAnsi="Arial"/>
              </w:rPr>
              <w:t>R</w:t>
            </w:r>
            <w:r w:rsidR="00064638">
              <w:rPr>
                <w:rFonts w:ascii="Arial" w:hAnsi="Arial"/>
              </w:rPr>
              <w:t>evisions forwa</w:t>
            </w:r>
            <w:r>
              <w:rPr>
                <w:rFonts w:ascii="Arial" w:hAnsi="Arial"/>
              </w:rPr>
              <w:t>rded to Dr. Heilman for review</w:t>
            </w:r>
          </w:p>
          <w:p w:rsidR="00A35AD8" w:rsidRDefault="00A35AD8" w:rsidP="00A35AD8">
            <w:pPr>
              <w:numPr>
                <w:ilvl w:val="1"/>
                <w:numId w:val="11"/>
              </w:numPr>
              <w:rPr>
                <w:rFonts w:ascii="Arial" w:hAnsi="Arial"/>
              </w:rPr>
            </w:pPr>
            <w:r>
              <w:rPr>
                <w:rFonts w:ascii="Arial" w:hAnsi="Arial"/>
              </w:rPr>
              <w:t>N</w:t>
            </w:r>
            <w:r w:rsidR="00064638">
              <w:rPr>
                <w:rFonts w:ascii="Arial" w:hAnsi="Arial"/>
              </w:rPr>
              <w:t>ext steps – sent to college family for feedback</w:t>
            </w:r>
          </w:p>
          <w:p w:rsidR="00DC049C" w:rsidRDefault="00A35AD8" w:rsidP="00A35AD8">
            <w:pPr>
              <w:numPr>
                <w:ilvl w:val="1"/>
                <w:numId w:val="11"/>
              </w:numPr>
              <w:rPr>
                <w:rFonts w:ascii="Arial" w:hAnsi="Arial"/>
              </w:rPr>
            </w:pPr>
            <w:r>
              <w:rPr>
                <w:rFonts w:ascii="Arial" w:hAnsi="Arial"/>
              </w:rPr>
              <w:t>S</w:t>
            </w:r>
            <w:r w:rsidR="00064638">
              <w:rPr>
                <w:rFonts w:ascii="Arial" w:hAnsi="Arial"/>
              </w:rPr>
              <w:t>cheduled to go for first reading at October President’s Staff</w:t>
            </w:r>
          </w:p>
          <w:p w:rsidR="00DC049C" w:rsidRDefault="00DC049C" w:rsidP="00DC049C">
            <w:pPr>
              <w:numPr>
                <w:ilvl w:val="0"/>
                <w:numId w:val="11"/>
              </w:numPr>
              <w:rPr>
                <w:rFonts w:ascii="Arial" w:hAnsi="Arial"/>
              </w:rPr>
            </w:pPr>
            <w:r>
              <w:rPr>
                <w:rFonts w:ascii="Arial" w:hAnsi="Arial"/>
              </w:rPr>
              <w:t>Employee Appraisals &amp; Evaluations</w:t>
            </w:r>
          </w:p>
          <w:p w:rsidR="00064638" w:rsidRDefault="00064638" w:rsidP="00DC049C">
            <w:pPr>
              <w:numPr>
                <w:ilvl w:val="1"/>
                <w:numId w:val="11"/>
              </w:numPr>
              <w:rPr>
                <w:rFonts w:ascii="Arial" w:hAnsi="Arial"/>
              </w:rPr>
            </w:pPr>
            <w:r>
              <w:rPr>
                <w:rFonts w:ascii="Arial" w:hAnsi="Arial"/>
              </w:rPr>
              <w:t>Updated chart sent 10/11/17</w:t>
            </w:r>
          </w:p>
          <w:p w:rsidR="00BF3441" w:rsidRDefault="00BF3441" w:rsidP="00BF3441">
            <w:pPr>
              <w:numPr>
                <w:ilvl w:val="2"/>
                <w:numId w:val="11"/>
              </w:numPr>
              <w:rPr>
                <w:rFonts w:ascii="Arial" w:hAnsi="Arial"/>
              </w:rPr>
            </w:pPr>
            <w:r>
              <w:rPr>
                <w:rFonts w:ascii="Arial" w:hAnsi="Arial"/>
              </w:rPr>
              <w:t>FT/PT – November 10</w:t>
            </w:r>
          </w:p>
          <w:p w:rsidR="00BF3441" w:rsidRDefault="00BF3441" w:rsidP="00BF3441">
            <w:pPr>
              <w:numPr>
                <w:ilvl w:val="2"/>
                <w:numId w:val="11"/>
              </w:numPr>
              <w:rPr>
                <w:rFonts w:ascii="Arial" w:hAnsi="Arial"/>
              </w:rPr>
            </w:pPr>
            <w:r>
              <w:rPr>
                <w:rFonts w:ascii="Arial" w:hAnsi="Arial"/>
              </w:rPr>
              <w:t>Adjunct  - December 1</w:t>
            </w:r>
          </w:p>
          <w:p w:rsidR="00A076A4" w:rsidRPr="00A076A4" w:rsidRDefault="00A076A4" w:rsidP="00BF3441">
            <w:pPr>
              <w:numPr>
                <w:ilvl w:val="2"/>
                <w:numId w:val="11"/>
              </w:numPr>
              <w:rPr>
                <w:rFonts w:ascii="Arial" w:hAnsi="Arial"/>
                <w:color w:val="FF0000"/>
              </w:rPr>
            </w:pPr>
            <w:r w:rsidRPr="00A076A4">
              <w:rPr>
                <w:rFonts w:ascii="Arial" w:hAnsi="Arial"/>
                <w:color w:val="FF0000"/>
              </w:rPr>
              <w:t>Brian has concerns about this date, the only thing h</w:t>
            </w:r>
            <w:r w:rsidR="00D826D4">
              <w:rPr>
                <w:rFonts w:ascii="Arial" w:hAnsi="Arial"/>
                <w:color w:val="FF0000"/>
              </w:rPr>
              <w:t>e can see is session 1 because s</w:t>
            </w:r>
            <w:r w:rsidRPr="00A076A4">
              <w:rPr>
                <w:rFonts w:ascii="Arial" w:hAnsi="Arial"/>
                <w:color w:val="FF0000"/>
              </w:rPr>
              <w:t>essions 2 &amp; 3 are still going on.  Elaine will update the chart with January 12 for fall, spring due date May 25 and summer due date August 31.</w:t>
            </w:r>
          </w:p>
          <w:p w:rsidR="00064638" w:rsidRDefault="00064638" w:rsidP="00064638">
            <w:pPr>
              <w:numPr>
                <w:ilvl w:val="1"/>
                <w:numId w:val="11"/>
              </w:numPr>
              <w:rPr>
                <w:rFonts w:ascii="Arial" w:hAnsi="Arial"/>
              </w:rPr>
            </w:pPr>
            <w:r>
              <w:rPr>
                <w:rFonts w:ascii="Arial" w:hAnsi="Arial"/>
              </w:rPr>
              <w:t>Adjunct faculty fall evaluation list sent 10/11/17</w:t>
            </w:r>
          </w:p>
          <w:p w:rsidR="008A5E89" w:rsidRPr="00064638" w:rsidRDefault="00064638" w:rsidP="00064638">
            <w:pPr>
              <w:numPr>
                <w:ilvl w:val="1"/>
                <w:numId w:val="11"/>
              </w:numPr>
              <w:rPr>
                <w:rFonts w:ascii="Arial" w:hAnsi="Arial"/>
              </w:rPr>
            </w:pPr>
            <w:r>
              <w:rPr>
                <w:rFonts w:ascii="Arial" w:hAnsi="Arial"/>
              </w:rPr>
              <w:t>Directions for managing faculty with lack of teaching assignment/cancelled class sent 10/11/17</w:t>
            </w:r>
          </w:p>
          <w:p w:rsidR="00064638" w:rsidRPr="00064638" w:rsidRDefault="00064638" w:rsidP="00064638">
            <w:pPr>
              <w:numPr>
                <w:ilvl w:val="1"/>
                <w:numId w:val="11"/>
              </w:numPr>
              <w:rPr>
                <w:rFonts w:ascii="Arial" w:hAnsi="Arial"/>
              </w:rPr>
            </w:pPr>
            <w:r w:rsidRPr="00064638">
              <w:rPr>
                <w:rFonts w:ascii="Arial" w:hAnsi="Arial"/>
              </w:rPr>
              <w:t>Directions for managing new adjunct hires or terminations sent 10/11/17</w:t>
            </w:r>
          </w:p>
          <w:p w:rsidR="00DC049C" w:rsidRDefault="00DC049C" w:rsidP="00DC049C">
            <w:pPr>
              <w:numPr>
                <w:ilvl w:val="0"/>
                <w:numId w:val="11"/>
              </w:numPr>
              <w:rPr>
                <w:rFonts w:ascii="Arial" w:hAnsi="Arial"/>
              </w:rPr>
            </w:pPr>
            <w:r>
              <w:rPr>
                <w:rFonts w:ascii="Arial" w:hAnsi="Arial"/>
              </w:rPr>
              <w:t>Strategic Planning</w:t>
            </w:r>
          </w:p>
          <w:p w:rsidR="00C40CA1" w:rsidRPr="00D826D4" w:rsidRDefault="000E61A5" w:rsidP="00273327">
            <w:pPr>
              <w:numPr>
                <w:ilvl w:val="1"/>
                <w:numId w:val="11"/>
              </w:numPr>
              <w:rPr>
                <w:rFonts w:ascii="Arial" w:hAnsi="Arial"/>
                <w:color w:val="FF0000"/>
              </w:rPr>
            </w:pPr>
            <w:r w:rsidRPr="000E61A5">
              <w:rPr>
                <w:rFonts w:ascii="Arial" w:hAnsi="Arial"/>
              </w:rPr>
              <w:t>Updated spreadsheet and timeline reminder sent 10/11/17</w:t>
            </w:r>
            <w:r w:rsidR="00D826D4">
              <w:rPr>
                <w:rFonts w:ascii="Arial" w:hAnsi="Arial"/>
              </w:rPr>
              <w:t xml:space="preserve"> – </w:t>
            </w:r>
            <w:r w:rsidR="00D826D4" w:rsidRPr="00D826D4">
              <w:rPr>
                <w:rFonts w:ascii="Arial" w:hAnsi="Arial"/>
                <w:color w:val="FF0000"/>
              </w:rPr>
              <w:t>this will be a monthly board report</w:t>
            </w:r>
          </w:p>
          <w:p w:rsidR="00273327" w:rsidRDefault="00273327" w:rsidP="00273327">
            <w:pPr>
              <w:numPr>
                <w:ilvl w:val="0"/>
                <w:numId w:val="11"/>
              </w:numPr>
              <w:rPr>
                <w:rFonts w:ascii="Arial" w:hAnsi="Arial"/>
              </w:rPr>
            </w:pPr>
            <w:r>
              <w:rPr>
                <w:rFonts w:ascii="Arial" w:hAnsi="Arial"/>
              </w:rPr>
              <w:t>Program Review</w:t>
            </w:r>
          </w:p>
          <w:p w:rsidR="00273327" w:rsidRPr="001D14B9" w:rsidRDefault="00273327" w:rsidP="001D14B9">
            <w:pPr>
              <w:numPr>
                <w:ilvl w:val="1"/>
                <w:numId w:val="11"/>
              </w:numPr>
              <w:rPr>
                <w:rFonts w:ascii="Arial" w:hAnsi="Arial"/>
              </w:rPr>
            </w:pPr>
            <w:r>
              <w:rPr>
                <w:rFonts w:ascii="Arial" w:hAnsi="Arial"/>
              </w:rPr>
              <w:t>Timeline Reminder Sent 10/11/17</w:t>
            </w:r>
            <w:r w:rsidR="00D826D4">
              <w:rPr>
                <w:rFonts w:ascii="Arial" w:hAnsi="Arial"/>
              </w:rPr>
              <w:t xml:space="preserve"> – </w:t>
            </w:r>
            <w:r w:rsidR="00D826D4" w:rsidRPr="00D826D4">
              <w:rPr>
                <w:rFonts w:ascii="Arial" w:hAnsi="Arial"/>
                <w:color w:val="FF0000"/>
              </w:rPr>
              <w:t>Caicey sent data</w:t>
            </w:r>
          </w:p>
          <w:p w:rsidR="00A076A4" w:rsidRPr="00D826D4" w:rsidRDefault="00273327" w:rsidP="00D826D4">
            <w:pPr>
              <w:numPr>
                <w:ilvl w:val="0"/>
                <w:numId w:val="11"/>
              </w:numPr>
              <w:rPr>
                <w:rFonts w:ascii="Arial" w:hAnsi="Arial"/>
              </w:rPr>
            </w:pPr>
            <w:r>
              <w:rPr>
                <w:rFonts w:ascii="Arial" w:hAnsi="Arial"/>
              </w:rPr>
              <w:t>FLAC Preparations – Status</w:t>
            </w:r>
            <w:r w:rsidR="00D826D4">
              <w:rPr>
                <w:rFonts w:ascii="Arial" w:hAnsi="Arial"/>
              </w:rPr>
              <w:t xml:space="preserve"> – </w:t>
            </w:r>
            <w:r w:rsidR="00D826D4" w:rsidRPr="00D826D4">
              <w:rPr>
                <w:rFonts w:ascii="Arial" w:hAnsi="Arial"/>
                <w:color w:val="FF0000"/>
              </w:rPr>
              <w:t>Claudia is doing paper for session 3 and intercession</w:t>
            </w:r>
          </w:p>
          <w:p w:rsidR="00273327" w:rsidRPr="00EF2A2F" w:rsidRDefault="00273327" w:rsidP="001D4ED7">
            <w:pPr>
              <w:numPr>
                <w:ilvl w:val="0"/>
                <w:numId w:val="11"/>
              </w:numPr>
              <w:rPr>
                <w:rFonts w:ascii="Arial" w:hAnsi="Arial"/>
                <w:color w:val="FF0000"/>
              </w:rPr>
            </w:pPr>
            <w:r>
              <w:rPr>
                <w:rFonts w:ascii="Arial" w:hAnsi="Arial"/>
              </w:rPr>
              <w:t>Revised Class Minimums –</w:t>
            </w:r>
            <w:r w:rsidR="001D4ED7">
              <w:rPr>
                <w:rFonts w:ascii="Arial" w:hAnsi="Arial"/>
              </w:rPr>
              <w:t xml:space="preserve"> Reminder Sent 10/11/17</w:t>
            </w:r>
            <w:r w:rsidR="00EF2A2F">
              <w:rPr>
                <w:rFonts w:ascii="Arial" w:hAnsi="Arial"/>
              </w:rPr>
              <w:t xml:space="preserve"> – </w:t>
            </w:r>
            <w:r w:rsidR="00EF2A2F" w:rsidRPr="00EF2A2F">
              <w:rPr>
                <w:rFonts w:ascii="Arial" w:hAnsi="Arial"/>
                <w:color w:val="FF0000"/>
              </w:rPr>
              <w:t>should start in the spring</w:t>
            </w:r>
          </w:p>
          <w:p w:rsidR="00027866" w:rsidRPr="00D826D4" w:rsidRDefault="00027866" w:rsidP="001D4ED7">
            <w:pPr>
              <w:numPr>
                <w:ilvl w:val="0"/>
                <w:numId w:val="11"/>
              </w:numPr>
              <w:rPr>
                <w:rFonts w:ascii="Arial" w:hAnsi="Arial"/>
                <w:color w:val="FF0000"/>
              </w:rPr>
            </w:pPr>
            <w:r>
              <w:rPr>
                <w:rFonts w:ascii="Arial" w:hAnsi="Arial"/>
              </w:rPr>
              <w:t>Promotional Assistance</w:t>
            </w:r>
            <w:r w:rsidR="00D826D4">
              <w:rPr>
                <w:rFonts w:ascii="Arial" w:hAnsi="Arial"/>
              </w:rPr>
              <w:t xml:space="preserve"> – </w:t>
            </w:r>
            <w:r w:rsidR="00D826D4" w:rsidRPr="00D826D4">
              <w:rPr>
                <w:rFonts w:ascii="Arial" w:hAnsi="Arial"/>
                <w:color w:val="FF0000"/>
              </w:rPr>
              <w:t>Claudia, Brian, Ashley and Kurt said yes to this assistance</w:t>
            </w:r>
          </w:p>
          <w:p w:rsidR="009D625E" w:rsidRDefault="009D625E" w:rsidP="009D625E">
            <w:pPr>
              <w:numPr>
                <w:ilvl w:val="0"/>
                <w:numId w:val="11"/>
              </w:numPr>
              <w:rPr>
                <w:rFonts w:ascii="Arial" w:hAnsi="Arial"/>
              </w:rPr>
            </w:pPr>
            <w:r>
              <w:rPr>
                <w:rFonts w:ascii="Arial" w:hAnsi="Arial"/>
              </w:rPr>
              <w:t>Peter Solie’s Schedule Input</w:t>
            </w:r>
          </w:p>
          <w:p w:rsidR="00D826D4" w:rsidRPr="00D826D4" w:rsidRDefault="00BF3441" w:rsidP="00D826D4">
            <w:pPr>
              <w:numPr>
                <w:ilvl w:val="0"/>
                <w:numId w:val="11"/>
              </w:numPr>
              <w:rPr>
                <w:rFonts w:ascii="Arial" w:hAnsi="Arial"/>
              </w:rPr>
            </w:pPr>
            <w:r>
              <w:rPr>
                <w:rFonts w:ascii="Arial" w:hAnsi="Arial"/>
              </w:rPr>
              <w:t xml:space="preserve">Concourse </w:t>
            </w:r>
            <w:r w:rsidR="00D826D4">
              <w:rPr>
                <w:rFonts w:ascii="Arial" w:hAnsi="Arial"/>
              </w:rPr>
              <w:t>–</w:t>
            </w:r>
            <w:r>
              <w:rPr>
                <w:rFonts w:ascii="Arial" w:hAnsi="Arial"/>
              </w:rPr>
              <w:t xml:space="preserve"> Brian</w:t>
            </w:r>
            <w:r w:rsidR="00D826D4">
              <w:rPr>
                <w:rFonts w:ascii="Arial" w:hAnsi="Arial"/>
              </w:rPr>
              <w:t xml:space="preserve"> – </w:t>
            </w:r>
            <w:r w:rsidR="00D826D4" w:rsidRPr="00D826D4">
              <w:rPr>
                <w:rFonts w:ascii="Arial" w:hAnsi="Arial"/>
                <w:color w:val="FF0000"/>
              </w:rPr>
              <w:t>Jane attended Concourse – she feels that is syllabi is important, consistency is important, and it is available to all adjunct, BOL, FR/FL, GVP then the money should be spent.  One concern-is there an exit clause, we need to ask them to extend the quote.</w:t>
            </w:r>
          </w:p>
        </w:tc>
        <w:tc>
          <w:tcPr>
            <w:tcW w:w="2340" w:type="dxa"/>
            <w:shd w:val="clear" w:color="auto" w:fill="auto"/>
          </w:tcPr>
          <w:p w:rsidR="00C40CA1" w:rsidRPr="00BF3441" w:rsidRDefault="00DC049C" w:rsidP="00BF3441">
            <w:pPr>
              <w:ind w:left="720"/>
              <w:jc w:val="center"/>
              <w:rPr>
                <w:rFonts w:ascii="Arial" w:hAnsi="Arial"/>
              </w:rPr>
            </w:pPr>
            <w:r w:rsidRPr="00BF3441">
              <w:rPr>
                <w:rFonts w:ascii="Arial" w:hAnsi="Arial"/>
              </w:rPr>
              <w:t>Elaine</w:t>
            </w:r>
          </w:p>
        </w:tc>
      </w:tr>
      <w:tr w:rsidR="00457EFD" w:rsidRPr="005B6540" w:rsidTr="00205676">
        <w:trPr>
          <w:trHeight w:val="1016"/>
        </w:trPr>
        <w:tc>
          <w:tcPr>
            <w:tcW w:w="8725" w:type="dxa"/>
            <w:gridSpan w:val="11"/>
            <w:shd w:val="clear" w:color="auto" w:fill="auto"/>
          </w:tcPr>
          <w:p w:rsidR="00DC049C" w:rsidRPr="00DC049C" w:rsidRDefault="00DC049C" w:rsidP="00DC049C">
            <w:pPr>
              <w:rPr>
                <w:rFonts w:ascii="Arial" w:hAnsi="Arial"/>
                <w:b/>
              </w:rPr>
            </w:pPr>
            <w:r w:rsidRPr="00DC049C">
              <w:rPr>
                <w:rFonts w:ascii="Arial" w:hAnsi="Arial"/>
                <w:b/>
              </w:rPr>
              <w:lastRenderedPageBreak/>
              <w:t>New Discussion Topics</w:t>
            </w:r>
          </w:p>
          <w:p w:rsidR="003B67DB" w:rsidRPr="00995A94" w:rsidRDefault="003B67DB" w:rsidP="003B67DB">
            <w:pPr>
              <w:pStyle w:val="ListParagraph"/>
              <w:numPr>
                <w:ilvl w:val="0"/>
                <w:numId w:val="11"/>
              </w:numPr>
              <w:rPr>
                <w:rFonts w:ascii="Arial" w:hAnsi="Arial" w:cs="Arial"/>
                <w:color w:val="FF0000"/>
                <w:sz w:val="24"/>
                <w:szCs w:val="24"/>
              </w:rPr>
            </w:pPr>
            <w:r>
              <w:rPr>
                <w:rFonts w:ascii="Arial" w:hAnsi="Arial" w:cs="Arial"/>
                <w:sz w:val="24"/>
                <w:szCs w:val="24"/>
              </w:rPr>
              <w:t>Faculty Credential Form</w:t>
            </w:r>
            <w:r w:rsidR="00FC7273">
              <w:rPr>
                <w:rFonts w:ascii="Arial" w:hAnsi="Arial" w:cs="Arial"/>
                <w:sz w:val="24"/>
                <w:szCs w:val="24"/>
              </w:rPr>
              <w:t xml:space="preserve"> – form sent 10/11/17</w:t>
            </w:r>
            <w:r w:rsidR="00995A94">
              <w:rPr>
                <w:rFonts w:ascii="Arial" w:hAnsi="Arial" w:cs="Arial"/>
                <w:sz w:val="24"/>
                <w:szCs w:val="24"/>
              </w:rPr>
              <w:t xml:space="preserve"> – </w:t>
            </w:r>
            <w:r w:rsidR="00995A94" w:rsidRPr="00995A94">
              <w:rPr>
                <w:rFonts w:ascii="Arial" w:hAnsi="Arial" w:cs="Arial"/>
                <w:color w:val="FF0000"/>
                <w:sz w:val="24"/>
                <w:szCs w:val="24"/>
              </w:rPr>
              <w:t xml:space="preserve">Elaine is checking to see if it is OK to take the </w:t>
            </w:r>
            <w:r w:rsidR="00995A94">
              <w:rPr>
                <w:rFonts w:ascii="Arial" w:hAnsi="Arial" w:cs="Arial"/>
                <w:color w:val="FF0000"/>
                <w:sz w:val="24"/>
                <w:szCs w:val="24"/>
              </w:rPr>
              <w:t>instructor</w:t>
            </w:r>
            <w:r w:rsidR="00995A94" w:rsidRPr="00995A94">
              <w:rPr>
                <w:rFonts w:ascii="Arial" w:hAnsi="Arial" w:cs="Arial"/>
                <w:color w:val="FF0000"/>
                <w:sz w:val="24"/>
                <w:szCs w:val="24"/>
              </w:rPr>
              <w:t xml:space="preserve"> signature line off the form</w:t>
            </w:r>
          </w:p>
          <w:p w:rsidR="003B67DB" w:rsidRDefault="003B67DB" w:rsidP="003B67DB">
            <w:pPr>
              <w:pStyle w:val="ListParagraph"/>
              <w:numPr>
                <w:ilvl w:val="0"/>
                <w:numId w:val="11"/>
              </w:numPr>
              <w:rPr>
                <w:rFonts w:ascii="Arial" w:hAnsi="Arial" w:cs="Arial"/>
                <w:sz w:val="24"/>
                <w:szCs w:val="24"/>
              </w:rPr>
            </w:pPr>
            <w:r>
              <w:rPr>
                <w:rFonts w:ascii="Arial" w:hAnsi="Arial" w:cs="Arial"/>
                <w:sz w:val="24"/>
                <w:szCs w:val="24"/>
              </w:rPr>
              <w:t>BOL Course Development (New &amp; New Instructor)</w:t>
            </w:r>
          </w:p>
          <w:p w:rsidR="003B67DB" w:rsidRDefault="003B67DB" w:rsidP="003B67DB">
            <w:pPr>
              <w:pStyle w:val="ListParagraph"/>
              <w:numPr>
                <w:ilvl w:val="0"/>
                <w:numId w:val="11"/>
              </w:numPr>
              <w:rPr>
                <w:rFonts w:ascii="Arial" w:hAnsi="Arial" w:cs="Arial"/>
                <w:sz w:val="24"/>
                <w:szCs w:val="24"/>
              </w:rPr>
            </w:pPr>
            <w:r>
              <w:rPr>
                <w:rFonts w:ascii="Arial" w:hAnsi="Arial" w:cs="Arial"/>
                <w:sz w:val="24"/>
                <w:szCs w:val="24"/>
              </w:rPr>
              <w:t>Program Review (Emphasis on BOL)</w:t>
            </w:r>
          </w:p>
          <w:p w:rsidR="003B67DB" w:rsidRDefault="003B67DB" w:rsidP="003B67DB">
            <w:pPr>
              <w:pStyle w:val="ListParagraph"/>
              <w:numPr>
                <w:ilvl w:val="0"/>
                <w:numId w:val="11"/>
              </w:numPr>
              <w:rPr>
                <w:rFonts w:ascii="Arial" w:hAnsi="Arial" w:cs="Arial"/>
                <w:sz w:val="24"/>
                <w:szCs w:val="24"/>
              </w:rPr>
            </w:pPr>
            <w:r>
              <w:rPr>
                <w:rFonts w:ascii="Arial" w:hAnsi="Arial" w:cs="Arial"/>
                <w:sz w:val="24"/>
                <w:szCs w:val="24"/>
              </w:rPr>
              <w:t>New BOL Bookstore Processes</w:t>
            </w:r>
          </w:p>
          <w:p w:rsidR="003B67DB" w:rsidRDefault="003B67DB" w:rsidP="003B67DB">
            <w:pPr>
              <w:pStyle w:val="ListParagraph"/>
              <w:numPr>
                <w:ilvl w:val="0"/>
                <w:numId w:val="11"/>
              </w:numPr>
              <w:rPr>
                <w:rFonts w:ascii="Arial" w:hAnsi="Arial" w:cs="Arial"/>
                <w:sz w:val="24"/>
                <w:szCs w:val="24"/>
              </w:rPr>
            </w:pPr>
            <w:r>
              <w:rPr>
                <w:rFonts w:ascii="Arial" w:hAnsi="Arial" w:cs="Arial"/>
                <w:sz w:val="24"/>
                <w:szCs w:val="24"/>
              </w:rPr>
              <w:t>Managing Session Caps &amp; Faculty Payment</w:t>
            </w:r>
          </w:p>
          <w:p w:rsidR="003B67DB" w:rsidRDefault="003B67DB" w:rsidP="003B67DB">
            <w:pPr>
              <w:pStyle w:val="ListParagraph"/>
              <w:numPr>
                <w:ilvl w:val="0"/>
                <w:numId w:val="11"/>
              </w:numPr>
              <w:rPr>
                <w:rFonts w:ascii="Arial" w:hAnsi="Arial" w:cs="Arial"/>
                <w:sz w:val="24"/>
                <w:szCs w:val="24"/>
              </w:rPr>
            </w:pPr>
            <w:r>
              <w:rPr>
                <w:rFonts w:ascii="Arial" w:hAnsi="Arial" w:cs="Arial"/>
                <w:sz w:val="24"/>
                <w:szCs w:val="24"/>
              </w:rPr>
              <w:t>AI Procedure</w:t>
            </w:r>
          </w:p>
          <w:p w:rsidR="003B67DB" w:rsidRDefault="003B67DB" w:rsidP="003B67DB">
            <w:pPr>
              <w:pStyle w:val="ListParagraph"/>
              <w:numPr>
                <w:ilvl w:val="1"/>
                <w:numId w:val="11"/>
              </w:numPr>
              <w:rPr>
                <w:rFonts w:ascii="Arial" w:hAnsi="Arial" w:cs="Arial"/>
                <w:sz w:val="24"/>
                <w:szCs w:val="24"/>
              </w:rPr>
            </w:pPr>
            <w:r>
              <w:rPr>
                <w:rFonts w:ascii="Arial" w:hAnsi="Arial" w:cs="Arial"/>
                <w:sz w:val="24"/>
                <w:szCs w:val="24"/>
              </w:rPr>
              <w:t>Michael’s Comments</w:t>
            </w:r>
          </w:p>
          <w:p w:rsidR="003B67DB" w:rsidRDefault="003B67DB" w:rsidP="003B67DB">
            <w:pPr>
              <w:pStyle w:val="ListParagraph"/>
              <w:numPr>
                <w:ilvl w:val="0"/>
                <w:numId w:val="11"/>
              </w:numPr>
              <w:rPr>
                <w:rFonts w:ascii="Arial" w:hAnsi="Arial" w:cs="Arial"/>
                <w:sz w:val="24"/>
                <w:szCs w:val="24"/>
              </w:rPr>
            </w:pPr>
            <w:r>
              <w:rPr>
                <w:rFonts w:ascii="Arial" w:hAnsi="Arial" w:cs="Arial"/>
                <w:sz w:val="24"/>
                <w:szCs w:val="24"/>
              </w:rPr>
              <w:t>Submitting Strategic Plan Updates to Charles</w:t>
            </w:r>
          </w:p>
          <w:p w:rsidR="003B67DB" w:rsidRPr="003B67DB" w:rsidRDefault="003B67DB" w:rsidP="003B67DB">
            <w:pPr>
              <w:pStyle w:val="ListParagraph"/>
              <w:numPr>
                <w:ilvl w:val="0"/>
                <w:numId w:val="11"/>
              </w:numPr>
              <w:rPr>
                <w:rFonts w:ascii="Arial" w:hAnsi="Arial" w:cs="Arial"/>
                <w:sz w:val="24"/>
                <w:szCs w:val="24"/>
              </w:rPr>
            </w:pPr>
            <w:r>
              <w:rPr>
                <w:rFonts w:ascii="Arial" w:hAnsi="Arial" w:cs="Arial"/>
                <w:sz w:val="24"/>
                <w:szCs w:val="24"/>
              </w:rPr>
              <w:t>Class Cancellations</w:t>
            </w:r>
          </w:p>
          <w:p w:rsidR="00966716" w:rsidRDefault="003B67DB" w:rsidP="00BF3441">
            <w:pPr>
              <w:pStyle w:val="ListParagraph"/>
              <w:numPr>
                <w:ilvl w:val="0"/>
                <w:numId w:val="11"/>
              </w:numPr>
              <w:rPr>
                <w:rFonts w:ascii="Arial" w:hAnsi="Arial" w:cs="Arial"/>
                <w:sz w:val="24"/>
                <w:szCs w:val="24"/>
              </w:rPr>
            </w:pPr>
            <w:r>
              <w:rPr>
                <w:rFonts w:ascii="Arial" w:hAnsi="Arial" w:cs="Arial"/>
                <w:sz w:val="24"/>
                <w:szCs w:val="24"/>
              </w:rPr>
              <w:t>ADA</w:t>
            </w:r>
          </w:p>
          <w:p w:rsidR="00792FDA" w:rsidRDefault="00792FDA" w:rsidP="00BF3441">
            <w:pPr>
              <w:pStyle w:val="ListParagraph"/>
              <w:numPr>
                <w:ilvl w:val="0"/>
                <w:numId w:val="11"/>
              </w:numPr>
              <w:rPr>
                <w:rFonts w:ascii="Arial" w:hAnsi="Arial" w:cs="Arial"/>
                <w:sz w:val="24"/>
                <w:szCs w:val="24"/>
              </w:rPr>
            </w:pPr>
            <w:r>
              <w:rPr>
                <w:rFonts w:ascii="Arial" w:hAnsi="Arial" w:cs="Arial"/>
                <w:sz w:val="24"/>
                <w:szCs w:val="24"/>
              </w:rPr>
              <w:t>Faculty Hand book</w:t>
            </w:r>
          </w:p>
          <w:p w:rsidR="00792FDA" w:rsidRDefault="00792FDA" w:rsidP="00BF3441">
            <w:pPr>
              <w:pStyle w:val="ListParagraph"/>
              <w:numPr>
                <w:ilvl w:val="0"/>
                <w:numId w:val="11"/>
              </w:numPr>
              <w:rPr>
                <w:rFonts w:ascii="Arial" w:hAnsi="Arial" w:cs="Arial"/>
                <w:sz w:val="24"/>
                <w:szCs w:val="24"/>
              </w:rPr>
            </w:pPr>
            <w:r>
              <w:rPr>
                <w:rFonts w:ascii="Arial" w:hAnsi="Arial" w:cs="Arial"/>
                <w:sz w:val="24"/>
                <w:szCs w:val="24"/>
              </w:rPr>
              <w:t>Summer Programming</w:t>
            </w:r>
          </w:p>
          <w:p w:rsidR="00792FDA" w:rsidRPr="00BF3441" w:rsidRDefault="00792FDA" w:rsidP="00BF3441">
            <w:pPr>
              <w:pStyle w:val="ListParagraph"/>
              <w:numPr>
                <w:ilvl w:val="0"/>
                <w:numId w:val="11"/>
              </w:numPr>
              <w:rPr>
                <w:rFonts w:ascii="Arial" w:hAnsi="Arial" w:cs="Arial"/>
                <w:sz w:val="24"/>
                <w:szCs w:val="24"/>
              </w:rPr>
            </w:pPr>
            <w:r>
              <w:rPr>
                <w:rFonts w:ascii="Arial" w:hAnsi="Arial" w:cs="Arial"/>
                <w:sz w:val="24"/>
                <w:szCs w:val="24"/>
              </w:rPr>
              <w:t>Next Procedure</w:t>
            </w:r>
          </w:p>
        </w:tc>
        <w:tc>
          <w:tcPr>
            <w:tcW w:w="2340" w:type="dxa"/>
            <w:shd w:val="clear" w:color="auto" w:fill="auto"/>
          </w:tcPr>
          <w:p w:rsidR="00457EFD" w:rsidRPr="00BF3441" w:rsidRDefault="009E3B4C" w:rsidP="006240A2">
            <w:pPr>
              <w:jc w:val="center"/>
              <w:rPr>
                <w:rFonts w:ascii="Arial" w:hAnsi="Arial"/>
              </w:rPr>
            </w:pPr>
            <w:r w:rsidRPr="00BF3441">
              <w:rPr>
                <w:rFonts w:ascii="Arial" w:hAnsi="Arial"/>
              </w:rPr>
              <w:t>Elaine</w:t>
            </w:r>
          </w:p>
        </w:tc>
      </w:tr>
      <w:tr w:rsidR="00973DEE" w:rsidRPr="005B6540" w:rsidTr="00205676">
        <w:trPr>
          <w:trHeight w:val="1016"/>
        </w:trPr>
        <w:tc>
          <w:tcPr>
            <w:tcW w:w="8725" w:type="dxa"/>
            <w:gridSpan w:val="11"/>
            <w:shd w:val="clear" w:color="auto" w:fill="auto"/>
          </w:tcPr>
          <w:p w:rsidR="001D7B50" w:rsidRDefault="00BF3441" w:rsidP="00BF3441">
            <w:pPr>
              <w:rPr>
                <w:rFonts w:ascii="Arial" w:hAnsi="Arial"/>
                <w:b/>
              </w:rPr>
            </w:pPr>
            <w:r>
              <w:rPr>
                <w:rFonts w:ascii="Arial" w:hAnsi="Arial"/>
                <w:b/>
              </w:rPr>
              <w:t>Action Items</w:t>
            </w:r>
          </w:p>
          <w:p w:rsidR="00995A94" w:rsidRPr="00995A94" w:rsidRDefault="00995A94" w:rsidP="00995A94">
            <w:pPr>
              <w:pStyle w:val="ListParagraph"/>
              <w:numPr>
                <w:ilvl w:val="0"/>
                <w:numId w:val="24"/>
              </w:numPr>
              <w:rPr>
                <w:rFonts w:ascii="Arial" w:hAnsi="Arial"/>
              </w:rPr>
            </w:pPr>
            <w:r w:rsidRPr="00995A94">
              <w:rPr>
                <w:rFonts w:ascii="Arial" w:hAnsi="Arial"/>
                <w:color w:val="FF0000"/>
              </w:rPr>
              <w:t>Claudia – take the current college intellectual policy, take your research and start working to revise it.  Do not put the money part in the policy.  Does this policy need to go to the college attorney?</w:t>
            </w:r>
          </w:p>
          <w:p w:rsidR="00995A94" w:rsidRPr="00995A94" w:rsidRDefault="00995A94" w:rsidP="00995A94">
            <w:pPr>
              <w:pStyle w:val="ListParagraph"/>
              <w:numPr>
                <w:ilvl w:val="0"/>
                <w:numId w:val="24"/>
              </w:numPr>
              <w:rPr>
                <w:rFonts w:ascii="Arial" w:hAnsi="Arial"/>
              </w:rPr>
            </w:pPr>
            <w:r>
              <w:rPr>
                <w:rFonts w:ascii="Arial" w:hAnsi="Arial"/>
                <w:color w:val="FF0000"/>
              </w:rPr>
              <w:t>Elaine – send program review form to the group</w:t>
            </w:r>
          </w:p>
          <w:p w:rsidR="00995A94" w:rsidRPr="00995A94" w:rsidRDefault="00995A94" w:rsidP="00995A94">
            <w:pPr>
              <w:pStyle w:val="ListParagraph"/>
              <w:numPr>
                <w:ilvl w:val="0"/>
                <w:numId w:val="24"/>
              </w:numPr>
              <w:rPr>
                <w:rFonts w:ascii="Arial" w:hAnsi="Arial"/>
              </w:rPr>
            </w:pPr>
            <w:r>
              <w:rPr>
                <w:rFonts w:ascii="Arial" w:hAnsi="Arial"/>
                <w:color w:val="FF0000"/>
              </w:rPr>
              <w:t>Elaine – faculty credential form update</w:t>
            </w:r>
          </w:p>
          <w:p w:rsidR="00995A94" w:rsidRPr="00995A94" w:rsidRDefault="00995A94" w:rsidP="00995A94">
            <w:pPr>
              <w:pStyle w:val="ListParagraph"/>
              <w:numPr>
                <w:ilvl w:val="0"/>
                <w:numId w:val="24"/>
              </w:numPr>
              <w:rPr>
                <w:rFonts w:ascii="Arial" w:hAnsi="Arial"/>
              </w:rPr>
            </w:pPr>
            <w:r>
              <w:rPr>
                <w:rFonts w:ascii="Arial" w:hAnsi="Arial"/>
                <w:color w:val="FF0000"/>
              </w:rPr>
              <w:t>Leaders – familiarize themselves with the book store process from Claudia</w:t>
            </w:r>
          </w:p>
          <w:p w:rsidR="00995A94" w:rsidRPr="00995A94" w:rsidRDefault="00995A94" w:rsidP="00995A94">
            <w:pPr>
              <w:pStyle w:val="ListParagraph"/>
              <w:numPr>
                <w:ilvl w:val="0"/>
                <w:numId w:val="24"/>
              </w:numPr>
              <w:rPr>
                <w:rFonts w:ascii="Arial" w:hAnsi="Arial"/>
              </w:rPr>
            </w:pPr>
            <w:r>
              <w:rPr>
                <w:rFonts w:ascii="Arial" w:hAnsi="Arial"/>
                <w:color w:val="FF0000"/>
              </w:rPr>
              <w:t>Denise – set up a meeting…Class cancelations and hosting classes</w:t>
            </w:r>
          </w:p>
          <w:p w:rsidR="00995A94" w:rsidRPr="00995A94" w:rsidRDefault="00995A94" w:rsidP="00995A94">
            <w:pPr>
              <w:pStyle w:val="ListParagraph"/>
              <w:numPr>
                <w:ilvl w:val="0"/>
                <w:numId w:val="24"/>
              </w:numPr>
              <w:rPr>
                <w:rFonts w:ascii="Arial" w:hAnsi="Arial"/>
              </w:rPr>
            </w:pPr>
            <w:r>
              <w:rPr>
                <w:rFonts w:ascii="Arial" w:hAnsi="Arial"/>
                <w:color w:val="FF0000"/>
              </w:rPr>
              <w:t>Elaine – redo faculty evaluation dates</w:t>
            </w:r>
          </w:p>
          <w:p w:rsidR="00995A94" w:rsidRPr="00995A94" w:rsidRDefault="00995A94" w:rsidP="00995A94">
            <w:pPr>
              <w:pStyle w:val="ListParagraph"/>
              <w:numPr>
                <w:ilvl w:val="0"/>
                <w:numId w:val="24"/>
              </w:numPr>
              <w:rPr>
                <w:rFonts w:ascii="Arial" w:hAnsi="Arial"/>
              </w:rPr>
            </w:pPr>
            <w:r>
              <w:rPr>
                <w:rFonts w:ascii="Arial" w:hAnsi="Arial"/>
                <w:color w:val="FF0000"/>
              </w:rPr>
              <w:t>Special class cancellation procedure and class management</w:t>
            </w:r>
          </w:p>
          <w:p w:rsidR="00995A94" w:rsidRPr="00995A94" w:rsidRDefault="00995A94" w:rsidP="00995A94">
            <w:pPr>
              <w:pStyle w:val="ListParagraph"/>
              <w:numPr>
                <w:ilvl w:val="0"/>
                <w:numId w:val="24"/>
              </w:numPr>
              <w:rPr>
                <w:rFonts w:ascii="Arial" w:hAnsi="Arial"/>
              </w:rPr>
            </w:pPr>
            <w:r>
              <w:rPr>
                <w:rFonts w:ascii="Arial" w:hAnsi="Arial"/>
                <w:color w:val="FF0000"/>
              </w:rPr>
              <w:t>Special meeting on summer programing</w:t>
            </w:r>
          </w:p>
          <w:p w:rsidR="00995A94" w:rsidRPr="00995A94" w:rsidRDefault="00995A94" w:rsidP="00995A94">
            <w:pPr>
              <w:pStyle w:val="ListParagraph"/>
              <w:numPr>
                <w:ilvl w:val="0"/>
                <w:numId w:val="24"/>
              </w:numPr>
              <w:rPr>
                <w:rFonts w:ascii="Arial" w:hAnsi="Arial"/>
              </w:rPr>
            </w:pPr>
            <w:r>
              <w:rPr>
                <w:rFonts w:ascii="Arial" w:hAnsi="Arial"/>
                <w:color w:val="FF0000"/>
              </w:rPr>
              <w:t>Elaine – reach out to see if they want to bring representatives to summer programing</w:t>
            </w:r>
          </w:p>
        </w:tc>
        <w:tc>
          <w:tcPr>
            <w:tcW w:w="2340" w:type="dxa"/>
            <w:shd w:val="clear" w:color="auto" w:fill="auto"/>
          </w:tcPr>
          <w:p w:rsidR="00973DEE" w:rsidRPr="00CE2E36" w:rsidRDefault="00973DEE" w:rsidP="00973DEE">
            <w:pPr>
              <w:jc w:val="center"/>
              <w:rPr>
                <w:rFonts w:asciiTheme="minorHAnsi" w:hAnsiTheme="minorHAnsi" w:cstheme="minorHAnsi"/>
              </w:rPr>
            </w:pPr>
          </w:p>
        </w:tc>
      </w:tr>
    </w:tbl>
    <w:p w:rsidR="00505EAD" w:rsidRPr="00F849A1" w:rsidRDefault="00505EAD" w:rsidP="00BF3441">
      <w:pPr>
        <w:ind w:left="450"/>
        <w:rPr>
          <w:rFonts w:ascii="Arial" w:hAnsi="Arial"/>
          <w:b/>
          <w:bCs/>
        </w:rPr>
      </w:pPr>
      <w:bookmarkStart w:id="0" w:name="_GoBack"/>
      <w:bookmarkEnd w:id="0"/>
    </w:p>
    <w:sectPr w:rsidR="00505EAD" w:rsidRPr="00F849A1"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5BE" w:rsidRDefault="00F525BE" w:rsidP="00F24EDF">
      <w:r>
        <w:separator/>
      </w:r>
    </w:p>
  </w:endnote>
  <w:endnote w:type="continuationSeparator" w:id="0">
    <w:p w:rsidR="00F525BE" w:rsidRDefault="00F525BE"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5BE" w:rsidRDefault="00F525BE" w:rsidP="00F24EDF">
      <w:r>
        <w:separator/>
      </w:r>
    </w:p>
  </w:footnote>
  <w:footnote w:type="continuationSeparator" w:id="0">
    <w:p w:rsidR="00F525BE" w:rsidRDefault="00F525BE" w:rsidP="00F24E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272"/>
    <w:multiLevelType w:val="hybridMultilevel"/>
    <w:tmpl w:val="81FAB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5F7D78"/>
    <w:multiLevelType w:val="hybridMultilevel"/>
    <w:tmpl w:val="92622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2D6603"/>
    <w:multiLevelType w:val="hybridMultilevel"/>
    <w:tmpl w:val="98FC96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5603B"/>
    <w:multiLevelType w:val="hybridMultilevel"/>
    <w:tmpl w:val="09B6E1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AB5771"/>
    <w:multiLevelType w:val="multilevel"/>
    <w:tmpl w:val="C39A5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2DD5ED0"/>
    <w:multiLevelType w:val="hybridMultilevel"/>
    <w:tmpl w:val="5B78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4D6B39"/>
    <w:multiLevelType w:val="hybridMultilevel"/>
    <w:tmpl w:val="DDD616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DD0732B"/>
    <w:multiLevelType w:val="hybridMultilevel"/>
    <w:tmpl w:val="F3B85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2442441"/>
    <w:multiLevelType w:val="hybridMultilevel"/>
    <w:tmpl w:val="006CA7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3207E4A"/>
    <w:multiLevelType w:val="hybridMultilevel"/>
    <w:tmpl w:val="7B3085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33E221D9"/>
    <w:multiLevelType w:val="hybridMultilevel"/>
    <w:tmpl w:val="EE06243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401E0B46"/>
    <w:multiLevelType w:val="hybridMultilevel"/>
    <w:tmpl w:val="2828D3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5A5059B"/>
    <w:multiLevelType w:val="hybridMultilevel"/>
    <w:tmpl w:val="5204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27DD7"/>
    <w:multiLevelType w:val="hybridMultilevel"/>
    <w:tmpl w:val="E9808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3715EC4"/>
    <w:multiLevelType w:val="hybridMultilevel"/>
    <w:tmpl w:val="E2BA79E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BED5673"/>
    <w:multiLevelType w:val="hybridMultilevel"/>
    <w:tmpl w:val="21D8C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C835B8B"/>
    <w:multiLevelType w:val="hybridMultilevel"/>
    <w:tmpl w:val="2E76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9F35B3"/>
    <w:multiLevelType w:val="hybridMultilevel"/>
    <w:tmpl w:val="E0384980"/>
    <w:lvl w:ilvl="0" w:tplc="6BDA289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6B1723AF"/>
    <w:multiLevelType w:val="hybridMultilevel"/>
    <w:tmpl w:val="35462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6EF628AF"/>
    <w:multiLevelType w:val="hybridMultilevel"/>
    <w:tmpl w:val="F65EF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8787089"/>
    <w:multiLevelType w:val="hybridMultilevel"/>
    <w:tmpl w:val="26CA5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B5B380E"/>
    <w:multiLevelType w:val="hybridMultilevel"/>
    <w:tmpl w:val="A5F07E10"/>
    <w:lvl w:ilvl="0" w:tplc="649AD85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21"/>
  </w:num>
  <w:num w:numId="4">
    <w:abstractNumId w:val="0"/>
  </w:num>
  <w:num w:numId="5">
    <w:abstractNumId w:val="18"/>
  </w:num>
  <w:num w:numId="6">
    <w:abstractNumId w:val="18"/>
  </w:num>
  <w:num w:numId="7">
    <w:abstractNumId w:val="0"/>
  </w:num>
  <w:num w:numId="8">
    <w:abstractNumId w:val="17"/>
  </w:num>
  <w:num w:numId="9">
    <w:abstractNumId w:val="5"/>
  </w:num>
  <w:num w:numId="10">
    <w:abstractNumId w:val="12"/>
  </w:num>
  <w:num w:numId="11">
    <w:abstractNumId w:val="11"/>
  </w:num>
  <w:num w:numId="12">
    <w:abstractNumId w:val="1"/>
  </w:num>
  <w:num w:numId="13">
    <w:abstractNumId w:val="14"/>
  </w:num>
  <w:num w:numId="14">
    <w:abstractNumId w:val="3"/>
  </w:num>
  <w:num w:numId="15">
    <w:abstractNumId w:val="10"/>
  </w:num>
  <w:num w:numId="16">
    <w:abstractNumId w:val="8"/>
  </w:num>
  <w:num w:numId="17">
    <w:abstractNumId w:val="6"/>
  </w:num>
  <w:num w:numId="18">
    <w:abstractNumId w:val="9"/>
  </w:num>
  <w:num w:numId="19">
    <w:abstractNumId w:val="20"/>
  </w:num>
  <w:num w:numId="20">
    <w:abstractNumId w:val="15"/>
  </w:num>
  <w:num w:numId="21">
    <w:abstractNumId w:val="19"/>
  </w:num>
  <w:num w:numId="22">
    <w:abstractNumId w:val="7"/>
  </w:num>
  <w:num w:numId="23">
    <w:abstractNumId w:val="13"/>
  </w:num>
  <w:num w:numId="2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EFC"/>
    <w:rsid w:val="000023C0"/>
    <w:rsid w:val="000029FA"/>
    <w:rsid w:val="00003693"/>
    <w:rsid w:val="00003B76"/>
    <w:rsid w:val="00003C4C"/>
    <w:rsid w:val="00004E2B"/>
    <w:rsid w:val="00005048"/>
    <w:rsid w:val="0000548F"/>
    <w:rsid w:val="00006D56"/>
    <w:rsid w:val="00006F28"/>
    <w:rsid w:val="000077ED"/>
    <w:rsid w:val="0001084E"/>
    <w:rsid w:val="00011671"/>
    <w:rsid w:val="00012E0C"/>
    <w:rsid w:val="00014489"/>
    <w:rsid w:val="00014850"/>
    <w:rsid w:val="0001497A"/>
    <w:rsid w:val="00015140"/>
    <w:rsid w:val="00017CBB"/>
    <w:rsid w:val="000200E9"/>
    <w:rsid w:val="0002134B"/>
    <w:rsid w:val="00023026"/>
    <w:rsid w:val="00026675"/>
    <w:rsid w:val="00026F24"/>
    <w:rsid w:val="00027866"/>
    <w:rsid w:val="00030205"/>
    <w:rsid w:val="000309DE"/>
    <w:rsid w:val="00033468"/>
    <w:rsid w:val="000342FD"/>
    <w:rsid w:val="00041D07"/>
    <w:rsid w:val="0004265C"/>
    <w:rsid w:val="00042900"/>
    <w:rsid w:val="00044106"/>
    <w:rsid w:val="00044E24"/>
    <w:rsid w:val="00044EDA"/>
    <w:rsid w:val="0004758F"/>
    <w:rsid w:val="0004774A"/>
    <w:rsid w:val="00050384"/>
    <w:rsid w:val="00050A34"/>
    <w:rsid w:val="00051824"/>
    <w:rsid w:val="00054F47"/>
    <w:rsid w:val="00056A67"/>
    <w:rsid w:val="00056F48"/>
    <w:rsid w:val="000576A8"/>
    <w:rsid w:val="00064638"/>
    <w:rsid w:val="00064817"/>
    <w:rsid w:val="000660D4"/>
    <w:rsid w:val="00066137"/>
    <w:rsid w:val="00066651"/>
    <w:rsid w:val="000720B6"/>
    <w:rsid w:val="00072D7F"/>
    <w:rsid w:val="000745A6"/>
    <w:rsid w:val="00074C3F"/>
    <w:rsid w:val="00074FDB"/>
    <w:rsid w:val="00075628"/>
    <w:rsid w:val="00076E5A"/>
    <w:rsid w:val="00081505"/>
    <w:rsid w:val="00082196"/>
    <w:rsid w:val="00082849"/>
    <w:rsid w:val="00083F7A"/>
    <w:rsid w:val="00084428"/>
    <w:rsid w:val="00084CD5"/>
    <w:rsid w:val="00086270"/>
    <w:rsid w:val="00087E15"/>
    <w:rsid w:val="000915EF"/>
    <w:rsid w:val="000929E0"/>
    <w:rsid w:val="000931F9"/>
    <w:rsid w:val="00095654"/>
    <w:rsid w:val="00095C6D"/>
    <w:rsid w:val="0009665C"/>
    <w:rsid w:val="000966CB"/>
    <w:rsid w:val="0009706E"/>
    <w:rsid w:val="000978CF"/>
    <w:rsid w:val="000A005F"/>
    <w:rsid w:val="000A292B"/>
    <w:rsid w:val="000A2DE3"/>
    <w:rsid w:val="000A3555"/>
    <w:rsid w:val="000A49F5"/>
    <w:rsid w:val="000A4C06"/>
    <w:rsid w:val="000A6683"/>
    <w:rsid w:val="000B3717"/>
    <w:rsid w:val="000B426B"/>
    <w:rsid w:val="000B4A7C"/>
    <w:rsid w:val="000B5255"/>
    <w:rsid w:val="000B53D2"/>
    <w:rsid w:val="000B5AEE"/>
    <w:rsid w:val="000B5F6D"/>
    <w:rsid w:val="000C088E"/>
    <w:rsid w:val="000C17AB"/>
    <w:rsid w:val="000C1A95"/>
    <w:rsid w:val="000C264E"/>
    <w:rsid w:val="000C3CFD"/>
    <w:rsid w:val="000C3DC0"/>
    <w:rsid w:val="000C4307"/>
    <w:rsid w:val="000C6D7B"/>
    <w:rsid w:val="000C73D0"/>
    <w:rsid w:val="000D1232"/>
    <w:rsid w:val="000D1323"/>
    <w:rsid w:val="000D132A"/>
    <w:rsid w:val="000D1C7B"/>
    <w:rsid w:val="000D2C5C"/>
    <w:rsid w:val="000D6009"/>
    <w:rsid w:val="000D6A6B"/>
    <w:rsid w:val="000D6D1E"/>
    <w:rsid w:val="000D74AE"/>
    <w:rsid w:val="000D7B67"/>
    <w:rsid w:val="000D7F01"/>
    <w:rsid w:val="000E041F"/>
    <w:rsid w:val="000E590B"/>
    <w:rsid w:val="000E61A5"/>
    <w:rsid w:val="000E79ED"/>
    <w:rsid w:val="000F360A"/>
    <w:rsid w:val="000F44AF"/>
    <w:rsid w:val="000F4ECB"/>
    <w:rsid w:val="000F68F4"/>
    <w:rsid w:val="0010069B"/>
    <w:rsid w:val="00101417"/>
    <w:rsid w:val="0010217F"/>
    <w:rsid w:val="00103170"/>
    <w:rsid w:val="00104108"/>
    <w:rsid w:val="00105770"/>
    <w:rsid w:val="00105824"/>
    <w:rsid w:val="0011292D"/>
    <w:rsid w:val="00113784"/>
    <w:rsid w:val="001147CA"/>
    <w:rsid w:val="001148C3"/>
    <w:rsid w:val="00114D7D"/>
    <w:rsid w:val="001157E3"/>
    <w:rsid w:val="00122A38"/>
    <w:rsid w:val="00123E31"/>
    <w:rsid w:val="001242E4"/>
    <w:rsid w:val="00124990"/>
    <w:rsid w:val="00124F92"/>
    <w:rsid w:val="00126201"/>
    <w:rsid w:val="001278A3"/>
    <w:rsid w:val="00127DEC"/>
    <w:rsid w:val="00127F16"/>
    <w:rsid w:val="00127F63"/>
    <w:rsid w:val="00133EDB"/>
    <w:rsid w:val="0013430B"/>
    <w:rsid w:val="00135043"/>
    <w:rsid w:val="00135287"/>
    <w:rsid w:val="001356FE"/>
    <w:rsid w:val="00135FA7"/>
    <w:rsid w:val="0013648A"/>
    <w:rsid w:val="00137905"/>
    <w:rsid w:val="00143594"/>
    <w:rsid w:val="00144BA0"/>
    <w:rsid w:val="00144FDB"/>
    <w:rsid w:val="00146F25"/>
    <w:rsid w:val="00150BCC"/>
    <w:rsid w:val="00150D79"/>
    <w:rsid w:val="0015101D"/>
    <w:rsid w:val="0015169A"/>
    <w:rsid w:val="001519C9"/>
    <w:rsid w:val="00151D93"/>
    <w:rsid w:val="00153F25"/>
    <w:rsid w:val="00154B2D"/>
    <w:rsid w:val="00155DC0"/>
    <w:rsid w:val="00156D4C"/>
    <w:rsid w:val="001570E1"/>
    <w:rsid w:val="001579BA"/>
    <w:rsid w:val="00160538"/>
    <w:rsid w:val="001651E7"/>
    <w:rsid w:val="00165593"/>
    <w:rsid w:val="001700EC"/>
    <w:rsid w:val="00170E65"/>
    <w:rsid w:val="00171A0F"/>
    <w:rsid w:val="00171DD3"/>
    <w:rsid w:val="00171DE4"/>
    <w:rsid w:val="00172333"/>
    <w:rsid w:val="001727AE"/>
    <w:rsid w:val="00173405"/>
    <w:rsid w:val="00176AAC"/>
    <w:rsid w:val="001811C1"/>
    <w:rsid w:val="00181409"/>
    <w:rsid w:val="00183032"/>
    <w:rsid w:val="00183EE2"/>
    <w:rsid w:val="0018465A"/>
    <w:rsid w:val="00187A1D"/>
    <w:rsid w:val="00187A55"/>
    <w:rsid w:val="00187D17"/>
    <w:rsid w:val="00187EF3"/>
    <w:rsid w:val="00190D54"/>
    <w:rsid w:val="00192C2A"/>
    <w:rsid w:val="00192DD9"/>
    <w:rsid w:val="00195322"/>
    <w:rsid w:val="0019583B"/>
    <w:rsid w:val="001A0C66"/>
    <w:rsid w:val="001A14DA"/>
    <w:rsid w:val="001A42D3"/>
    <w:rsid w:val="001A48DC"/>
    <w:rsid w:val="001A4B3D"/>
    <w:rsid w:val="001A4D79"/>
    <w:rsid w:val="001A564F"/>
    <w:rsid w:val="001A630F"/>
    <w:rsid w:val="001B0C48"/>
    <w:rsid w:val="001B164A"/>
    <w:rsid w:val="001B1A20"/>
    <w:rsid w:val="001B1C1C"/>
    <w:rsid w:val="001B1F5D"/>
    <w:rsid w:val="001C1840"/>
    <w:rsid w:val="001C1C42"/>
    <w:rsid w:val="001C33B4"/>
    <w:rsid w:val="001C3A2B"/>
    <w:rsid w:val="001C3E0D"/>
    <w:rsid w:val="001C470B"/>
    <w:rsid w:val="001C4BF1"/>
    <w:rsid w:val="001C5585"/>
    <w:rsid w:val="001C575D"/>
    <w:rsid w:val="001C72ED"/>
    <w:rsid w:val="001D0C8E"/>
    <w:rsid w:val="001D14B9"/>
    <w:rsid w:val="001D1BEA"/>
    <w:rsid w:val="001D2045"/>
    <w:rsid w:val="001D21C4"/>
    <w:rsid w:val="001D4D95"/>
    <w:rsid w:val="001D4ED7"/>
    <w:rsid w:val="001D540C"/>
    <w:rsid w:val="001D5637"/>
    <w:rsid w:val="001D671F"/>
    <w:rsid w:val="001D6F60"/>
    <w:rsid w:val="001D7B50"/>
    <w:rsid w:val="001E041E"/>
    <w:rsid w:val="001E2297"/>
    <w:rsid w:val="001E4531"/>
    <w:rsid w:val="001E4672"/>
    <w:rsid w:val="001E49D1"/>
    <w:rsid w:val="001E4B93"/>
    <w:rsid w:val="001E4D86"/>
    <w:rsid w:val="001E513E"/>
    <w:rsid w:val="001E6C3C"/>
    <w:rsid w:val="001E781E"/>
    <w:rsid w:val="001E7872"/>
    <w:rsid w:val="001E795A"/>
    <w:rsid w:val="001F3FFD"/>
    <w:rsid w:val="001F43B9"/>
    <w:rsid w:val="001F5448"/>
    <w:rsid w:val="001F758D"/>
    <w:rsid w:val="00200D8C"/>
    <w:rsid w:val="00201530"/>
    <w:rsid w:val="00203D98"/>
    <w:rsid w:val="00204FFA"/>
    <w:rsid w:val="00205334"/>
    <w:rsid w:val="0020542B"/>
    <w:rsid w:val="00205676"/>
    <w:rsid w:val="0021252A"/>
    <w:rsid w:val="00212662"/>
    <w:rsid w:val="002128D5"/>
    <w:rsid w:val="002149F6"/>
    <w:rsid w:val="00215658"/>
    <w:rsid w:val="00216220"/>
    <w:rsid w:val="0021634A"/>
    <w:rsid w:val="00216B2E"/>
    <w:rsid w:val="00216ED2"/>
    <w:rsid w:val="0021721E"/>
    <w:rsid w:val="002213CF"/>
    <w:rsid w:val="00222235"/>
    <w:rsid w:val="002229DD"/>
    <w:rsid w:val="002233D0"/>
    <w:rsid w:val="002239A0"/>
    <w:rsid w:val="00223A6B"/>
    <w:rsid w:val="002246FD"/>
    <w:rsid w:val="00225D32"/>
    <w:rsid w:val="002267A2"/>
    <w:rsid w:val="00226CD2"/>
    <w:rsid w:val="00226F9B"/>
    <w:rsid w:val="00227094"/>
    <w:rsid w:val="00230C80"/>
    <w:rsid w:val="002327E6"/>
    <w:rsid w:val="00232862"/>
    <w:rsid w:val="00232E7F"/>
    <w:rsid w:val="00232FE1"/>
    <w:rsid w:val="00233235"/>
    <w:rsid w:val="002333BC"/>
    <w:rsid w:val="00233B12"/>
    <w:rsid w:val="00233CF5"/>
    <w:rsid w:val="00234E6D"/>
    <w:rsid w:val="00234FFC"/>
    <w:rsid w:val="002357C2"/>
    <w:rsid w:val="002367A0"/>
    <w:rsid w:val="00236BFA"/>
    <w:rsid w:val="00237512"/>
    <w:rsid w:val="00237F2C"/>
    <w:rsid w:val="00240B60"/>
    <w:rsid w:val="00240DD2"/>
    <w:rsid w:val="0024156B"/>
    <w:rsid w:val="0024260C"/>
    <w:rsid w:val="00242CB6"/>
    <w:rsid w:val="00242DE4"/>
    <w:rsid w:val="0024424D"/>
    <w:rsid w:val="00245047"/>
    <w:rsid w:val="002455EB"/>
    <w:rsid w:val="002462A3"/>
    <w:rsid w:val="00247E22"/>
    <w:rsid w:val="00250329"/>
    <w:rsid w:val="00250B23"/>
    <w:rsid w:val="0025282A"/>
    <w:rsid w:val="002551B6"/>
    <w:rsid w:val="00255387"/>
    <w:rsid w:val="00255505"/>
    <w:rsid w:val="0025573A"/>
    <w:rsid w:val="0025664C"/>
    <w:rsid w:val="00257456"/>
    <w:rsid w:val="00260713"/>
    <w:rsid w:val="00260A03"/>
    <w:rsid w:val="00261A4C"/>
    <w:rsid w:val="00261E3A"/>
    <w:rsid w:val="00262895"/>
    <w:rsid w:val="00263BB4"/>
    <w:rsid w:val="00264469"/>
    <w:rsid w:val="0026482B"/>
    <w:rsid w:val="00264D5A"/>
    <w:rsid w:val="002717FC"/>
    <w:rsid w:val="00273327"/>
    <w:rsid w:val="00273813"/>
    <w:rsid w:val="00273990"/>
    <w:rsid w:val="002754BC"/>
    <w:rsid w:val="0027768E"/>
    <w:rsid w:val="002778EE"/>
    <w:rsid w:val="00277953"/>
    <w:rsid w:val="002803C8"/>
    <w:rsid w:val="00281A74"/>
    <w:rsid w:val="002826DB"/>
    <w:rsid w:val="00282B5C"/>
    <w:rsid w:val="00283A1E"/>
    <w:rsid w:val="0028463A"/>
    <w:rsid w:val="00284A25"/>
    <w:rsid w:val="0028577E"/>
    <w:rsid w:val="00286C4C"/>
    <w:rsid w:val="00290B97"/>
    <w:rsid w:val="00293412"/>
    <w:rsid w:val="00293924"/>
    <w:rsid w:val="00293B21"/>
    <w:rsid w:val="00294B66"/>
    <w:rsid w:val="00295E7A"/>
    <w:rsid w:val="00296092"/>
    <w:rsid w:val="00296EED"/>
    <w:rsid w:val="002A0C45"/>
    <w:rsid w:val="002A10C8"/>
    <w:rsid w:val="002A1D3D"/>
    <w:rsid w:val="002A283C"/>
    <w:rsid w:val="002A54D1"/>
    <w:rsid w:val="002A5887"/>
    <w:rsid w:val="002A6898"/>
    <w:rsid w:val="002A6B65"/>
    <w:rsid w:val="002A7F93"/>
    <w:rsid w:val="002B04F9"/>
    <w:rsid w:val="002B2E30"/>
    <w:rsid w:val="002B3439"/>
    <w:rsid w:val="002B44D2"/>
    <w:rsid w:val="002B5606"/>
    <w:rsid w:val="002B5F26"/>
    <w:rsid w:val="002B6AEF"/>
    <w:rsid w:val="002B7429"/>
    <w:rsid w:val="002C1671"/>
    <w:rsid w:val="002C2215"/>
    <w:rsid w:val="002C2D51"/>
    <w:rsid w:val="002C3A72"/>
    <w:rsid w:val="002C3BB4"/>
    <w:rsid w:val="002C4BD8"/>
    <w:rsid w:val="002C4EF0"/>
    <w:rsid w:val="002C63E0"/>
    <w:rsid w:val="002D0659"/>
    <w:rsid w:val="002D1234"/>
    <w:rsid w:val="002D3101"/>
    <w:rsid w:val="002D4EDB"/>
    <w:rsid w:val="002D57A5"/>
    <w:rsid w:val="002D6184"/>
    <w:rsid w:val="002D7B49"/>
    <w:rsid w:val="002D7CB2"/>
    <w:rsid w:val="002E3FD0"/>
    <w:rsid w:val="002E514E"/>
    <w:rsid w:val="002E51E4"/>
    <w:rsid w:val="002E54EA"/>
    <w:rsid w:val="002E640E"/>
    <w:rsid w:val="002E6D00"/>
    <w:rsid w:val="002F1BE4"/>
    <w:rsid w:val="002F2F57"/>
    <w:rsid w:val="002F40A0"/>
    <w:rsid w:val="002F5B52"/>
    <w:rsid w:val="002F5D97"/>
    <w:rsid w:val="002F5DEF"/>
    <w:rsid w:val="002F7B76"/>
    <w:rsid w:val="002F7BA8"/>
    <w:rsid w:val="002F7F79"/>
    <w:rsid w:val="00300B34"/>
    <w:rsid w:val="00301D6E"/>
    <w:rsid w:val="00302ADB"/>
    <w:rsid w:val="00303C4C"/>
    <w:rsid w:val="00303DB8"/>
    <w:rsid w:val="00304F8F"/>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29F8"/>
    <w:rsid w:val="0032411F"/>
    <w:rsid w:val="00324844"/>
    <w:rsid w:val="003260D1"/>
    <w:rsid w:val="003261E6"/>
    <w:rsid w:val="0032654E"/>
    <w:rsid w:val="00326DC9"/>
    <w:rsid w:val="00326E15"/>
    <w:rsid w:val="00330A89"/>
    <w:rsid w:val="00331150"/>
    <w:rsid w:val="003312C0"/>
    <w:rsid w:val="003352FE"/>
    <w:rsid w:val="003355E1"/>
    <w:rsid w:val="00341F62"/>
    <w:rsid w:val="0034216C"/>
    <w:rsid w:val="00342604"/>
    <w:rsid w:val="00342AE9"/>
    <w:rsid w:val="00344ACD"/>
    <w:rsid w:val="003452F5"/>
    <w:rsid w:val="003464C5"/>
    <w:rsid w:val="003514F5"/>
    <w:rsid w:val="003524D2"/>
    <w:rsid w:val="003527E5"/>
    <w:rsid w:val="00353161"/>
    <w:rsid w:val="00354145"/>
    <w:rsid w:val="00354282"/>
    <w:rsid w:val="003558D4"/>
    <w:rsid w:val="0035638A"/>
    <w:rsid w:val="003601E7"/>
    <w:rsid w:val="00360F34"/>
    <w:rsid w:val="00361426"/>
    <w:rsid w:val="00361A01"/>
    <w:rsid w:val="00362581"/>
    <w:rsid w:val="0036427E"/>
    <w:rsid w:val="0036438D"/>
    <w:rsid w:val="00364F61"/>
    <w:rsid w:val="003655D3"/>
    <w:rsid w:val="003744BF"/>
    <w:rsid w:val="00374E22"/>
    <w:rsid w:val="003755EA"/>
    <w:rsid w:val="00376A72"/>
    <w:rsid w:val="0038435D"/>
    <w:rsid w:val="00384966"/>
    <w:rsid w:val="00384B98"/>
    <w:rsid w:val="00385385"/>
    <w:rsid w:val="00386F35"/>
    <w:rsid w:val="003874B8"/>
    <w:rsid w:val="003875C8"/>
    <w:rsid w:val="003877B9"/>
    <w:rsid w:val="00387EB8"/>
    <w:rsid w:val="0039297C"/>
    <w:rsid w:val="0039430E"/>
    <w:rsid w:val="00395007"/>
    <w:rsid w:val="003A002C"/>
    <w:rsid w:val="003A186A"/>
    <w:rsid w:val="003A24FB"/>
    <w:rsid w:val="003A2ED1"/>
    <w:rsid w:val="003A327B"/>
    <w:rsid w:val="003A7D02"/>
    <w:rsid w:val="003B039B"/>
    <w:rsid w:val="003B0466"/>
    <w:rsid w:val="003B0D58"/>
    <w:rsid w:val="003B136C"/>
    <w:rsid w:val="003B1BD4"/>
    <w:rsid w:val="003B2EA7"/>
    <w:rsid w:val="003B3900"/>
    <w:rsid w:val="003B3968"/>
    <w:rsid w:val="003B462E"/>
    <w:rsid w:val="003B470E"/>
    <w:rsid w:val="003B67DB"/>
    <w:rsid w:val="003C02D2"/>
    <w:rsid w:val="003C1561"/>
    <w:rsid w:val="003C2030"/>
    <w:rsid w:val="003C4376"/>
    <w:rsid w:val="003C517E"/>
    <w:rsid w:val="003D1188"/>
    <w:rsid w:val="003D1D18"/>
    <w:rsid w:val="003D1DEA"/>
    <w:rsid w:val="003D2F7B"/>
    <w:rsid w:val="003D65BC"/>
    <w:rsid w:val="003E02B4"/>
    <w:rsid w:val="003E0497"/>
    <w:rsid w:val="003E4D90"/>
    <w:rsid w:val="003F0A33"/>
    <w:rsid w:val="003F1F0B"/>
    <w:rsid w:val="003F21E6"/>
    <w:rsid w:val="003F24BD"/>
    <w:rsid w:val="003F2F6E"/>
    <w:rsid w:val="003F40A4"/>
    <w:rsid w:val="003F4698"/>
    <w:rsid w:val="003F6BF6"/>
    <w:rsid w:val="003F7276"/>
    <w:rsid w:val="004015C7"/>
    <w:rsid w:val="00401DFC"/>
    <w:rsid w:val="00402D3F"/>
    <w:rsid w:val="004064A4"/>
    <w:rsid w:val="00410EA5"/>
    <w:rsid w:val="004121B2"/>
    <w:rsid w:val="0041251D"/>
    <w:rsid w:val="00414C41"/>
    <w:rsid w:val="00414CC2"/>
    <w:rsid w:val="004157BE"/>
    <w:rsid w:val="0041582A"/>
    <w:rsid w:val="0041729D"/>
    <w:rsid w:val="00417BC8"/>
    <w:rsid w:val="004215F5"/>
    <w:rsid w:val="00422379"/>
    <w:rsid w:val="00422939"/>
    <w:rsid w:val="00424AB0"/>
    <w:rsid w:val="00426FEF"/>
    <w:rsid w:val="0043004C"/>
    <w:rsid w:val="004303E0"/>
    <w:rsid w:val="00431658"/>
    <w:rsid w:val="00431EDB"/>
    <w:rsid w:val="004331C2"/>
    <w:rsid w:val="00433BD6"/>
    <w:rsid w:val="004348C5"/>
    <w:rsid w:val="00434D73"/>
    <w:rsid w:val="00436D6C"/>
    <w:rsid w:val="00437CC3"/>
    <w:rsid w:val="004410F1"/>
    <w:rsid w:val="004419C3"/>
    <w:rsid w:val="00441C3A"/>
    <w:rsid w:val="00441EC3"/>
    <w:rsid w:val="004421E6"/>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43E7"/>
    <w:rsid w:val="004543F3"/>
    <w:rsid w:val="004547FD"/>
    <w:rsid w:val="00455D97"/>
    <w:rsid w:val="00456A7C"/>
    <w:rsid w:val="0045780D"/>
    <w:rsid w:val="00457EFD"/>
    <w:rsid w:val="0046061B"/>
    <w:rsid w:val="00460C83"/>
    <w:rsid w:val="00462AF2"/>
    <w:rsid w:val="00463886"/>
    <w:rsid w:val="00463D57"/>
    <w:rsid w:val="0046425A"/>
    <w:rsid w:val="0046429E"/>
    <w:rsid w:val="00464BFE"/>
    <w:rsid w:val="004651C2"/>
    <w:rsid w:val="004710EF"/>
    <w:rsid w:val="00471C4D"/>
    <w:rsid w:val="00472EB6"/>
    <w:rsid w:val="0047321D"/>
    <w:rsid w:val="00473661"/>
    <w:rsid w:val="004737A1"/>
    <w:rsid w:val="00474864"/>
    <w:rsid w:val="00475B4F"/>
    <w:rsid w:val="00476597"/>
    <w:rsid w:val="00477162"/>
    <w:rsid w:val="004800A9"/>
    <w:rsid w:val="004809D8"/>
    <w:rsid w:val="004814AE"/>
    <w:rsid w:val="00484F2A"/>
    <w:rsid w:val="004852F8"/>
    <w:rsid w:val="0048600B"/>
    <w:rsid w:val="004868C4"/>
    <w:rsid w:val="00486C58"/>
    <w:rsid w:val="00487EB4"/>
    <w:rsid w:val="00490AAB"/>
    <w:rsid w:val="0049116F"/>
    <w:rsid w:val="004911B4"/>
    <w:rsid w:val="00492939"/>
    <w:rsid w:val="00493F2E"/>
    <w:rsid w:val="00493FBC"/>
    <w:rsid w:val="00494C24"/>
    <w:rsid w:val="004A0194"/>
    <w:rsid w:val="004A0303"/>
    <w:rsid w:val="004A061B"/>
    <w:rsid w:val="004A0762"/>
    <w:rsid w:val="004A1826"/>
    <w:rsid w:val="004A27C1"/>
    <w:rsid w:val="004A4714"/>
    <w:rsid w:val="004A6A07"/>
    <w:rsid w:val="004A7A3E"/>
    <w:rsid w:val="004B2559"/>
    <w:rsid w:val="004B32EB"/>
    <w:rsid w:val="004B385E"/>
    <w:rsid w:val="004B7E45"/>
    <w:rsid w:val="004C0D79"/>
    <w:rsid w:val="004C3238"/>
    <w:rsid w:val="004C3AE7"/>
    <w:rsid w:val="004C3F5D"/>
    <w:rsid w:val="004C4CE2"/>
    <w:rsid w:val="004C58F3"/>
    <w:rsid w:val="004C5B6D"/>
    <w:rsid w:val="004D015C"/>
    <w:rsid w:val="004D3538"/>
    <w:rsid w:val="004D4470"/>
    <w:rsid w:val="004D4950"/>
    <w:rsid w:val="004D53AC"/>
    <w:rsid w:val="004D76AB"/>
    <w:rsid w:val="004E113E"/>
    <w:rsid w:val="004E1F5C"/>
    <w:rsid w:val="004E4745"/>
    <w:rsid w:val="004E4A01"/>
    <w:rsid w:val="004E4B95"/>
    <w:rsid w:val="004E6F3B"/>
    <w:rsid w:val="004F1751"/>
    <w:rsid w:val="004F1C6C"/>
    <w:rsid w:val="004F2415"/>
    <w:rsid w:val="004F314F"/>
    <w:rsid w:val="004F318B"/>
    <w:rsid w:val="004F3478"/>
    <w:rsid w:val="004F37E7"/>
    <w:rsid w:val="004F4A0D"/>
    <w:rsid w:val="004F5C26"/>
    <w:rsid w:val="004F5E0B"/>
    <w:rsid w:val="0050227F"/>
    <w:rsid w:val="00502F0C"/>
    <w:rsid w:val="00504348"/>
    <w:rsid w:val="005056AE"/>
    <w:rsid w:val="00505EAD"/>
    <w:rsid w:val="00506E85"/>
    <w:rsid w:val="00507A54"/>
    <w:rsid w:val="00510EAD"/>
    <w:rsid w:val="0051106F"/>
    <w:rsid w:val="00511DAF"/>
    <w:rsid w:val="00511FB2"/>
    <w:rsid w:val="00512268"/>
    <w:rsid w:val="00513F1A"/>
    <w:rsid w:val="00520E5D"/>
    <w:rsid w:val="0052243A"/>
    <w:rsid w:val="005226D7"/>
    <w:rsid w:val="00522F27"/>
    <w:rsid w:val="005233FE"/>
    <w:rsid w:val="00523881"/>
    <w:rsid w:val="00525082"/>
    <w:rsid w:val="00525D5E"/>
    <w:rsid w:val="00526E1C"/>
    <w:rsid w:val="0052744A"/>
    <w:rsid w:val="00527C67"/>
    <w:rsid w:val="00530907"/>
    <w:rsid w:val="005337B1"/>
    <w:rsid w:val="005342B6"/>
    <w:rsid w:val="00534B89"/>
    <w:rsid w:val="00536D75"/>
    <w:rsid w:val="005374CE"/>
    <w:rsid w:val="00541A60"/>
    <w:rsid w:val="00541F46"/>
    <w:rsid w:val="00542617"/>
    <w:rsid w:val="00543DAD"/>
    <w:rsid w:val="00545651"/>
    <w:rsid w:val="00545761"/>
    <w:rsid w:val="00546639"/>
    <w:rsid w:val="00546BC4"/>
    <w:rsid w:val="00546C7C"/>
    <w:rsid w:val="00547C9B"/>
    <w:rsid w:val="005502BC"/>
    <w:rsid w:val="005508D4"/>
    <w:rsid w:val="005522E8"/>
    <w:rsid w:val="005527E2"/>
    <w:rsid w:val="00552F0A"/>
    <w:rsid w:val="0055461F"/>
    <w:rsid w:val="00556C0D"/>
    <w:rsid w:val="00556DC7"/>
    <w:rsid w:val="00557C25"/>
    <w:rsid w:val="00557DBF"/>
    <w:rsid w:val="005601C6"/>
    <w:rsid w:val="00561761"/>
    <w:rsid w:val="005621EF"/>
    <w:rsid w:val="00562218"/>
    <w:rsid w:val="00564465"/>
    <w:rsid w:val="005653F6"/>
    <w:rsid w:val="0056621B"/>
    <w:rsid w:val="00566E41"/>
    <w:rsid w:val="00567669"/>
    <w:rsid w:val="005712BA"/>
    <w:rsid w:val="00571312"/>
    <w:rsid w:val="005754D4"/>
    <w:rsid w:val="00575F09"/>
    <w:rsid w:val="005763DC"/>
    <w:rsid w:val="0057786C"/>
    <w:rsid w:val="00577BF3"/>
    <w:rsid w:val="0058100B"/>
    <w:rsid w:val="005824C0"/>
    <w:rsid w:val="005825EA"/>
    <w:rsid w:val="00585077"/>
    <w:rsid w:val="0058518C"/>
    <w:rsid w:val="00585C5E"/>
    <w:rsid w:val="005866EF"/>
    <w:rsid w:val="0058699C"/>
    <w:rsid w:val="005874D9"/>
    <w:rsid w:val="00590F2C"/>
    <w:rsid w:val="0059379E"/>
    <w:rsid w:val="00595DFC"/>
    <w:rsid w:val="00597615"/>
    <w:rsid w:val="00597695"/>
    <w:rsid w:val="005A0376"/>
    <w:rsid w:val="005A249E"/>
    <w:rsid w:val="005A3E93"/>
    <w:rsid w:val="005A5041"/>
    <w:rsid w:val="005A55C6"/>
    <w:rsid w:val="005A6BC1"/>
    <w:rsid w:val="005B00BC"/>
    <w:rsid w:val="005B0916"/>
    <w:rsid w:val="005B159B"/>
    <w:rsid w:val="005B3603"/>
    <w:rsid w:val="005B4593"/>
    <w:rsid w:val="005B4710"/>
    <w:rsid w:val="005B4E21"/>
    <w:rsid w:val="005B5A32"/>
    <w:rsid w:val="005B6540"/>
    <w:rsid w:val="005C39FD"/>
    <w:rsid w:val="005C6C9A"/>
    <w:rsid w:val="005C7BD7"/>
    <w:rsid w:val="005C7D18"/>
    <w:rsid w:val="005D0561"/>
    <w:rsid w:val="005D2BBA"/>
    <w:rsid w:val="005D420C"/>
    <w:rsid w:val="005D5ECB"/>
    <w:rsid w:val="005D66E5"/>
    <w:rsid w:val="005D68C6"/>
    <w:rsid w:val="005D6ACD"/>
    <w:rsid w:val="005D6E20"/>
    <w:rsid w:val="005E0C65"/>
    <w:rsid w:val="005E3670"/>
    <w:rsid w:val="005E3F4B"/>
    <w:rsid w:val="005E5DB8"/>
    <w:rsid w:val="005E65A6"/>
    <w:rsid w:val="005E67B3"/>
    <w:rsid w:val="005F0DAF"/>
    <w:rsid w:val="005F17C1"/>
    <w:rsid w:val="005F2497"/>
    <w:rsid w:val="005F25A7"/>
    <w:rsid w:val="005F2967"/>
    <w:rsid w:val="005F2E40"/>
    <w:rsid w:val="005F581E"/>
    <w:rsid w:val="005F5894"/>
    <w:rsid w:val="005F6585"/>
    <w:rsid w:val="005F6746"/>
    <w:rsid w:val="005F6E2A"/>
    <w:rsid w:val="006028B3"/>
    <w:rsid w:val="0060430A"/>
    <w:rsid w:val="006044D5"/>
    <w:rsid w:val="00613274"/>
    <w:rsid w:val="006143CC"/>
    <w:rsid w:val="00614668"/>
    <w:rsid w:val="00615513"/>
    <w:rsid w:val="0062282D"/>
    <w:rsid w:val="00622B1B"/>
    <w:rsid w:val="00623764"/>
    <w:rsid w:val="006240A2"/>
    <w:rsid w:val="00627F44"/>
    <w:rsid w:val="00634042"/>
    <w:rsid w:val="006345FF"/>
    <w:rsid w:val="00635644"/>
    <w:rsid w:val="006356B8"/>
    <w:rsid w:val="00635F3A"/>
    <w:rsid w:val="006368D1"/>
    <w:rsid w:val="00637335"/>
    <w:rsid w:val="006411E1"/>
    <w:rsid w:val="006426D1"/>
    <w:rsid w:val="00644FE9"/>
    <w:rsid w:val="00645F87"/>
    <w:rsid w:val="0064608C"/>
    <w:rsid w:val="006471EF"/>
    <w:rsid w:val="006527ED"/>
    <w:rsid w:val="00652833"/>
    <w:rsid w:val="00655AE8"/>
    <w:rsid w:val="00660D2F"/>
    <w:rsid w:val="0066121E"/>
    <w:rsid w:val="006619B3"/>
    <w:rsid w:val="00661A4B"/>
    <w:rsid w:val="0066205F"/>
    <w:rsid w:val="00662AB9"/>
    <w:rsid w:val="0066625D"/>
    <w:rsid w:val="00667B09"/>
    <w:rsid w:val="00670C31"/>
    <w:rsid w:val="00670F6E"/>
    <w:rsid w:val="006735A3"/>
    <w:rsid w:val="00673D66"/>
    <w:rsid w:val="00674C2F"/>
    <w:rsid w:val="00680226"/>
    <w:rsid w:val="00680441"/>
    <w:rsid w:val="006804A7"/>
    <w:rsid w:val="006814FC"/>
    <w:rsid w:val="00683134"/>
    <w:rsid w:val="006835D6"/>
    <w:rsid w:val="00684D51"/>
    <w:rsid w:val="0068679E"/>
    <w:rsid w:val="006873F9"/>
    <w:rsid w:val="00687547"/>
    <w:rsid w:val="006876BF"/>
    <w:rsid w:val="00690370"/>
    <w:rsid w:val="00691736"/>
    <w:rsid w:val="0069254B"/>
    <w:rsid w:val="00694B8B"/>
    <w:rsid w:val="0069538C"/>
    <w:rsid w:val="006963B5"/>
    <w:rsid w:val="006A01B6"/>
    <w:rsid w:val="006A4F06"/>
    <w:rsid w:val="006A52CD"/>
    <w:rsid w:val="006A604D"/>
    <w:rsid w:val="006A656F"/>
    <w:rsid w:val="006A68A4"/>
    <w:rsid w:val="006B0144"/>
    <w:rsid w:val="006B0E6F"/>
    <w:rsid w:val="006B160E"/>
    <w:rsid w:val="006B2ECE"/>
    <w:rsid w:val="006B3BC4"/>
    <w:rsid w:val="006B5652"/>
    <w:rsid w:val="006C02D9"/>
    <w:rsid w:val="006C188C"/>
    <w:rsid w:val="006C23EF"/>
    <w:rsid w:val="006C25AE"/>
    <w:rsid w:val="006C2D86"/>
    <w:rsid w:val="006C2E17"/>
    <w:rsid w:val="006C365D"/>
    <w:rsid w:val="006C3BF2"/>
    <w:rsid w:val="006C749B"/>
    <w:rsid w:val="006D04BD"/>
    <w:rsid w:val="006D06B0"/>
    <w:rsid w:val="006D120F"/>
    <w:rsid w:val="006D1CE2"/>
    <w:rsid w:val="006D1F3E"/>
    <w:rsid w:val="006D22EF"/>
    <w:rsid w:val="006D4040"/>
    <w:rsid w:val="006D5927"/>
    <w:rsid w:val="006D5AD3"/>
    <w:rsid w:val="006D6265"/>
    <w:rsid w:val="006D6347"/>
    <w:rsid w:val="006D796B"/>
    <w:rsid w:val="006D7BDF"/>
    <w:rsid w:val="006D7EE0"/>
    <w:rsid w:val="006E007C"/>
    <w:rsid w:val="006E1DA1"/>
    <w:rsid w:val="006E28E7"/>
    <w:rsid w:val="006E2C49"/>
    <w:rsid w:val="006E3451"/>
    <w:rsid w:val="006E4216"/>
    <w:rsid w:val="006E4414"/>
    <w:rsid w:val="006E53DB"/>
    <w:rsid w:val="006E5538"/>
    <w:rsid w:val="006E75B8"/>
    <w:rsid w:val="006F03E1"/>
    <w:rsid w:val="006F09BC"/>
    <w:rsid w:val="006F0C98"/>
    <w:rsid w:val="006F1670"/>
    <w:rsid w:val="006F29BD"/>
    <w:rsid w:val="006F3B15"/>
    <w:rsid w:val="006F7638"/>
    <w:rsid w:val="007009E1"/>
    <w:rsid w:val="007013D5"/>
    <w:rsid w:val="0070325C"/>
    <w:rsid w:val="00703A88"/>
    <w:rsid w:val="0070426C"/>
    <w:rsid w:val="007077CB"/>
    <w:rsid w:val="00707C93"/>
    <w:rsid w:val="00710BA2"/>
    <w:rsid w:val="007120B0"/>
    <w:rsid w:val="0071218E"/>
    <w:rsid w:val="00713736"/>
    <w:rsid w:val="007143E4"/>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696B"/>
    <w:rsid w:val="00726A36"/>
    <w:rsid w:val="00726F6C"/>
    <w:rsid w:val="00731279"/>
    <w:rsid w:val="00731816"/>
    <w:rsid w:val="00732002"/>
    <w:rsid w:val="00732600"/>
    <w:rsid w:val="00734E2C"/>
    <w:rsid w:val="00735ABB"/>
    <w:rsid w:val="00736918"/>
    <w:rsid w:val="00741DA9"/>
    <w:rsid w:val="007425CB"/>
    <w:rsid w:val="0074273B"/>
    <w:rsid w:val="00742CC9"/>
    <w:rsid w:val="00742F48"/>
    <w:rsid w:val="007439ED"/>
    <w:rsid w:val="00743EFE"/>
    <w:rsid w:val="007463CC"/>
    <w:rsid w:val="007502EA"/>
    <w:rsid w:val="00750668"/>
    <w:rsid w:val="00750745"/>
    <w:rsid w:val="00750F89"/>
    <w:rsid w:val="00751664"/>
    <w:rsid w:val="00751869"/>
    <w:rsid w:val="00751D6C"/>
    <w:rsid w:val="00752502"/>
    <w:rsid w:val="00752989"/>
    <w:rsid w:val="00752BC4"/>
    <w:rsid w:val="00752CF1"/>
    <w:rsid w:val="00754B1C"/>
    <w:rsid w:val="007569F5"/>
    <w:rsid w:val="00757B5D"/>
    <w:rsid w:val="007615B9"/>
    <w:rsid w:val="00763AA3"/>
    <w:rsid w:val="00766C0F"/>
    <w:rsid w:val="00771B6F"/>
    <w:rsid w:val="007729A4"/>
    <w:rsid w:val="00772FC3"/>
    <w:rsid w:val="007741D8"/>
    <w:rsid w:val="00774574"/>
    <w:rsid w:val="007768C7"/>
    <w:rsid w:val="007775EA"/>
    <w:rsid w:val="00777B92"/>
    <w:rsid w:val="007803FB"/>
    <w:rsid w:val="007822E8"/>
    <w:rsid w:val="00783410"/>
    <w:rsid w:val="007838E7"/>
    <w:rsid w:val="00784E4B"/>
    <w:rsid w:val="00785DD1"/>
    <w:rsid w:val="00785DFA"/>
    <w:rsid w:val="00791155"/>
    <w:rsid w:val="00792FDA"/>
    <w:rsid w:val="00796ECE"/>
    <w:rsid w:val="007A1719"/>
    <w:rsid w:val="007A4158"/>
    <w:rsid w:val="007A423C"/>
    <w:rsid w:val="007A519A"/>
    <w:rsid w:val="007A65E7"/>
    <w:rsid w:val="007A66B7"/>
    <w:rsid w:val="007A6C0F"/>
    <w:rsid w:val="007A756C"/>
    <w:rsid w:val="007B052B"/>
    <w:rsid w:val="007B21DB"/>
    <w:rsid w:val="007B2367"/>
    <w:rsid w:val="007B37E0"/>
    <w:rsid w:val="007B65A3"/>
    <w:rsid w:val="007C1053"/>
    <w:rsid w:val="007C18B3"/>
    <w:rsid w:val="007C232E"/>
    <w:rsid w:val="007C26E7"/>
    <w:rsid w:val="007C433E"/>
    <w:rsid w:val="007C66FC"/>
    <w:rsid w:val="007C7047"/>
    <w:rsid w:val="007D1078"/>
    <w:rsid w:val="007D285F"/>
    <w:rsid w:val="007D3111"/>
    <w:rsid w:val="007D389A"/>
    <w:rsid w:val="007D3F45"/>
    <w:rsid w:val="007D4ABB"/>
    <w:rsid w:val="007D5279"/>
    <w:rsid w:val="007D6A3B"/>
    <w:rsid w:val="007D7CAF"/>
    <w:rsid w:val="007E1A14"/>
    <w:rsid w:val="007E37B9"/>
    <w:rsid w:val="007E42BF"/>
    <w:rsid w:val="007E4B32"/>
    <w:rsid w:val="007E5785"/>
    <w:rsid w:val="007E6077"/>
    <w:rsid w:val="007E6081"/>
    <w:rsid w:val="007E6908"/>
    <w:rsid w:val="007E69E0"/>
    <w:rsid w:val="007E7E31"/>
    <w:rsid w:val="007F002E"/>
    <w:rsid w:val="007F21BE"/>
    <w:rsid w:val="007F5E1F"/>
    <w:rsid w:val="007F6FB8"/>
    <w:rsid w:val="007F7E1F"/>
    <w:rsid w:val="00801282"/>
    <w:rsid w:val="00804A2E"/>
    <w:rsid w:val="00804D0D"/>
    <w:rsid w:val="00805573"/>
    <w:rsid w:val="008059BC"/>
    <w:rsid w:val="00805F76"/>
    <w:rsid w:val="0080665B"/>
    <w:rsid w:val="00806CC0"/>
    <w:rsid w:val="008104D0"/>
    <w:rsid w:val="00815261"/>
    <w:rsid w:val="00815FB8"/>
    <w:rsid w:val="0081686E"/>
    <w:rsid w:val="008169C1"/>
    <w:rsid w:val="0081786F"/>
    <w:rsid w:val="00817D4D"/>
    <w:rsid w:val="00821A62"/>
    <w:rsid w:val="00822380"/>
    <w:rsid w:val="00822683"/>
    <w:rsid w:val="00822DEA"/>
    <w:rsid w:val="00823242"/>
    <w:rsid w:val="008247FE"/>
    <w:rsid w:val="00830469"/>
    <w:rsid w:val="00830CFB"/>
    <w:rsid w:val="00831FB5"/>
    <w:rsid w:val="008339B1"/>
    <w:rsid w:val="00833B4B"/>
    <w:rsid w:val="008346E9"/>
    <w:rsid w:val="00834A02"/>
    <w:rsid w:val="00834B7A"/>
    <w:rsid w:val="00835AC1"/>
    <w:rsid w:val="00840639"/>
    <w:rsid w:val="00841290"/>
    <w:rsid w:val="0084391D"/>
    <w:rsid w:val="00844554"/>
    <w:rsid w:val="00844636"/>
    <w:rsid w:val="00850044"/>
    <w:rsid w:val="00850BDB"/>
    <w:rsid w:val="00850D37"/>
    <w:rsid w:val="00851523"/>
    <w:rsid w:val="00854356"/>
    <w:rsid w:val="008545FB"/>
    <w:rsid w:val="00854E0D"/>
    <w:rsid w:val="00855AC0"/>
    <w:rsid w:val="00856927"/>
    <w:rsid w:val="00861762"/>
    <w:rsid w:val="0086181A"/>
    <w:rsid w:val="00861E9C"/>
    <w:rsid w:val="00862565"/>
    <w:rsid w:val="00864E16"/>
    <w:rsid w:val="00864F62"/>
    <w:rsid w:val="00865D2C"/>
    <w:rsid w:val="00866472"/>
    <w:rsid w:val="00866762"/>
    <w:rsid w:val="00866964"/>
    <w:rsid w:val="00867919"/>
    <w:rsid w:val="00867A33"/>
    <w:rsid w:val="00867E3B"/>
    <w:rsid w:val="008709D0"/>
    <w:rsid w:val="00873348"/>
    <w:rsid w:val="008744A2"/>
    <w:rsid w:val="00875A1C"/>
    <w:rsid w:val="00876051"/>
    <w:rsid w:val="0087779E"/>
    <w:rsid w:val="00877C9F"/>
    <w:rsid w:val="00877CB4"/>
    <w:rsid w:val="008813FE"/>
    <w:rsid w:val="00884953"/>
    <w:rsid w:val="00885540"/>
    <w:rsid w:val="00887801"/>
    <w:rsid w:val="0088784B"/>
    <w:rsid w:val="008956E4"/>
    <w:rsid w:val="00896704"/>
    <w:rsid w:val="0089676B"/>
    <w:rsid w:val="0089714D"/>
    <w:rsid w:val="00897548"/>
    <w:rsid w:val="008978B5"/>
    <w:rsid w:val="0089795D"/>
    <w:rsid w:val="008A065E"/>
    <w:rsid w:val="008A08DA"/>
    <w:rsid w:val="008A0ED3"/>
    <w:rsid w:val="008A0F40"/>
    <w:rsid w:val="008A11B4"/>
    <w:rsid w:val="008A279A"/>
    <w:rsid w:val="008A5E89"/>
    <w:rsid w:val="008A5FD5"/>
    <w:rsid w:val="008A70C2"/>
    <w:rsid w:val="008A715B"/>
    <w:rsid w:val="008A7389"/>
    <w:rsid w:val="008A7C7D"/>
    <w:rsid w:val="008B0A36"/>
    <w:rsid w:val="008B10A9"/>
    <w:rsid w:val="008B36A1"/>
    <w:rsid w:val="008B4297"/>
    <w:rsid w:val="008B52BA"/>
    <w:rsid w:val="008B6DD5"/>
    <w:rsid w:val="008B7FEF"/>
    <w:rsid w:val="008C1927"/>
    <w:rsid w:val="008C339F"/>
    <w:rsid w:val="008C4006"/>
    <w:rsid w:val="008C67E9"/>
    <w:rsid w:val="008C789D"/>
    <w:rsid w:val="008D1345"/>
    <w:rsid w:val="008D181D"/>
    <w:rsid w:val="008D2DDD"/>
    <w:rsid w:val="008D2FC4"/>
    <w:rsid w:val="008D48CA"/>
    <w:rsid w:val="008D52A4"/>
    <w:rsid w:val="008D53A9"/>
    <w:rsid w:val="008D5AD6"/>
    <w:rsid w:val="008D63D5"/>
    <w:rsid w:val="008D6471"/>
    <w:rsid w:val="008D76C3"/>
    <w:rsid w:val="008E0D1D"/>
    <w:rsid w:val="008E26DF"/>
    <w:rsid w:val="008E74E3"/>
    <w:rsid w:val="008F2BF8"/>
    <w:rsid w:val="008F321D"/>
    <w:rsid w:val="008F3833"/>
    <w:rsid w:val="008F441D"/>
    <w:rsid w:val="008F4EAC"/>
    <w:rsid w:val="008F5086"/>
    <w:rsid w:val="008F5176"/>
    <w:rsid w:val="008F6770"/>
    <w:rsid w:val="008F76C1"/>
    <w:rsid w:val="008F7781"/>
    <w:rsid w:val="008F783D"/>
    <w:rsid w:val="008F78B9"/>
    <w:rsid w:val="008F7F7E"/>
    <w:rsid w:val="009013B1"/>
    <w:rsid w:val="00903429"/>
    <w:rsid w:val="009040C8"/>
    <w:rsid w:val="00904317"/>
    <w:rsid w:val="00907AD6"/>
    <w:rsid w:val="00907CD6"/>
    <w:rsid w:val="009101AB"/>
    <w:rsid w:val="009149D8"/>
    <w:rsid w:val="009153C6"/>
    <w:rsid w:val="0091575D"/>
    <w:rsid w:val="00917DB0"/>
    <w:rsid w:val="00920AFA"/>
    <w:rsid w:val="00920ED8"/>
    <w:rsid w:val="00922E8A"/>
    <w:rsid w:val="009234FD"/>
    <w:rsid w:val="0092367B"/>
    <w:rsid w:val="009236D6"/>
    <w:rsid w:val="00923847"/>
    <w:rsid w:val="00926122"/>
    <w:rsid w:val="00926A95"/>
    <w:rsid w:val="0092713A"/>
    <w:rsid w:val="009274A2"/>
    <w:rsid w:val="00930D87"/>
    <w:rsid w:val="00932A65"/>
    <w:rsid w:val="00932E87"/>
    <w:rsid w:val="00933F06"/>
    <w:rsid w:val="00936144"/>
    <w:rsid w:val="00936E81"/>
    <w:rsid w:val="009371D1"/>
    <w:rsid w:val="00940275"/>
    <w:rsid w:val="009409DD"/>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95F"/>
    <w:rsid w:val="00960A1B"/>
    <w:rsid w:val="00961AF7"/>
    <w:rsid w:val="009623BB"/>
    <w:rsid w:val="009628C7"/>
    <w:rsid w:val="00962C1E"/>
    <w:rsid w:val="00962C99"/>
    <w:rsid w:val="00964985"/>
    <w:rsid w:val="00966716"/>
    <w:rsid w:val="009668A0"/>
    <w:rsid w:val="00966FCA"/>
    <w:rsid w:val="0097048A"/>
    <w:rsid w:val="00970700"/>
    <w:rsid w:val="00970AA5"/>
    <w:rsid w:val="00970D26"/>
    <w:rsid w:val="009711D7"/>
    <w:rsid w:val="00971321"/>
    <w:rsid w:val="00973DEE"/>
    <w:rsid w:val="00975389"/>
    <w:rsid w:val="009763BB"/>
    <w:rsid w:val="00976F35"/>
    <w:rsid w:val="009809DB"/>
    <w:rsid w:val="00980E62"/>
    <w:rsid w:val="009837D6"/>
    <w:rsid w:val="009837DA"/>
    <w:rsid w:val="00984364"/>
    <w:rsid w:val="00984D79"/>
    <w:rsid w:val="009854FF"/>
    <w:rsid w:val="0098561C"/>
    <w:rsid w:val="00986F87"/>
    <w:rsid w:val="00987673"/>
    <w:rsid w:val="0098770C"/>
    <w:rsid w:val="00987FFB"/>
    <w:rsid w:val="009900C4"/>
    <w:rsid w:val="00991A54"/>
    <w:rsid w:val="00991AC0"/>
    <w:rsid w:val="00991AF5"/>
    <w:rsid w:val="00995A94"/>
    <w:rsid w:val="00996124"/>
    <w:rsid w:val="0099779C"/>
    <w:rsid w:val="009A1BB2"/>
    <w:rsid w:val="009A1CA8"/>
    <w:rsid w:val="009A230C"/>
    <w:rsid w:val="009A2B96"/>
    <w:rsid w:val="009A2D36"/>
    <w:rsid w:val="009A3895"/>
    <w:rsid w:val="009A520B"/>
    <w:rsid w:val="009A545B"/>
    <w:rsid w:val="009A5B16"/>
    <w:rsid w:val="009A5C09"/>
    <w:rsid w:val="009B14A3"/>
    <w:rsid w:val="009B249F"/>
    <w:rsid w:val="009B4A4E"/>
    <w:rsid w:val="009B6189"/>
    <w:rsid w:val="009B63B6"/>
    <w:rsid w:val="009B6754"/>
    <w:rsid w:val="009B68DA"/>
    <w:rsid w:val="009C029B"/>
    <w:rsid w:val="009C1B7D"/>
    <w:rsid w:val="009C25B3"/>
    <w:rsid w:val="009C27C0"/>
    <w:rsid w:val="009C3B42"/>
    <w:rsid w:val="009C4E07"/>
    <w:rsid w:val="009C6124"/>
    <w:rsid w:val="009C7822"/>
    <w:rsid w:val="009D0A2B"/>
    <w:rsid w:val="009D12E0"/>
    <w:rsid w:val="009D140B"/>
    <w:rsid w:val="009D3652"/>
    <w:rsid w:val="009D384B"/>
    <w:rsid w:val="009D4089"/>
    <w:rsid w:val="009D4189"/>
    <w:rsid w:val="009D625E"/>
    <w:rsid w:val="009D6C83"/>
    <w:rsid w:val="009D7406"/>
    <w:rsid w:val="009E174C"/>
    <w:rsid w:val="009E305D"/>
    <w:rsid w:val="009E30C0"/>
    <w:rsid w:val="009E39BB"/>
    <w:rsid w:val="009E3B4C"/>
    <w:rsid w:val="009E4C0E"/>
    <w:rsid w:val="009E6292"/>
    <w:rsid w:val="009F0166"/>
    <w:rsid w:val="009F19F0"/>
    <w:rsid w:val="009F6197"/>
    <w:rsid w:val="00A01FD5"/>
    <w:rsid w:val="00A0378F"/>
    <w:rsid w:val="00A04EE4"/>
    <w:rsid w:val="00A05089"/>
    <w:rsid w:val="00A06102"/>
    <w:rsid w:val="00A06191"/>
    <w:rsid w:val="00A07085"/>
    <w:rsid w:val="00A072B3"/>
    <w:rsid w:val="00A076A4"/>
    <w:rsid w:val="00A100CF"/>
    <w:rsid w:val="00A105EF"/>
    <w:rsid w:val="00A11CE5"/>
    <w:rsid w:val="00A1255F"/>
    <w:rsid w:val="00A1272F"/>
    <w:rsid w:val="00A1389E"/>
    <w:rsid w:val="00A13A41"/>
    <w:rsid w:val="00A144BC"/>
    <w:rsid w:val="00A14D19"/>
    <w:rsid w:val="00A1654A"/>
    <w:rsid w:val="00A168B2"/>
    <w:rsid w:val="00A169DA"/>
    <w:rsid w:val="00A173C1"/>
    <w:rsid w:val="00A2063F"/>
    <w:rsid w:val="00A21C4A"/>
    <w:rsid w:val="00A21F1A"/>
    <w:rsid w:val="00A224B1"/>
    <w:rsid w:val="00A231AA"/>
    <w:rsid w:val="00A2563E"/>
    <w:rsid w:val="00A26DAA"/>
    <w:rsid w:val="00A27253"/>
    <w:rsid w:val="00A276AF"/>
    <w:rsid w:val="00A31303"/>
    <w:rsid w:val="00A32FC0"/>
    <w:rsid w:val="00A33753"/>
    <w:rsid w:val="00A35AD8"/>
    <w:rsid w:val="00A35FCB"/>
    <w:rsid w:val="00A36388"/>
    <w:rsid w:val="00A3725D"/>
    <w:rsid w:val="00A37BE0"/>
    <w:rsid w:val="00A417AA"/>
    <w:rsid w:val="00A42A47"/>
    <w:rsid w:val="00A45D18"/>
    <w:rsid w:val="00A462EA"/>
    <w:rsid w:val="00A4752E"/>
    <w:rsid w:val="00A477FE"/>
    <w:rsid w:val="00A47855"/>
    <w:rsid w:val="00A47878"/>
    <w:rsid w:val="00A519D8"/>
    <w:rsid w:val="00A52C65"/>
    <w:rsid w:val="00A53838"/>
    <w:rsid w:val="00A54798"/>
    <w:rsid w:val="00A551A1"/>
    <w:rsid w:val="00A55D24"/>
    <w:rsid w:val="00A566AB"/>
    <w:rsid w:val="00A578C3"/>
    <w:rsid w:val="00A6027B"/>
    <w:rsid w:val="00A60A39"/>
    <w:rsid w:val="00A6118E"/>
    <w:rsid w:val="00A612BC"/>
    <w:rsid w:val="00A61B3B"/>
    <w:rsid w:val="00A6477E"/>
    <w:rsid w:val="00A65D6A"/>
    <w:rsid w:val="00A7019E"/>
    <w:rsid w:val="00A70849"/>
    <w:rsid w:val="00A70AF4"/>
    <w:rsid w:val="00A71116"/>
    <w:rsid w:val="00A71875"/>
    <w:rsid w:val="00A737D1"/>
    <w:rsid w:val="00A73AEB"/>
    <w:rsid w:val="00A74D0F"/>
    <w:rsid w:val="00A74D74"/>
    <w:rsid w:val="00A75FCC"/>
    <w:rsid w:val="00A7602F"/>
    <w:rsid w:val="00A76380"/>
    <w:rsid w:val="00A77851"/>
    <w:rsid w:val="00A778DF"/>
    <w:rsid w:val="00A80437"/>
    <w:rsid w:val="00A816E8"/>
    <w:rsid w:val="00A817EE"/>
    <w:rsid w:val="00A83AD2"/>
    <w:rsid w:val="00A84C06"/>
    <w:rsid w:val="00A86202"/>
    <w:rsid w:val="00A86249"/>
    <w:rsid w:val="00A87B9E"/>
    <w:rsid w:val="00A87CA9"/>
    <w:rsid w:val="00A90A91"/>
    <w:rsid w:val="00A927B4"/>
    <w:rsid w:val="00A93A77"/>
    <w:rsid w:val="00A95E7B"/>
    <w:rsid w:val="00A97A19"/>
    <w:rsid w:val="00AA1499"/>
    <w:rsid w:val="00AA2CA2"/>
    <w:rsid w:val="00AA4FFC"/>
    <w:rsid w:val="00AA5EBA"/>
    <w:rsid w:val="00AA5EE9"/>
    <w:rsid w:val="00AA64B1"/>
    <w:rsid w:val="00AB0DA1"/>
    <w:rsid w:val="00AB13DA"/>
    <w:rsid w:val="00AB23A6"/>
    <w:rsid w:val="00AB33E6"/>
    <w:rsid w:val="00AB4B03"/>
    <w:rsid w:val="00AB4C7A"/>
    <w:rsid w:val="00AB4F04"/>
    <w:rsid w:val="00AB61AA"/>
    <w:rsid w:val="00AB7912"/>
    <w:rsid w:val="00AB7DCD"/>
    <w:rsid w:val="00AC0381"/>
    <w:rsid w:val="00AC0A65"/>
    <w:rsid w:val="00AC12E8"/>
    <w:rsid w:val="00AC1956"/>
    <w:rsid w:val="00AC28A6"/>
    <w:rsid w:val="00AC40AB"/>
    <w:rsid w:val="00AC4221"/>
    <w:rsid w:val="00AC4767"/>
    <w:rsid w:val="00AC6335"/>
    <w:rsid w:val="00AD1300"/>
    <w:rsid w:val="00AD248E"/>
    <w:rsid w:val="00AD316C"/>
    <w:rsid w:val="00AD3704"/>
    <w:rsid w:val="00AD4104"/>
    <w:rsid w:val="00AD5160"/>
    <w:rsid w:val="00AD580C"/>
    <w:rsid w:val="00AD633F"/>
    <w:rsid w:val="00AD7C6A"/>
    <w:rsid w:val="00AE0DB6"/>
    <w:rsid w:val="00AE0FA4"/>
    <w:rsid w:val="00AE10A7"/>
    <w:rsid w:val="00AE21B1"/>
    <w:rsid w:val="00AE2466"/>
    <w:rsid w:val="00AE2579"/>
    <w:rsid w:val="00AE3168"/>
    <w:rsid w:val="00AE328D"/>
    <w:rsid w:val="00AE5007"/>
    <w:rsid w:val="00AE515A"/>
    <w:rsid w:val="00AE614C"/>
    <w:rsid w:val="00AE6283"/>
    <w:rsid w:val="00AE62CE"/>
    <w:rsid w:val="00AE6D01"/>
    <w:rsid w:val="00AE6F45"/>
    <w:rsid w:val="00AF0806"/>
    <w:rsid w:val="00AF19C5"/>
    <w:rsid w:val="00AF3566"/>
    <w:rsid w:val="00AF3C66"/>
    <w:rsid w:val="00AF4451"/>
    <w:rsid w:val="00AF45C1"/>
    <w:rsid w:val="00AF4882"/>
    <w:rsid w:val="00AF666C"/>
    <w:rsid w:val="00AF73A6"/>
    <w:rsid w:val="00B03025"/>
    <w:rsid w:val="00B030BE"/>
    <w:rsid w:val="00B05896"/>
    <w:rsid w:val="00B10423"/>
    <w:rsid w:val="00B11C42"/>
    <w:rsid w:val="00B13831"/>
    <w:rsid w:val="00B139CC"/>
    <w:rsid w:val="00B13E0F"/>
    <w:rsid w:val="00B15768"/>
    <w:rsid w:val="00B15830"/>
    <w:rsid w:val="00B17805"/>
    <w:rsid w:val="00B2020B"/>
    <w:rsid w:val="00B22267"/>
    <w:rsid w:val="00B234B7"/>
    <w:rsid w:val="00B27C90"/>
    <w:rsid w:val="00B325B6"/>
    <w:rsid w:val="00B331B0"/>
    <w:rsid w:val="00B34056"/>
    <w:rsid w:val="00B3499B"/>
    <w:rsid w:val="00B349D5"/>
    <w:rsid w:val="00B35122"/>
    <w:rsid w:val="00B37168"/>
    <w:rsid w:val="00B37822"/>
    <w:rsid w:val="00B410E2"/>
    <w:rsid w:val="00B414F2"/>
    <w:rsid w:val="00B4248A"/>
    <w:rsid w:val="00B42631"/>
    <w:rsid w:val="00B4418E"/>
    <w:rsid w:val="00B514BA"/>
    <w:rsid w:val="00B51504"/>
    <w:rsid w:val="00B54411"/>
    <w:rsid w:val="00B55023"/>
    <w:rsid w:val="00B553AA"/>
    <w:rsid w:val="00B55624"/>
    <w:rsid w:val="00B55938"/>
    <w:rsid w:val="00B60204"/>
    <w:rsid w:val="00B60367"/>
    <w:rsid w:val="00B61F97"/>
    <w:rsid w:val="00B64BF4"/>
    <w:rsid w:val="00B6736A"/>
    <w:rsid w:val="00B67C52"/>
    <w:rsid w:val="00B70CE3"/>
    <w:rsid w:val="00B71A9F"/>
    <w:rsid w:val="00B7315C"/>
    <w:rsid w:val="00B73DCB"/>
    <w:rsid w:val="00B7449D"/>
    <w:rsid w:val="00B747D1"/>
    <w:rsid w:val="00B75A6B"/>
    <w:rsid w:val="00B76413"/>
    <w:rsid w:val="00B76D05"/>
    <w:rsid w:val="00B7767F"/>
    <w:rsid w:val="00B80FA0"/>
    <w:rsid w:val="00B812BC"/>
    <w:rsid w:val="00B81B45"/>
    <w:rsid w:val="00B81B50"/>
    <w:rsid w:val="00B82DB9"/>
    <w:rsid w:val="00B84166"/>
    <w:rsid w:val="00B844FF"/>
    <w:rsid w:val="00B84D09"/>
    <w:rsid w:val="00B86704"/>
    <w:rsid w:val="00B87857"/>
    <w:rsid w:val="00B879C8"/>
    <w:rsid w:val="00B87FF7"/>
    <w:rsid w:val="00B90588"/>
    <w:rsid w:val="00B90C5E"/>
    <w:rsid w:val="00B935C1"/>
    <w:rsid w:val="00B96049"/>
    <w:rsid w:val="00B9625E"/>
    <w:rsid w:val="00B97BCA"/>
    <w:rsid w:val="00BA02A1"/>
    <w:rsid w:val="00BA1549"/>
    <w:rsid w:val="00BA1D90"/>
    <w:rsid w:val="00BA1E17"/>
    <w:rsid w:val="00BA285F"/>
    <w:rsid w:val="00BA3C24"/>
    <w:rsid w:val="00BA4276"/>
    <w:rsid w:val="00BA4848"/>
    <w:rsid w:val="00BA4AB6"/>
    <w:rsid w:val="00BB121C"/>
    <w:rsid w:val="00BB17FD"/>
    <w:rsid w:val="00BB274B"/>
    <w:rsid w:val="00BB4B87"/>
    <w:rsid w:val="00BB553A"/>
    <w:rsid w:val="00BB6B8F"/>
    <w:rsid w:val="00BB7753"/>
    <w:rsid w:val="00BC13C9"/>
    <w:rsid w:val="00BC572D"/>
    <w:rsid w:val="00BC5B18"/>
    <w:rsid w:val="00BC61A3"/>
    <w:rsid w:val="00BC68C9"/>
    <w:rsid w:val="00BD050F"/>
    <w:rsid w:val="00BD14DB"/>
    <w:rsid w:val="00BD4399"/>
    <w:rsid w:val="00BD59EE"/>
    <w:rsid w:val="00BD7D5B"/>
    <w:rsid w:val="00BE2FFF"/>
    <w:rsid w:val="00BE68B1"/>
    <w:rsid w:val="00BE7550"/>
    <w:rsid w:val="00BF2613"/>
    <w:rsid w:val="00BF3043"/>
    <w:rsid w:val="00BF3441"/>
    <w:rsid w:val="00BF3F56"/>
    <w:rsid w:val="00BF4C90"/>
    <w:rsid w:val="00C00027"/>
    <w:rsid w:val="00C002D2"/>
    <w:rsid w:val="00C0432A"/>
    <w:rsid w:val="00C0467C"/>
    <w:rsid w:val="00C05F95"/>
    <w:rsid w:val="00C060B4"/>
    <w:rsid w:val="00C0662C"/>
    <w:rsid w:val="00C10DD5"/>
    <w:rsid w:val="00C11900"/>
    <w:rsid w:val="00C11FE0"/>
    <w:rsid w:val="00C14FC5"/>
    <w:rsid w:val="00C178DC"/>
    <w:rsid w:val="00C17D84"/>
    <w:rsid w:val="00C17F1E"/>
    <w:rsid w:val="00C20CAE"/>
    <w:rsid w:val="00C20FD5"/>
    <w:rsid w:val="00C21AF0"/>
    <w:rsid w:val="00C23753"/>
    <w:rsid w:val="00C24C48"/>
    <w:rsid w:val="00C26390"/>
    <w:rsid w:val="00C268A2"/>
    <w:rsid w:val="00C26EF8"/>
    <w:rsid w:val="00C30BB8"/>
    <w:rsid w:val="00C3206A"/>
    <w:rsid w:val="00C33253"/>
    <w:rsid w:val="00C33680"/>
    <w:rsid w:val="00C34221"/>
    <w:rsid w:val="00C35EF5"/>
    <w:rsid w:val="00C36E9A"/>
    <w:rsid w:val="00C37F50"/>
    <w:rsid w:val="00C40CA1"/>
    <w:rsid w:val="00C4164F"/>
    <w:rsid w:val="00C4196E"/>
    <w:rsid w:val="00C41E5B"/>
    <w:rsid w:val="00C428D7"/>
    <w:rsid w:val="00C44DD1"/>
    <w:rsid w:val="00C450E0"/>
    <w:rsid w:val="00C50514"/>
    <w:rsid w:val="00C507F0"/>
    <w:rsid w:val="00C50CEA"/>
    <w:rsid w:val="00C50E86"/>
    <w:rsid w:val="00C5200E"/>
    <w:rsid w:val="00C52158"/>
    <w:rsid w:val="00C53FB7"/>
    <w:rsid w:val="00C57FBB"/>
    <w:rsid w:val="00C64C33"/>
    <w:rsid w:val="00C67F68"/>
    <w:rsid w:val="00C707D2"/>
    <w:rsid w:val="00C70BF9"/>
    <w:rsid w:val="00C7184F"/>
    <w:rsid w:val="00C72C99"/>
    <w:rsid w:val="00C737DE"/>
    <w:rsid w:val="00C73C3B"/>
    <w:rsid w:val="00C74EDA"/>
    <w:rsid w:val="00C750FA"/>
    <w:rsid w:val="00C7624C"/>
    <w:rsid w:val="00C76486"/>
    <w:rsid w:val="00C775E9"/>
    <w:rsid w:val="00C77A80"/>
    <w:rsid w:val="00C77B97"/>
    <w:rsid w:val="00C832EC"/>
    <w:rsid w:val="00C853AF"/>
    <w:rsid w:val="00C85C26"/>
    <w:rsid w:val="00C864A7"/>
    <w:rsid w:val="00C86FC3"/>
    <w:rsid w:val="00C87E38"/>
    <w:rsid w:val="00C87F79"/>
    <w:rsid w:val="00C90136"/>
    <w:rsid w:val="00C90D7F"/>
    <w:rsid w:val="00C910AD"/>
    <w:rsid w:val="00C91461"/>
    <w:rsid w:val="00C9203F"/>
    <w:rsid w:val="00C92634"/>
    <w:rsid w:val="00C96770"/>
    <w:rsid w:val="00C9689D"/>
    <w:rsid w:val="00C96FC9"/>
    <w:rsid w:val="00CA1D6B"/>
    <w:rsid w:val="00CA2EC6"/>
    <w:rsid w:val="00CA30C0"/>
    <w:rsid w:val="00CA4B89"/>
    <w:rsid w:val="00CA5397"/>
    <w:rsid w:val="00CA7086"/>
    <w:rsid w:val="00CA7357"/>
    <w:rsid w:val="00CA742E"/>
    <w:rsid w:val="00CA7BFA"/>
    <w:rsid w:val="00CA7DA5"/>
    <w:rsid w:val="00CB330F"/>
    <w:rsid w:val="00CB4BBE"/>
    <w:rsid w:val="00CB4FF1"/>
    <w:rsid w:val="00CB5389"/>
    <w:rsid w:val="00CB73AC"/>
    <w:rsid w:val="00CC02E3"/>
    <w:rsid w:val="00CC0CFE"/>
    <w:rsid w:val="00CC0D64"/>
    <w:rsid w:val="00CC4471"/>
    <w:rsid w:val="00CC5147"/>
    <w:rsid w:val="00CC534D"/>
    <w:rsid w:val="00CC55F5"/>
    <w:rsid w:val="00CC67F9"/>
    <w:rsid w:val="00CC6E77"/>
    <w:rsid w:val="00CC72BA"/>
    <w:rsid w:val="00CC7E23"/>
    <w:rsid w:val="00CD44BE"/>
    <w:rsid w:val="00CD4610"/>
    <w:rsid w:val="00CD4AD6"/>
    <w:rsid w:val="00CD56EC"/>
    <w:rsid w:val="00CD5AFC"/>
    <w:rsid w:val="00CD734B"/>
    <w:rsid w:val="00CD7832"/>
    <w:rsid w:val="00CD7E66"/>
    <w:rsid w:val="00CE26F5"/>
    <w:rsid w:val="00CE2E36"/>
    <w:rsid w:val="00CE53F1"/>
    <w:rsid w:val="00CE5E8A"/>
    <w:rsid w:val="00CF0F55"/>
    <w:rsid w:val="00CF108B"/>
    <w:rsid w:val="00CF367F"/>
    <w:rsid w:val="00CF489B"/>
    <w:rsid w:val="00CF5272"/>
    <w:rsid w:val="00CF6D47"/>
    <w:rsid w:val="00CF7A46"/>
    <w:rsid w:val="00D003C6"/>
    <w:rsid w:val="00D00D38"/>
    <w:rsid w:val="00D02799"/>
    <w:rsid w:val="00D02C4B"/>
    <w:rsid w:val="00D04B3C"/>
    <w:rsid w:val="00D05121"/>
    <w:rsid w:val="00D06522"/>
    <w:rsid w:val="00D06D9A"/>
    <w:rsid w:val="00D111E6"/>
    <w:rsid w:val="00D11551"/>
    <w:rsid w:val="00D117E7"/>
    <w:rsid w:val="00D13AAE"/>
    <w:rsid w:val="00D13F1B"/>
    <w:rsid w:val="00D17496"/>
    <w:rsid w:val="00D20E4E"/>
    <w:rsid w:val="00D22DDC"/>
    <w:rsid w:val="00D23D34"/>
    <w:rsid w:val="00D24542"/>
    <w:rsid w:val="00D24823"/>
    <w:rsid w:val="00D25706"/>
    <w:rsid w:val="00D2611E"/>
    <w:rsid w:val="00D27260"/>
    <w:rsid w:val="00D27743"/>
    <w:rsid w:val="00D3012F"/>
    <w:rsid w:val="00D30E8F"/>
    <w:rsid w:val="00D327D5"/>
    <w:rsid w:val="00D32B16"/>
    <w:rsid w:val="00D32EB2"/>
    <w:rsid w:val="00D33BF1"/>
    <w:rsid w:val="00D34E45"/>
    <w:rsid w:val="00D35B41"/>
    <w:rsid w:val="00D3687E"/>
    <w:rsid w:val="00D37021"/>
    <w:rsid w:val="00D37512"/>
    <w:rsid w:val="00D37AFE"/>
    <w:rsid w:val="00D4025A"/>
    <w:rsid w:val="00D40E02"/>
    <w:rsid w:val="00D4161F"/>
    <w:rsid w:val="00D41CCC"/>
    <w:rsid w:val="00D42E4F"/>
    <w:rsid w:val="00D47BC3"/>
    <w:rsid w:val="00D51050"/>
    <w:rsid w:val="00D5118D"/>
    <w:rsid w:val="00D52303"/>
    <w:rsid w:val="00D54E37"/>
    <w:rsid w:val="00D55E1B"/>
    <w:rsid w:val="00D56B6B"/>
    <w:rsid w:val="00D57342"/>
    <w:rsid w:val="00D57F55"/>
    <w:rsid w:val="00D6181A"/>
    <w:rsid w:val="00D62CB2"/>
    <w:rsid w:val="00D63CDE"/>
    <w:rsid w:val="00D65799"/>
    <w:rsid w:val="00D662A2"/>
    <w:rsid w:val="00D663C0"/>
    <w:rsid w:val="00D66FD7"/>
    <w:rsid w:val="00D716D2"/>
    <w:rsid w:val="00D71D08"/>
    <w:rsid w:val="00D73371"/>
    <w:rsid w:val="00D74C36"/>
    <w:rsid w:val="00D75629"/>
    <w:rsid w:val="00D76238"/>
    <w:rsid w:val="00D76434"/>
    <w:rsid w:val="00D76582"/>
    <w:rsid w:val="00D766BB"/>
    <w:rsid w:val="00D76767"/>
    <w:rsid w:val="00D77A16"/>
    <w:rsid w:val="00D80792"/>
    <w:rsid w:val="00D82328"/>
    <w:rsid w:val="00D826D4"/>
    <w:rsid w:val="00D82FBA"/>
    <w:rsid w:val="00D83779"/>
    <w:rsid w:val="00D8560A"/>
    <w:rsid w:val="00D8562A"/>
    <w:rsid w:val="00D90164"/>
    <w:rsid w:val="00D912AC"/>
    <w:rsid w:val="00D924D2"/>
    <w:rsid w:val="00D930A0"/>
    <w:rsid w:val="00D948CF"/>
    <w:rsid w:val="00D94E88"/>
    <w:rsid w:val="00D96FA1"/>
    <w:rsid w:val="00D97016"/>
    <w:rsid w:val="00DA0828"/>
    <w:rsid w:val="00DA15C5"/>
    <w:rsid w:val="00DA1B19"/>
    <w:rsid w:val="00DA2A04"/>
    <w:rsid w:val="00DA2DE4"/>
    <w:rsid w:val="00DA5205"/>
    <w:rsid w:val="00DA5BDD"/>
    <w:rsid w:val="00DA7884"/>
    <w:rsid w:val="00DB25FD"/>
    <w:rsid w:val="00DB3B6F"/>
    <w:rsid w:val="00DB4275"/>
    <w:rsid w:val="00DB563B"/>
    <w:rsid w:val="00DB6886"/>
    <w:rsid w:val="00DC049C"/>
    <w:rsid w:val="00DC41FB"/>
    <w:rsid w:val="00DC4FF0"/>
    <w:rsid w:val="00DC7021"/>
    <w:rsid w:val="00DD0DA5"/>
    <w:rsid w:val="00DD23C0"/>
    <w:rsid w:val="00DD2D3B"/>
    <w:rsid w:val="00DD3A9F"/>
    <w:rsid w:val="00DD4D95"/>
    <w:rsid w:val="00DD509B"/>
    <w:rsid w:val="00DD663A"/>
    <w:rsid w:val="00DD7CAF"/>
    <w:rsid w:val="00DE0442"/>
    <w:rsid w:val="00DE1976"/>
    <w:rsid w:val="00DE1ED5"/>
    <w:rsid w:val="00DE2655"/>
    <w:rsid w:val="00DE5070"/>
    <w:rsid w:val="00DE50D6"/>
    <w:rsid w:val="00DE5E13"/>
    <w:rsid w:val="00DE7F2B"/>
    <w:rsid w:val="00DF08E9"/>
    <w:rsid w:val="00DF0D8B"/>
    <w:rsid w:val="00DF0F84"/>
    <w:rsid w:val="00DF2BEA"/>
    <w:rsid w:val="00DF3557"/>
    <w:rsid w:val="00DF6163"/>
    <w:rsid w:val="00DF6C75"/>
    <w:rsid w:val="00DF7312"/>
    <w:rsid w:val="00DF773C"/>
    <w:rsid w:val="00E01937"/>
    <w:rsid w:val="00E02197"/>
    <w:rsid w:val="00E03496"/>
    <w:rsid w:val="00E05174"/>
    <w:rsid w:val="00E06D76"/>
    <w:rsid w:val="00E0702E"/>
    <w:rsid w:val="00E0703F"/>
    <w:rsid w:val="00E07B6F"/>
    <w:rsid w:val="00E10460"/>
    <w:rsid w:val="00E10DBB"/>
    <w:rsid w:val="00E11B32"/>
    <w:rsid w:val="00E13021"/>
    <w:rsid w:val="00E13A57"/>
    <w:rsid w:val="00E15E1C"/>
    <w:rsid w:val="00E1674E"/>
    <w:rsid w:val="00E175DC"/>
    <w:rsid w:val="00E17688"/>
    <w:rsid w:val="00E20FC3"/>
    <w:rsid w:val="00E21460"/>
    <w:rsid w:val="00E214DD"/>
    <w:rsid w:val="00E21C24"/>
    <w:rsid w:val="00E22D61"/>
    <w:rsid w:val="00E23849"/>
    <w:rsid w:val="00E24D47"/>
    <w:rsid w:val="00E258D6"/>
    <w:rsid w:val="00E27808"/>
    <w:rsid w:val="00E30404"/>
    <w:rsid w:val="00E3065C"/>
    <w:rsid w:val="00E32D28"/>
    <w:rsid w:val="00E3560B"/>
    <w:rsid w:val="00E366C6"/>
    <w:rsid w:val="00E42343"/>
    <w:rsid w:val="00E44F52"/>
    <w:rsid w:val="00E46DFB"/>
    <w:rsid w:val="00E46E2E"/>
    <w:rsid w:val="00E472A4"/>
    <w:rsid w:val="00E47672"/>
    <w:rsid w:val="00E47892"/>
    <w:rsid w:val="00E51186"/>
    <w:rsid w:val="00E53F21"/>
    <w:rsid w:val="00E56E52"/>
    <w:rsid w:val="00E57950"/>
    <w:rsid w:val="00E600C0"/>
    <w:rsid w:val="00E60152"/>
    <w:rsid w:val="00E61557"/>
    <w:rsid w:val="00E61CD9"/>
    <w:rsid w:val="00E61CF0"/>
    <w:rsid w:val="00E62155"/>
    <w:rsid w:val="00E62697"/>
    <w:rsid w:val="00E642C3"/>
    <w:rsid w:val="00E66843"/>
    <w:rsid w:val="00E67E4D"/>
    <w:rsid w:val="00E67E8C"/>
    <w:rsid w:val="00E719FB"/>
    <w:rsid w:val="00E71E56"/>
    <w:rsid w:val="00E72159"/>
    <w:rsid w:val="00E7251D"/>
    <w:rsid w:val="00E72E49"/>
    <w:rsid w:val="00E74DAB"/>
    <w:rsid w:val="00E75285"/>
    <w:rsid w:val="00E75A38"/>
    <w:rsid w:val="00E77E08"/>
    <w:rsid w:val="00E801EC"/>
    <w:rsid w:val="00E80476"/>
    <w:rsid w:val="00E81848"/>
    <w:rsid w:val="00E81A5A"/>
    <w:rsid w:val="00E838FF"/>
    <w:rsid w:val="00E8553B"/>
    <w:rsid w:val="00E8578D"/>
    <w:rsid w:val="00E94FB2"/>
    <w:rsid w:val="00E95DDC"/>
    <w:rsid w:val="00E961DE"/>
    <w:rsid w:val="00E9700B"/>
    <w:rsid w:val="00E9705B"/>
    <w:rsid w:val="00E97336"/>
    <w:rsid w:val="00EA04ED"/>
    <w:rsid w:val="00EA16EE"/>
    <w:rsid w:val="00EA17FD"/>
    <w:rsid w:val="00EA1D3D"/>
    <w:rsid w:val="00EA2845"/>
    <w:rsid w:val="00EA31EE"/>
    <w:rsid w:val="00EA358B"/>
    <w:rsid w:val="00EA427D"/>
    <w:rsid w:val="00EA4681"/>
    <w:rsid w:val="00EA4D74"/>
    <w:rsid w:val="00EA737C"/>
    <w:rsid w:val="00EA7AF4"/>
    <w:rsid w:val="00EA7E68"/>
    <w:rsid w:val="00EB12F7"/>
    <w:rsid w:val="00EB1816"/>
    <w:rsid w:val="00EB25FE"/>
    <w:rsid w:val="00EB46F1"/>
    <w:rsid w:val="00EB48B3"/>
    <w:rsid w:val="00EB4B66"/>
    <w:rsid w:val="00EB4D39"/>
    <w:rsid w:val="00EB612C"/>
    <w:rsid w:val="00EC0121"/>
    <w:rsid w:val="00EC01F8"/>
    <w:rsid w:val="00EC1697"/>
    <w:rsid w:val="00EC2A6A"/>
    <w:rsid w:val="00EC2BB3"/>
    <w:rsid w:val="00EC4FF4"/>
    <w:rsid w:val="00EC58D9"/>
    <w:rsid w:val="00EC724E"/>
    <w:rsid w:val="00ED0016"/>
    <w:rsid w:val="00ED37D5"/>
    <w:rsid w:val="00ED4604"/>
    <w:rsid w:val="00ED4B48"/>
    <w:rsid w:val="00ED4CDA"/>
    <w:rsid w:val="00ED5BD9"/>
    <w:rsid w:val="00ED66F8"/>
    <w:rsid w:val="00EE0821"/>
    <w:rsid w:val="00EE2A6E"/>
    <w:rsid w:val="00EE4B1A"/>
    <w:rsid w:val="00EE4E01"/>
    <w:rsid w:val="00EE7D5C"/>
    <w:rsid w:val="00EF2A2F"/>
    <w:rsid w:val="00EF2E96"/>
    <w:rsid w:val="00EF4B83"/>
    <w:rsid w:val="00EF5D97"/>
    <w:rsid w:val="00EF639C"/>
    <w:rsid w:val="00EF675D"/>
    <w:rsid w:val="00EF68DC"/>
    <w:rsid w:val="00EF7CE1"/>
    <w:rsid w:val="00F00029"/>
    <w:rsid w:val="00F01B27"/>
    <w:rsid w:val="00F01EC4"/>
    <w:rsid w:val="00F04116"/>
    <w:rsid w:val="00F05027"/>
    <w:rsid w:val="00F064BD"/>
    <w:rsid w:val="00F07C8C"/>
    <w:rsid w:val="00F10B84"/>
    <w:rsid w:val="00F1219B"/>
    <w:rsid w:val="00F1561E"/>
    <w:rsid w:val="00F16525"/>
    <w:rsid w:val="00F1673F"/>
    <w:rsid w:val="00F17444"/>
    <w:rsid w:val="00F2194B"/>
    <w:rsid w:val="00F22843"/>
    <w:rsid w:val="00F22DDF"/>
    <w:rsid w:val="00F232C9"/>
    <w:rsid w:val="00F23962"/>
    <w:rsid w:val="00F24EDF"/>
    <w:rsid w:val="00F260C1"/>
    <w:rsid w:val="00F3068A"/>
    <w:rsid w:val="00F30EC5"/>
    <w:rsid w:val="00F312CD"/>
    <w:rsid w:val="00F325DE"/>
    <w:rsid w:val="00F34E2B"/>
    <w:rsid w:val="00F36148"/>
    <w:rsid w:val="00F36B26"/>
    <w:rsid w:val="00F36DFD"/>
    <w:rsid w:val="00F36FA9"/>
    <w:rsid w:val="00F40628"/>
    <w:rsid w:val="00F4128F"/>
    <w:rsid w:val="00F412B5"/>
    <w:rsid w:val="00F43ED3"/>
    <w:rsid w:val="00F45DEA"/>
    <w:rsid w:val="00F47A3B"/>
    <w:rsid w:val="00F47F56"/>
    <w:rsid w:val="00F505A0"/>
    <w:rsid w:val="00F51761"/>
    <w:rsid w:val="00F51F26"/>
    <w:rsid w:val="00F525BE"/>
    <w:rsid w:val="00F52912"/>
    <w:rsid w:val="00F52C61"/>
    <w:rsid w:val="00F52E78"/>
    <w:rsid w:val="00F5323F"/>
    <w:rsid w:val="00F54D55"/>
    <w:rsid w:val="00F55F42"/>
    <w:rsid w:val="00F61CC1"/>
    <w:rsid w:val="00F6214D"/>
    <w:rsid w:val="00F63B12"/>
    <w:rsid w:val="00F63FBD"/>
    <w:rsid w:val="00F64D43"/>
    <w:rsid w:val="00F656D7"/>
    <w:rsid w:val="00F65D22"/>
    <w:rsid w:val="00F71179"/>
    <w:rsid w:val="00F716B5"/>
    <w:rsid w:val="00F72FA8"/>
    <w:rsid w:val="00F73475"/>
    <w:rsid w:val="00F7382D"/>
    <w:rsid w:val="00F760A2"/>
    <w:rsid w:val="00F767B8"/>
    <w:rsid w:val="00F80ACC"/>
    <w:rsid w:val="00F80E04"/>
    <w:rsid w:val="00F8139C"/>
    <w:rsid w:val="00F81D5C"/>
    <w:rsid w:val="00F831F1"/>
    <w:rsid w:val="00F837C0"/>
    <w:rsid w:val="00F849A1"/>
    <w:rsid w:val="00F85C83"/>
    <w:rsid w:val="00F879E3"/>
    <w:rsid w:val="00F9319E"/>
    <w:rsid w:val="00F959E4"/>
    <w:rsid w:val="00F96174"/>
    <w:rsid w:val="00F96C6A"/>
    <w:rsid w:val="00F978FD"/>
    <w:rsid w:val="00FA10A2"/>
    <w:rsid w:val="00FA18D3"/>
    <w:rsid w:val="00FA458A"/>
    <w:rsid w:val="00FA7656"/>
    <w:rsid w:val="00FA77C0"/>
    <w:rsid w:val="00FA7953"/>
    <w:rsid w:val="00FA7B88"/>
    <w:rsid w:val="00FB074C"/>
    <w:rsid w:val="00FB195F"/>
    <w:rsid w:val="00FB357D"/>
    <w:rsid w:val="00FB4BFD"/>
    <w:rsid w:val="00FB5033"/>
    <w:rsid w:val="00FB5D6A"/>
    <w:rsid w:val="00FB618A"/>
    <w:rsid w:val="00FB7833"/>
    <w:rsid w:val="00FC0DB5"/>
    <w:rsid w:val="00FC0F2E"/>
    <w:rsid w:val="00FC1875"/>
    <w:rsid w:val="00FC2437"/>
    <w:rsid w:val="00FC470C"/>
    <w:rsid w:val="00FC48E8"/>
    <w:rsid w:val="00FC4C6F"/>
    <w:rsid w:val="00FC7273"/>
    <w:rsid w:val="00FC74B6"/>
    <w:rsid w:val="00FC7E18"/>
    <w:rsid w:val="00FD2A94"/>
    <w:rsid w:val="00FD2F18"/>
    <w:rsid w:val="00FD34C1"/>
    <w:rsid w:val="00FD5169"/>
    <w:rsid w:val="00FD5325"/>
    <w:rsid w:val="00FD6B21"/>
    <w:rsid w:val="00FD74B6"/>
    <w:rsid w:val="00FE19B8"/>
    <w:rsid w:val="00FE57FC"/>
    <w:rsid w:val="00FE7BBD"/>
    <w:rsid w:val="00FF0C0A"/>
    <w:rsid w:val="00FF0E02"/>
    <w:rsid w:val="00FF1300"/>
    <w:rsid w:val="00FF3914"/>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0D15A8"/>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17818320">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39586639">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75854790">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0566786">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F2C7A-1308-4598-A98A-B5544CC1E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490</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Schreiber, Denise</cp:lastModifiedBy>
  <cp:revision>4</cp:revision>
  <cp:lastPrinted>2016-10-26T18:26:00Z</cp:lastPrinted>
  <dcterms:created xsi:type="dcterms:W3CDTF">2017-10-17T16:37:00Z</dcterms:created>
  <dcterms:modified xsi:type="dcterms:W3CDTF">2017-10-17T17:23:00Z</dcterms:modified>
</cp:coreProperties>
</file>