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03"/>
      </w:tblGrid>
      <w:tr w:rsidR="00C12689" w:rsidRPr="005B6540" w:rsidTr="007B1E20">
        <w:tc>
          <w:tcPr>
            <w:tcW w:w="10908" w:type="dxa"/>
            <w:gridSpan w:val="2"/>
            <w:shd w:val="clear" w:color="auto" w:fill="E9F66A"/>
          </w:tcPr>
          <w:p w:rsidR="00C12689" w:rsidRPr="005B6540" w:rsidRDefault="00C12689" w:rsidP="00B535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AGENDA/MINUTES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SMART Meeting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C12689" w:rsidRPr="005B6540" w:rsidRDefault="00736517" w:rsidP="003C58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December 3</w:t>
            </w:r>
            <w:r w:rsidR="00C92539">
              <w:rPr>
                <w:rFonts w:asciiTheme="minorHAnsi" w:hAnsiTheme="minorHAnsi" w:cstheme="minorHAnsi"/>
              </w:rPr>
              <w:t>, 2015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C12689" w:rsidRPr="005B6540" w:rsidRDefault="005727E6" w:rsidP="005727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1:30</w:t>
            </w:r>
            <w:r w:rsidR="00C12689" w:rsidRPr="005B6540">
              <w:rPr>
                <w:rFonts w:asciiTheme="minorHAnsi" w:hAnsiTheme="minorHAnsi" w:cstheme="minorHAnsi"/>
              </w:rPr>
              <w:t>-3:</w:t>
            </w:r>
            <w:r>
              <w:rPr>
                <w:rFonts w:asciiTheme="minorHAnsi" w:hAnsiTheme="minorHAnsi" w:cstheme="minorHAnsi"/>
              </w:rPr>
              <w:t>00</w:t>
            </w:r>
            <w:r w:rsidR="00C12689" w:rsidRPr="005B6540">
              <w:rPr>
                <w:rFonts w:asciiTheme="minorHAnsi" w:hAnsiTheme="minorHAnsi" w:cstheme="minorHAnsi"/>
              </w:rPr>
              <w:t xml:space="preserve"> pm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C12689" w:rsidRPr="005B6540" w:rsidRDefault="00F24B0C" w:rsidP="001C0B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A-113</w:t>
            </w:r>
            <w:r w:rsidR="00DA3BBC">
              <w:rPr>
                <w:rFonts w:asciiTheme="minorHAnsi" w:hAnsiTheme="minorHAnsi" w:cstheme="minorHAnsi"/>
              </w:rPr>
              <w:t>/GTM  (see calendar appt.)</w:t>
            </w:r>
          </w:p>
        </w:tc>
      </w:tr>
    </w:tbl>
    <w:p w:rsidR="00C12689" w:rsidRPr="005B6540" w:rsidRDefault="00C12689" w:rsidP="00C12689">
      <w:pPr>
        <w:rPr>
          <w:rFonts w:asciiTheme="minorHAnsi" w:hAnsiTheme="minorHAnsi" w:cstheme="minorHAnsi"/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1708"/>
        <w:gridCol w:w="722"/>
        <w:gridCol w:w="360"/>
        <w:gridCol w:w="2430"/>
        <w:gridCol w:w="337"/>
        <w:gridCol w:w="743"/>
        <w:gridCol w:w="1350"/>
        <w:gridCol w:w="607"/>
        <w:gridCol w:w="360"/>
        <w:gridCol w:w="1913"/>
      </w:tblGrid>
      <w:tr w:rsidR="00C12689" w:rsidRPr="005B6540" w:rsidTr="007B1E20">
        <w:tc>
          <w:tcPr>
            <w:tcW w:w="2086" w:type="dxa"/>
            <w:gridSpan w:val="2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:rsidR="00C12689" w:rsidRPr="005B6540" w:rsidRDefault="00F24B0C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Cathie Oshiro</w:t>
            </w:r>
          </w:p>
        </w:tc>
        <w:tc>
          <w:tcPr>
            <w:tcW w:w="1350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88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Cindy Couch</w:t>
            </w:r>
          </w:p>
        </w:tc>
      </w:tr>
      <w:tr w:rsidR="00C12689" w:rsidRPr="005B6540" w:rsidTr="00DA1962">
        <w:tc>
          <w:tcPr>
            <w:tcW w:w="8635" w:type="dxa"/>
            <w:gridSpan w:val="9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273" w:type="dxa"/>
            <w:gridSpan w:val="2"/>
            <w:shd w:val="clear" w:color="auto" w:fill="E9F66A"/>
          </w:tcPr>
          <w:p w:rsidR="00C12689" w:rsidRPr="00684D51" w:rsidRDefault="00C12689" w:rsidP="00B53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Cathie Oshiro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92539" w:rsidP="00F03A03">
            <w:pPr>
              <w:rPr>
                <w:rFonts w:asciiTheme="minorHAnsi" w:hAnsiTheme="minorHAnsi" w:cstheme="minorHAnsi"/>
              </w:rPr>
            </w:pPr>
            <w:r w:rsidRPr="00F03A03">
              <w:rPr>
                <w:rFonts w:asciiTheme="minorHAnsi" w:hAnsiTheme="minorHAnsi" w:cstheme="minorHAnsi"/>
                <w:szCs w:val="22"/>
              </w:rPr>
              <w:t>Ashley A</w:t>
            </w:r>
            <w:r w:rsidR="00F03A03" w:rsidRPr="00F03A03">
              <w:rPr>
                <w:rFonts w:asciiTheme="minorHAnsi" w:hAnsiTheme="minorHAnsi" w:cstheme="minorHAnsi"/>
                <w:szCs w:val="22"/>
              </w:rPr>
              <w:t>nderson</w:t>
            </w:r>
            <w:r w:rsidR="00B10996" w:rsidRPr="00F03A0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37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gridSpan w:val="3"/>
          </w:tcPr>
          <w:p w:rsidR="00C12689" w:rsidRPr="005B6540" w:rsidRDefault="003714EE" w:rsidP="001F29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r w:rsidR="00C92539">
              <w:rPr>
                <w:rFonts w:asciiTheme="minorHAnsi" w:hAnsiTheme="minorHAnsi" w:cstheme="minorHAnsi"/>
              </w:rPr>
              <w:t>Robin Garrett</w:t>
            </w:r>
            <w:r w:rsidR="00B56D6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Stephanie Joiner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13D1E" w:rsidRDefault="00C1268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Angie Maddy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Julie Knoblich</w:t>
            </w:r>
          </w:p>
        </w:tc>
        <w:tc>
          <w:tcPr>
            <w:tcW w:w="337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Jakki Maser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7B1E20">
        <w:tc>
          <w:tcPr>
            <w:tcW w:w="10908" w:type="dxa"/>
            <w:gridSpan w:val="11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gridSpan w:val="3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Informational Items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:rsidR="00B10996" w:rsidRPr="001E014A" w:rsidRDefault="00B10996" w:rsidP="001E014A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666D5D" w:rsidRPr="005B6540" w:rsidTr="00513D1E">
        <w:tc>
          <w:tcPr>
            <w:tcW w:w="8995" w:type="dxa"/>
            <w:gridSpan w:val="10"/>
            <w:shd w:val="clear" w:color="auto" w:fill="auto"/>
          </w:tcPr>
          <w:p w:rsidR="00666D5D" w:rsidRPr="00394AAD" w:rsidRDefault="00394AAD" w:rsidP="003C582E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 w:cs="Times New Roman"/>
                <w:color w:val="44546A"/>
              </w:rPr>
            </w:pPr>
            <w:r w:rsidRPr="00394AAD">
              <w:rPr>
                <w:rFonts w:asciiTheme="minorHAnsi" w:hAnsiTheme="minorHAnsi" w:cstheme="minorHAnsi"/>
                <w:color w:val="1F4E79" w:themeColor="accent1" w:themeShade="80"/>
              </w:rPr>
              <w:t xml:space="preserve">1P1P Policy </w:t>
            </w:r>
            <w:hyperlink r:id="rId7" w:history="1">
              <w:r w:rsidRPr="00394AAD">
                <w:rPr>
                  <w:rStyle w:val="Hyperlink"/>
                  <w:rFonts w:ascii="Arial Narrow" w:hAnsi="Arial Narrow"/>
                </w:rPr>
                <w:t>1P1P Policy Procedure</w:t>
              </w:r>
            </w:hyperlink>
            <w:r w:rsidRPr="00394AAD">
              <w:rPr>
                <w:rFonts w:ascii="Arial Narrow" w:hAnsi="Arial Narrow"/>
              </w:rPr>
              <w:t xml:space="preserve"> </w:t>
            </w:r>
            <w:r w:rsidR="009113A2">
              <w:rPr>
                <w:rFonts w:ascii="Arial Narrow" w:hAnsi="Arial Narrow"/>
              </w:rPr>
              <w:t xml:space="preserve"> </w:t>
            </w:r>
            <w:r w:rsidR="00CF2BF9">
              <w:rPr>
                <w:rFonts w:ascii="Arial Narrow" w:hAnsi="Arial Narrow"/>
                <w:b/>
              </w:rPr>
              <w:t>- Worked on 1P1P</w:t>
            </w:r>
          </w:p>
        </w:tc>
        <w:tc>
          <w:tcPr>
            <w:tcW w:w="1913" w:type="dxa"/>
            <w:shd w:val="clear" w:color="auto" w:fill="auto"/>
          </w:tcPr>
          <w:p w:rsidR="00666D5D" w:rsidRDefault="003C582E" w:rsidP="00666D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5A19DE" w:rsidRPr="005B6540" w:rsidTr="00513D1E">
        <w:tc>
          <w:tcPr>
            <w:tcW w:w="8995" w:type="dxa"/>
            <w:gridSpan w:val="10"/>
            <w:shd w:val="clear" w:color="auto" w:fill="auto"/>
          </w:tcPr>
          <w:p w:rsidR="005A19DE" w:rsidRDefault="005A19DE" w:rsidP="003C582E">
            <w:pPr>
              <w:pStyle w:val="ListParagraph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1913" w:type="dxa"/>
            <w:shd w:val="clear" w:color="auto" w:fill="auto"/>
          </w:tcPr>
          <w:p w:rsidR="005A19DE" w:rsidRDefault="005A19DE" w:rsidP="005A19DE">
            <w:pPr>
              <w:rPr>
                <w:rFonts w:asciiTheme="minorHAnsi" w:hAnsiTheme="minorHAnsi" w:cstheme="minorHAnsi"/>
              </w:rPr>
            </w:pPr>
          </w:p>
        </w:tc>
      </w:tr>
      <w:tr w:rsidR="00D27B77" w:rsidRPr="005B6540" w:rsidTr="00513D1E">
        <w:tc>
          <w:tcPr>
            <w:tcW w:w="8995" w:type="dxa"/>
            <w:gridSpan w:val="10"/>
            <w:shd w:val="clear" w:color="auto" w:fill="auto"/>
          </w:tcPr>
          <w:p w:rsidR="00D27B77" w:rsidRDefault="00D27B77" w:rsidP="003C582E">
            <w:pPr>
              <w:pStyle w:val="ListParagraph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1913" w:type="dxa"/>
            <w:shd w:val="clear" w:color="auto" w:fill="auto"/>
          </w:tcPr>
          <w:p w:rsidR="00D27B77" w:rsidRDefault="00D27B77" w:rsidP="005A19DE">
            <w:pPr>
              <w:rPr>
                <w:rFonts w:asciiTheme="minorHAnsi" w:hAnsiTheme="minorHAnsi" w:cstheme="minorHAnsi"/>
              </w:rPr>
            </w:pPr>
          </w:p>
        </w:tc>
      </w:tr>
    </w:tbl>
    <w:p w:rsidR="00471EFB" w:rsidRDefault="00471EFB" w:rsidP="00471EFB">
      <w:pPr>
        <w:rPr>
          <w:b/>
          <w:bCs/>
          <w:color w:val="000000"/>
        </w:rPr>
      </w:pPr>
    </w:p>
    <w:p w:rsidR="00815235" w:rsidRDefault="00815235" w:rsidP="00471EFB">
      <w:pPr>
        <w:rPr>
          <w:b/>
          <w:bCs/>
          <w:color w:val="1F4E79" w:themeColor="accent1" w:themeShade="80"/>
        </w:rPr>
      </w:pPr>
    </w:p>
    <w:p w:rsidR="00815235" w:rsidRDefault="00815235" w:rsidP="00471EFB">
      <w:pPr>
        <w:rPr>
          <w:b/>
          <w:bCs/>
          <w:color w:val="1F4E79" w:themeColor="accent1" w:themeShade="80"/>
        </w:rPr>
      </w:pPr>
      <w:bookmarkStart w:id="0" w:name="_GoBack"/>
      <w:bookmarkEnd w:id="0"/>
    </w:p>
    <w:p w:rsidR="00815235" w:rsidRDefault="00815235" w:rsidP="00471EFB">
      <w:pPr>
        <w:rPr>
          <w:b/>
          <w:bCs/>
          <w:color w:val="1F4E79" w:themeColor="accent1" w:themeShade="80"/>
        </w:rPr>
      </w:pPr>
    </w:p>
    <w:p w:rsidR="00815235" w:rsidRDefault="00815235" w:rsidP="00471EFB">
      <w:pPr>
        <w:rPr>
          <w:b/>
          <w:bCs/>
          <w:color w:val="1F4E79" w:themeColor="accent1" w:themeShade="80"/>
        </w:rPr>
      </w:pPr>
    </w:p>
    <w:p w:rsidR="00471EFB" w:rsidRPr="00181969" w:rsidRDefault="00471EFB" w:rsidP="00471EFB">
      <w:pPr>
        <w:rPr>
          <w:b/>
          <w:bCs/>
          <w:color w:val="1F4E79" w:themeColor="accent1" w:themeShade="80"/>
        </w:rPr>
      </w:pPr>
      <w:r w:rsidRPr="00181969">
        <w:rPr>
          <w:b/>
          <w:bCs/>
          <w:color w:val="1F4E79" w:themeColor="accent1" w:themeShade="80"/>
        </w:rPr>
        <w:t>ALWAYS KEEPING IN MIND:</w:t>
      </w:r>
    </w:p>
    <w:p w:rsidR="00471EFB" w:rsidRPr="00181969" w:rsidRDefault="00471EFB" w:rsidP="00471EFB">
      <w:pPr>
        <w:rPr>
          <w:rFonts w:cs="Times New Roman"/>
          <w:color w:val="000000"/>
          <w:sz w:val="22"/>
          <w:szCs w:val="22"/>
        </w:rPr>
      </w:pPr>
      <w:r w:rsidRPr="00181969">
        <w:rPr>
          <w:b/>
          <w:bCs/>
          <w:color w:val="000000"/>
        </w:rPr>
        <w:t>Barton Core Priorities/Strategic Plan Goals</w:t>
      </w:r>
      <w:r w:rsidRPr="00181969">
        <w:rPr>
          <w:b/>
          <w:bCs/>
          <w:color w:val="000000"/>
        </w:rPr>
        <w:br/>
      </w:r>
      <w:r w:rsidRPr="00181969">
        <w:rPr>
          <w:b/>
          <w:bCs/>
          <w:color w:val="000000"/>
          <w:shd w:val="clear" w:color="auto" w:fill="FFFFFF"/>
        </w:rPr>
        <w:t>Drive Student Success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 w:rsidRPr="00181969">
        <w:rPr>
          <w:color w:val="000000"/>
        </w:rPr>
        <w:t>Increase student retention and completion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 w:rsidRPr="00181969">
        <w:rPr>
          <w:color w:val="000000"/>
        </w:rPr>
        <w:t xml:space="preserve">Enhance the Quality of Teaching and Learning </w:t>
      </w:r>
    </w:p>
    <w:p w:rsidR="00471EFB" w:rsidRPr="00181969" w:rsidRDefault="00471EFB" w:rsidP="00471EFB">
      <w:pPr>
        <w:rPr>
          <w:color w:val="000000"/>
        </w:rPr>
      </w:pPr>
      <w:r w:rsidRPr="00181969">
        <w:rPr>
          <w:b/>
          <w:bCs/>
          <w:color w:val="000000"/>
          <w:shd w:val="clear" w:color="auto" w:fill="FFFFFF"/>
        </w:rPr>
        <w:t>Cultivate Community Engagement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 w:rsidRPr="00181969">
        <w:rPr>
          <w:color w:val="000000"/>
        </w:rPr>
        <w:t>Enhance Internal Communication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 w:rsidRPr="00181969">
        <w:rPr>
          <w:color w:val="000000"/>
        </w:rPr>
        <w:t>Enhance External Communication</w:t>
      </w:r>
    </w:p>
    <w:p w:rsidR="00471EFB" w:rsidRPr="00181969" w:rsidRDefault="00471EFB" w:rsidP="00471EFB">
      <w:pPr>
        <w:rPr>
          <w:color w:val="000000"/>
        </w:rPr>
      </w:pPr>
      <w:r w:rsidRPr="00181969">
        <w:rPr>
          <w:b/>
          <w:bCs/>
          <w:color w:val="000000"/>
          <w:shd w:val="clear" w:color="auto" w:fill="FFFFFF"/>
        </w:rPr>
        <w:t>Emphasize Institutional Effectiveness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 w:rsidRPr="00181969">
        <w:rPr>
          <w:color w:val="000000"/>
        </w:rPr>
        <w:t>Initiate periodic review of the Mission Statement and Vision Statement.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 w:rsidRPr="00181969">
        <w:rPr>
          <w:color w:val="000000"/>
        </w:rPr>
        <w:t>Through professional development, identify and create a training for understanding and use of process improv</w:t>
      </w:r>
      <w:r w:rsidR="008E1C29" w:rsidRPr="00181969">
        <w:rPr>
          <w:color w:val="000000"/>
        </w:rPr>
        <w:t>e</w:t>
      </w:r>
      <w:r w:rsidRPr="00181969">
        <w:rPr>
          <w:color w:val="000000"/>
        </w:rPr>
        <w:t>ment methodologies.</w:t>
      </w:r>
    </w:p>
    <w:p w:rsidR="00471EFB" w:rsidRPr="00181969" w:rsidRDefault="00471EFB" w:rsidP="00471EFB">
      <w:pPr>
        <w:rPr>
          <w:color w:val="000000"/>
        </w:rPr>
      </w:pPr>
      <w:r w:rsidRPr="00181969">
        <w:rPr>
          <w:b/>
          <w:bCs/>
          <w:color w:val="000000"/>
          <w:shd w:val="clear" w:color="auto" w:fill="FFFFFF"/>
        </w:rPr>
        <w:t>Optimize Employee Experience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 w:rsidRPr="00181969">
        <w:rPr>
          <w:color w:val="000000"/>
        </w:rPr>
        <w:t>Develop more consistent &amp; robust employee orientation.</w:t>
      </w:r>
    </w:p>
    <w:p w:rsidR="001B28DD" w:rsidRPr="00181969" w:rsidRDefault="00471EFB" w:rsidP="003E037D">
      <w:pPr>
        <w:pStyle w:val="ListParagraph"/>
        <w:numPr>
          <w:ilvl w:val="0"/>
          <w:numId w:val="9"/>
        </w:numPr>
        <w:tabs>
          <w:tab w:val="left" w:pos="90"/>
        </w:tabs>
        <w:rPr>
          <w:sz w:val="28"/>
        </w:rPr>
      </w:pPr>
      <w:r w:rsidRPr="00181969">
        <w:rPr>
          <w:color w:val="000000"/>
          <w:sz w:val="28"/>
        </w:rPr>
        <w:t>Enhance professional development system.</w:t>
      </w:r>
    </w:p>
    <w:sectPr w:rsidR="001B28DD" w:rsidRPr="00181969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326" w:rsidRDefault="00550326" w:rsidP="003C607E">
      <w:r>
        <w:separator/>
      </w:r>
    </w:p>
  </w:endnote>
  <w:endnote w:type="continuationSeparator" w:id="0">
    <w:p w:rsidR="00550326" w:rsidRDefault="00550326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326" w:rsidRDefault="00550326" w:rsidP="003C607E">
      <w:r>
        <w:separator/>
      </w:r>
    </w:p>
  </w:footnote>
  <w:footnote w:type="continuationSeparator" w:id="0">
    <w:p w:rsidR="00550326" w:rsidRDefault="00550326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7A28"/>
    <w:multiLevelType w:val="hybridMultilevel"/>
    <w:tmpl w:val="5E347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176C0D"/>
    <w:multiLevelType w:val="hybridMultilevel"/>
    <w:tmpl w:val="BA50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5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0135C"/>
    <w:multiLevelType w:val="hybridMultilevel"/>
    <w:tmpl w:val="E806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5770A"/>
    <w:multiLevelType w:val="hybridMultilevel"/>
    <w:tmpl w:val="389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72DB1CE0"/>
    <w:multiLevelType w:val="hybridMultilevel"/>
    <w:tmpl w:val="FC28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80140"/>
    <w:multiLevelType w:val="hybridMultilevel"/>
    <w:tmpl w:val="A9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3"/>
  </w:num>
  <w:num w:numId="5">
    <w:abstractNumId w:val="10"/>
  </w:num>
  <w:num w:numId="6">
    <w:abstractNumId w:val="3"/>
  </w:num>
  <w:num w:numId="7">
    <w:abstractNumId w:val="3"/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7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TGsBWiY0/EMAAAA="/>
  </w:docVars>
  <w:rsids>
    <w:rsidRoot w:val="00C12689"/>
    <w:rsid w:val="000311F6"/>
    <w:rsid w:val="00064D6D"/>
    <w:rsid w:val="000B0739"/>
    <w:rsid w:val="000B0D1C"/>
    <w:rsid w:val="000B11CC"/>
    <w:rsid w:val="00113186"/>
    <w:rsid w:val="001154D5"/>
    <w:rsid w:val="0012536E"/>
    <w:rsid w:val="00134397"/>
    <w:rsid w:val="00160996"/>
    <w:rsid w:val="0016402E"/>
    <w:rsid w:val="00181969"/>
    <w:rsid w:val="0018440F"/>
    <w:rsid w:val="001A36BD"/>
    <w:rsid w:val="001B28DD"/>
    <w:rsid w:val="001C0BB3"/>
    <w:rsid w:val="001E014A"/>
    <w:rsid w:val="001F1B0E"/>
    <w:rsid w:val="001F29BA"/>
    <w:rsid w:val="0020740F"/>
    <w:rsid w:val="0024150F"/>
    <w:rsid w:val="0024763F"/>
    <w:rsid w:val="00263FA7"/>
    <w:rsid w:val="00270C70"/>
    <w:rsid w:val="00370922"/>
    <w:rsid w:val="003714EE"/>
    <w:rsid w:val="0039152F"/>
    <w:rsid w:val="00394AAD"/>
    <w:rsid w:val="00394FFB"/>
    <w:rsid w:val="003C0551"/>
    <w:rsid w:val="003C582E"/>
    <w:rsid w:val="003C607E"/>
    <w:rsid w:val="003C6971"/>
    <w:rsid w:val="003E4D90"/>
    <w:rsid w:val="003F1EE1"/>
    <w:rsid w:val="003F24F8"/>
    <w:rsid w:val="00415892"/>
    <w:rsid w:val="00471EFB"/>
    <w:rsid w:val="004B0620"/>
    <w:rsid w:val="0050597F"/>
    <w:rsid w:val="00513D1E"/>
    <w:rsid w:val="00550326"/>
    <w:rsid w:val="0055347E"/>
    <w:rsid w:val="005727E6"/>
    <w:rsid w:val="00573884"/>
    <w:rsid w:val="0059156E"/>
    <w:rsid w:val="005A19DE"/>
    <w:rsid w:val="005B3A99"/>
    <w:rsid w:val="005C26DC"/>
    <w:rsid w:val="005F568A"/>
    <w:rsid w:val="00647AE2"/>
    <w:rsid w:val="00666D5D"/>
    <w:rsid w:val="006A7489"/>
    <w:rsid w:val="00736517"/>
    <w:rsid w:val="00754B8A"/>
    <w:rsid w:val="00773390"/>
    <w:rsid w:val="00776060"/>
    <w:rsid w:val="00781ECC"/>
    <w:rsid w:val="00787D7C"/>
    <w:rsid w:val="007B1E20"/>
    <w:rsid w:val="007C7631"/>
    <w:rsid w:val="007D0296"/>
    <w:rsid w:val="00813067"/>
    <w:rsid w:val="00815235"/>
    <w:rsid w:val="00887652"/>
    <w:rsid w:val="008920F4"/>
    <w:rsid w:val="008C195B"/>
    <w:rsid w:val="008E1C29"/>
    <w:rsid w:val="009113A2"/>
    <w:rsid w:val="00921CD3"/>
    <w:rsid w:val="00931E60"/>
    <w:rsid w:val="0094392A"/>
    <w:rsid w:val="0099188D"/>
    <w:rsid w:val="009D2E6A"/>
    <w:rsid w:val="009F3C2B"/>
    <w:rsid w:val="009F5627"/>
    <w:rsid w:val="00A1200E"/>
    <w:rsid w:val="00A37055"/>
    <w:rsid w:val="00A50D31"/>
    <w:rsid w:val="00A5252D"/>
    <w:rsid w:val="00A85AAA"/>
    <w:rsid w:val="00AA6D50"/>
    <w:rsid w:val="00AB2394"/>
    <w:rsid w:val="00AC4BE1"/>
    <w:rsid w:val="00AD4980"/>
    <w:rsid w:val="00B10996"/>
    <w:rsid w:val="00B15C51"/>
    <w:rsid w:val="00B56D6A"/>
    <w:rsid w:val="00B7693B"/>
    <w:rsid w:val="00B97C6D"/>
    <w:rsid w:val="00BF328F"/>
    <w:rsid w:val="00C00292"/>
    <w:rsid w:val="00C12689"/>
    <w:rsid w:val="00C43636"/>
    <w:rsid w:val="00C5176B"/>
    <w:rsid w:val="00C7023B"/>
    <w:rsid w:val="00C92539"/>
    <w:rsid w:val="00CB6B8B"/>
    <w:rsid w:val="00CC362D"/>
    <w:rsid w:val="00CE102C"/>
    <w:rsid w:val="00CE51F5"/>
    <w:rsid w:val="00CF2BF9"/>
    <w:rsid w:val="00D004AD"/>
    <w:rsid w:val="00D15B56"/>
    <w:rsid w:val="00D27B77"/>
    <w:rsid w:val="00D3100A"/>
    <w:rsid w:val="00D7372B"/>
    <w:rsid w:val="00D7693E"/>
    <w:rsid w:val="00D90EFD"/>
    <w:rsid w:val="00DA1962"/>
    <w:rsid w:val="00DA257A"/>
    <w:rsid w:val="00DA3BBC"/>
    <w:rsid w:val="00DB3993"/>
    <w:rsid w:val="00DE0F57"/>
    <w:rsid w:val="00DF6C56"/>
    <w:rsid w:val="00E34DF2"/>
    <w:rsid w:val="00E41101"/>
    <w:rsid w:val="00F03A03"/>
    <w:rsid w:val="00F231C9"/>
    <w:rsid w:val="00F24B0C"/>
    <w:rsid w:val="00F3217A"/>
    <w:rsid w:val="00F343DD"/>
    <w:rsid w:val="00F40AA1"/>
    <w:rsid w:val="00F57F5C"/>
    <w:rsid w:val="00FA47B8"/>
    <w:rsid w:val="00FC6A96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amshare3\shared\ATIXA-Title%20IX\1P%201P%20POLICY\CONSOLIDATED%20GOOD%20DRAFT\11.11.15%20%20SECTION%201%20&amp;%202%20&amp;%203%20&amp;%204%20&amp;%206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Couch, Cindy</cp:lastModifiedBy>
  <cp:revision>3</cp:revision>
  <cp:lastPrinted>2015-11-12T15:14:00Z</cp:lastPrinted>
  <dcterms:created xsi:type="dcterms:W3CDTF">2015-11-23T14:10:00Z</dcterms:created>
  <dcterms:modified xsi:type="dcterms:W3CDTF">2015-11-23T14:12:00Z</dcterms:modified>
</cp:coreProperties>
</file>