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14:paraId="384509F9" w14:textId="77777777" w:rsidTr="00230A81">
        <w:trPr>
          <w:trHeight w:val="347"/>
        </w:trPr>
        <w:tc>
          <w:tcPr>
            <w:tcW w:w="10885" w:type="dxa"/>
            <w:gridSpan w:val="2"/>
            <w:shd w:val="clear" w:color="auto" w:fill="B6DDE8" w:themeFill="accent5" w:themeFillTint="66"/>
          </w:tcPr>
          <w:p w14:paraId="19ADB6A8" w14:textId="77777777" w:rsidR="00307869" w:rsidRPr="005056AE" w:rsidRDefault="00307869" w:rsidP="005056AE">
            <w:pPr>
              <w:jc w:val="center"/>
              <w:rPr>
                <w:sz w:val="28"/>
                <w:szCs w:val="28"/>
              </w:rPr>
            </w:pPr>
            <w:r w:rsidRPr="005056AE">
              <w:rPr>
                <w:sz w:val="28"/>
                <w:szCs w:val="28"/>
              </w:rPr>
              <w:t>AGENDA/MINTUES</w:t>
            </w:r>
          </w:p>
        </w:tc>
      </w:tr>
      <w:tr w:rsidR="002A7F93" w:rsidRPr="003229F8" w14:paraId="2C1DB32A" w14:textId="77777777" w:rsidTr="00230A81">
        <w:trPr>
          <w:trHeight w:val="347"/>
        </w:trPr>
        <w:tc>
          <w:tcPr>
            <w:tcW w:w="2004" w:type="dxa"/>
            <w:shd w:val="clear" w:color="auto" w:fill="B6DDE8" w:themeFill="accent5" w:themeFillTint="66"/>
          </w:tcPr>
          <w:p w14:paraId="4B9C5F1C" w14:textId="77777777" w:rsidR="002A7F93" w:rsidRPr="005056AE" w:rsidRDefault="002A7F93">
            <w:pPr>
              <w:rPr>
                <w:sz w:val="28"/>
                <w:szCs w:val="28"/>
              </w:rPr>
            </w:pPr>
            <w:r w:rsidRPr="005056AE">
              <w:rPr>
                <w:sz w:val="28"/>
                <w:szCs w:val="28"/>
              </w:rPr>
              <w:t>Team Name</w:t>
            </w:r>
          </w:p>
        </w:tc>
        <w:tc>
          <w:tcPr>
            <w:tcW w:w="8881" w:type="dxa"/>
          </w:tcPr>
          <w:p w14:paraId="48F9A437" w14:textId="77777777" w:rsidR="002A7F93" w:rsidRPr="003229F8" w:rsidRDefault="00C932CE">
            <w:r>
              <w:t>Program Topics and Processes  (PTP)</w:t>
            </w:r>
          </w:p>
        </w:tc>
      </w:tr>
      <w:tr w:rsidR="002A7F93" w:rsidRPr="003229F8" w14:paraId="1A4A5A93" w14:textId="77777777" w:rsidTr="00230A81">
        <w:trPr>
          <w:trHeight w:val="347"/>
        </w:trPr>
        <w:tc>
          <w:tcPr>
            <w:tcW w:w="2004" w:type="dxa"/>
            <w:shd w:val="clear" w:color="auto" w:fill="B6DDE8" w:themeFill="accent5" w:themeFillTint="66"/>
          </w:tcPr>
          <w:p w14:paraId="0A6F1C4A" w14:textId="77777777" w:rsidR="002A7F93" w:rsidRPr="005056AE" w:rsidRDefault="002A7F93">
            <w:pPr>
              <w:rPr>
                <w:sz w:val="28"/>
                <w:szCs w:val="28"/>
              </w:rPr>
            </w:pPr>
            <w:r w:rsidRPr="005056AE">
              <w:rPr>
                <w:sz w:val="28"/>
                <w:szCs w:val="28"/>
              </w:rPr>
              <w:t>Date</w:t>
            </w:r>
          </w:p>
        </w:tc>
        <w:tc>
          <w:tcPr>
            <w:tcW w:w="8881" w:type="dxa"/>
          </w:tcPr>
          <w:p w14:paraId="639D080A" w14:textId="77777777" w:rsidR="002A7F93" w:rsidRPr="003229F8" w:rsidRDefault="00E30771" w:rsidP="00B85209">
            <w:r>
              <w:t>October 12</w:t>
            </w:r>
            <w:r w:rsidR="007B4599">
              <w:t>, 2016</w:t>
            </w:r>
          </w:p>
        </w:tc>
      </w:tr>
      <w:tr w:rsidR="002A7F93" w:rsidRPr="003229F8" w14:paraId="505EFEE4" w14:textId="77777777" w:rsidTr="00230A81">
        <w:trPr>
          <w:trHeight w:val="347"/>
        </w:trPr>
        <w:tc>
          <w:tcPr>
            <w:tcW w:w="2004" w:type="dxa"/>
            <w:shd w:val="clear" w:color="auto" w:fill="B6DDE8" w:themeFill="accent5" w:themeFillTint="66"/>
          </w:tcPr>
          <w:p w14:paraId="3181854E" w14:textId="77777777" w:rsidR="002A7F93" w:rsidRPr="005056AE" w:rsidRDefault="002A7F93">
            <w:pPr>
              <w:rPr>
                <w:sz w:val="28"/>
                <w:szCs w:val="28"/>
              </w:rPr>
            </w:pPr>
            <w:r w:rsidRPr="005056AE">
              <w:rPr>
                <w:sz w:val="28"/>
                <w:szCs w:val="28"/>
              </w:rPr>
              <w:t>Time</w:t>
            </w:r>
          </w:p>
        </w:tc>
        <w:tc>
          <w:tcPr>
            <w:tcW w:w="8881" w:type="dxa"/>
          </w:tcPr>
          <w:p w14:paraId="50E3DB40" w14:textId="4A3BD704" w:rsidR="002A7F93" w:rsidRPr="003229F8" w:rsidRDefault="009C0DDF" w:rsidP="00DC5FBC">
            <w:r>
              <w:t>8</w:t>
            </w:r>
            <w:r w:rsidR="00B87B14">
              <w:t>:</w:t>
            </w:r>
            <w:r w:rsidR="002C30D0">
              <w:t>00am – 9:3</w:t>
            </w:r>
            <w:r w:rsidR="007B4599">
              <w:t>0</w:t>
            </w:r>
            <w:r w:rsidR="00C932CE">
              <w:t>am</w:t>
            </w:r>
          </w:p>
        </w:tc>
      </w:tr>
      <w:tr w:rsidR="002A7F93" w:rsidRPr="003229F8" w14:paraId="124A30CF" w14:textId="77777777" w:rsidTr="00230A81">
        <w:trPr>
          <w:trHeight w:val="333"/>
        </w:trPr>
        <w:tc>
          <w:tcPr>
            <w:tcW w:w="2004" w:type="dxa"/>
            <w:shd w:val="clear" w:color="auto" w:fill="B6DDE8" w:themeFill="accent5" w:themeFillTint="66"/>
          </w:tcPr>
          <w:p w14:paraId="67654618" w14:textId="77777777" w:rsidR="002A7F93" w:rsidRPr="005056AE" w:rsidRDefault="002A7F93">
            <w:pPr>
              <w:rPr>
                <w:sz w:val="28"/>
                <w:szCs w:val="28"/>
              </w:rPr>
            </w:pPr>
            <w:r w:rsidRPr="005056AE">
              <w:rPr>
                <w:sz w:val="28"/>
                <w:szCs w:val="28"/>
              </w:rPr>
              <w:t>Location</w:t>
            </w:r>
          </w:p>
        </w:tc>
        <w:tc>
          <w:tcPr>
            <w:tcW w:w="8881" w:type="dxa"/>
          </w:tcPr>
          <w:p w14:paraId="333EFBAF" w14:textId="77777777" w:rsidR="002A7F93" w:rsidRPr="003229F8" w:rsidRDefault="009D30DA">
            <w:r>
              <w:t>A-113 and GTM</w:t>
            </w:r>
          </w:p>
        </w:tc>
      </w:tr>
    </w:tbl>
    <w:p w14:paraId="433F2C92" w14:textId="77777777"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390"/>
        <w:gridCol w:w="1710"/>
        <w:gridCol w:w="23"/>
      </w:tblGrid>
      <w:tr w:rsidR="007B4599" w:rsidRPr="005056AE" w14:paraId="4C477986" w14:textId="77777777" w:rsidTr="007B4599">
        <w:trPr>
          <w:gridAfter w:val="1"/>
          <w:wAfter w:w="23" w:type="dxa"/>
        </w:trPr>
        <w:tc>
          <w:tcPr>
            <w:tcW w:w="2785" w:type="dxa"/>
            <w:shd w:val="clear" w:color="auto" w:fill="B6DDE8" w:themeFill="accent5" w:themeFillTint="66"/>
          </w:tcPr>
          <w:p w14:paraId="699DBFCB" w14:textId="77777777" w:rsidR="007B4599" w:rsidRPr="005056AE" w:rsidRDefault="007B4599">
            <w:pPr>
              <w:rPr>
                <w:sz w:val="28"/>
                <w:szCs w:val="28"/>
              </w:rPr>
            </w:pPr>
            <w:r w:rsidRPr="005056AE">
              <w:rPr>
                <w:sz w:val="28"/>
                <w:szCs w:val="28"/>
              </w:rPr>
              <w:t>Facilitator</w:t>
            </w:r>
            <w:r>
              <w:rPr>
                <w:sz w:val="28"/>
                <w:szCs w:val="28"/>
              </w:rPr>
              <w:t>/Recorder</w:t>
            </w:r>
          </w:p>
        </w:tc>
        <w:tc>
          <w:tcPr>
            <w:tcW w:w="8100" w:type="dxa"/>
            <w:gridSpan w:val="2"/>
          </w:tcPr>
          <w:p w14:paraId="63D3B805" w14:textId="77777777" w:rsidR="007B4599" w:rsidRPr="005056AE" w:rsidRDefault="007B4599">
            <w:pPr>
              <w:rPr>
                <w:szCs w:val="22"/>
              </w:rPr>
            </w:pPr>
            <w:r>
              <w:rPr>
                <w:szCs w:val="22"/>
              </w:rPr>
              <w:t>Jenna Wornkey</w:t>
            </w:r>
          </w:p>
        </w:tc>
      </w:tr>
      <w:tr w:rsidR="00C932CE" w:rsidRPr="005056AE" w14:paraId="0C229953" w14:textId="77777777" w:rsidTr="007B4599">
        <w:tc>
          <w:tcPr>
            <w:tcW w:w="9175" w:type="dxa"/>
            <w:gridSpan w:val="2"/>
            <w:shd w:val="clear" w:color="auto" w:fill="B6DDE8" w:themeFill="accent5" w:themeFillTint="66"/>
          </w:tcPr>
          <w:p w14:paraId="6D0DDE1F" w14:textId="77777777" w:rsidR="00C932CE" w:rsidRPr="005056AE" w:rsidRDefault="00C932CE">
            <w:pPr>
              <w:rPr>
                <w:szCs w:val="22"/>
              </w:rPr>
            </w:pPr>
            <w:r w:rsidRPr="005056AE">
              <w:rPr>
                <w:sz w:val="28"/>
                <w:szCs w:val="28"/>
              </w:rPr>
              <w:t>Topic/Notes</w:t>
            </w:r>
          </w:p>
        </w:tc>
        <w:tc>
          <w:tcPr>
            <w:tcW w:w="1733" w:type="dxa"/>
            <w:gridSpan w:val="2"/>
            <w:shd w:val="clear" w:color="auto" w:fill="B6DDE8" w:themeFill="accent5" w:themeFillTint="66"/>
          </w:tcPr>
          <w:p w14:paraId="480F404D" w14:textId="77777777" w:rsidR="00C932CE" w:rsidRPr="005056AE" w:rsidRDefault="00C932CE">
            <w:pPr>
              <w:rPr>
                <w:sz w:val="28"/>
                <w:szCs w:val="28"/>
              </w:rPr>
            </w:pPr>
            <w:r>
              <w:rPr>
                <w:sz w:val="28"/>
                <w:szCs w:val="28"/>
              </w:rPr>
              <w:t>Presenter</w:t>
            </w:r>
          </w:p>
        </w:tc>
      </w:tr>
      <w:tr w:rsidR="00FC6ADF" w:rsidRPr="005056AE" w14:paraId="19891247" w14:textId="77777777" w:rsidTr="007B4599">
        <w:tc>
          <w:tcPr>
            <w:tcW w:w="9175" w:type="dxa"/>
            <w:gridSpan w:val="2"/>
          </w:tcPr>
          <w:p w14:paraId="1B0E6233" w14:textId="26983C2F" w:rsidR="00FC6ADF" w:rsidRDefault="00DE7596" w:rsidP="00FC6ADF">
            <w:pPr>
              <w:rPr>
                <w:rFonts w:asciiTheme="minorHAnsi" w:hAnsiTheme="minorHAnsi"/>
              </w:rPr>
            </w:pPr>
            <w:proofErr w:type="gramStart"/>
            <w:r>
              <w:rPr>
                <w:rFonts w:asciiTheme="minorHAnsi" w:hAnsiTheme="minorHAnsi"/>
              </w:rPr>
              <w:t xml:space="preserve">X  </w:t>
            </w:r>
            <w:r w:rsidR="006503E0" w:rsidRPr="002551D2">
              <w:rPr>
                <w:rFonts w:asciiTheme="minorHAnsi" w:hAnsiTheme="minorHAnsi"/>
              </w:rPr>
              <w:t>First</w:t>
            </w:r>
            <w:proofErr w:type="gramEnd"/>
            <w:r w:rsidR="006503E0" w:rsidRPr="002551D2">
              <w:rPr>
                <w:rFonts w:asciiTheme="minorHAnsi" w:hAnsiTheme="minorHAnsi"/>
              </w:rPr>
              <w:t>-time Freshman Data – KBOR</w:t>
            </w:r>
            <w:r w:rsidR="002551D2" w:rsidRPr="002551D2">
              <w:rPr>
                <w:rFonts w:asciiTheme="minorHAnsi" w:hAnsiTheme="minorHAnsi"/>
              </w:rPr>
              <w:t xml:space="preserve"> </w:t>
            </w:r>
            <w:r w:rsidR="004C4947">
              <w:rPr>
                <w:rFonts w:asciiTheme="minorHAnsi" w:hAnsiTheme="minorHAnsi"/>
              </w:rPr>
              <w:t>–</w:t>
            </w:r>
            <w:r w:rsidR="002551D2" w:rsidRPr="002551D2">
              <w:rPr>
                <w:rFonts w:asciiTheme="minorHAnsi" w:hAnsiTheme="minorHAnsi"/>
              </w:rPr>
              <w:t xml:space="preserve"> attachment</w:t>
            </w:r>
          </w:p>
          <w:p w14:paraId="2660C658" w14:textId="1E121E09" w:rsidR="004C4947" w:rsidRPr="002551D2" w:rsidRDefault="004C4947" w:rsidP="00CA13AF">
            <w:pPr>
              <w:rPr>
                <w:rFonts w:asciiTheme="minorHAnsi" w:hAnsiTheme="minorHAnsi"/>
              </w:rPr>
            </w:pPr>
            <w:r>
              <w:rPr>
                <w:rFonts w:asciiTheme="minorHAnsi" w:hAnsiTheme="minorHAnsi"/>
              </w:rPr>
              <w:t xml:space="preserve">Large number of online students that are just taking one or two courses are coded this way. The students who are just picking up a few </w:t>
            </w:r>
            <w:r w:rsidR="00CA13AF">
              <w:rPr>
                <w:rFonts w:asciiTheme="minorHAnsi" w:hAnsiTheme="minorHAnsi"/>
              </w:rPr>
              <w:t>credits</w:t>
            </w:r>
            <w:r>
              <w:rPr>
                <w:rFonts w:asciiTheme="minorHAnsi" w:hAnsiTheme="minorHAnsi"/>
              </w:rPr>
              <w:t xml:space="preserve">. Military students are likely also mixed into this group. </w:t>
            </w:r>
            <w:r w:rsidR="00CF412F">
              <w:rPr>
                <w:rFonts w:asciiTheme="minorHAnsi" w:hAnsiTheme="minorHAnsi"/>
              </w:rPr>
              <w:t xml:space="preserve">Leads into the question on guest student. </w:t>
            </w:r>
            <w:r w:rsidR="00DA1E87">
              <w:rPr>
                <w:rFonts w:asciiTheme="minorHAnsi" w:hAnsiTheme="minorHAnsi"/>
              </w:rPr>
              <w:t>Do we look at the students listed, no. Are the students coming from Genius application?</w:t>
            </w:r>
            <w:r w:rsidR="00A10849">
              <w:rPr>
                <w:rFonts w:asciiTheme="minorHAnsi" w:hAnsiTheme="minorHAnsi"/>
              </w:rPr>
              <w:t xml:space="preserve"> Angie, compare with those who are entering the students. </w:t>
            </w:r>
          </w:p>
        </w:tc>
        <w:tc>
          <w:tcPr>
            <w:tcW w:w="1733" w:type="dxa"/>
            <w:gridSpan w:val="2"/>
          </w:tcPr>
          <w:p w14:paraId="69A5D27E" w14:textId="77777777" w:rsidR="00FC6ADF" w:rsidRPr="002551D2" w:rsidRDefault="006503E0" w:rsidP="00FC6ADF">
            <w:pPr>
              <w:rPr>
                <w:rFonts w:asciiTheme="minorHAnsi" w:hAnsiTheme="minorHAnsi"/>
              </w:rPr>
            </w:pPr>
            <w:r w:rsidRPr="002551D2">
              <w:rPr>
                <w:rFonts w:asciiTheme="minorHAnsi" w:hAnsiTheme="minorHAnsi"/>
              </w:rPr>
              <w:t>Lori</w:t>
            </w:r>
          </w:p>
        </w:tc>
      </w:tr>
      <w:tr w:rsidR="00FC6ADF" w:rsidRPr="005056AE" w14:paraId="0C04F1F0" w14:textId="77777777" w:rsidTr="007B4599">
        <w:tc>
          <w:tcPr>
            <w:tcW w:w="9175" w:type="dxa"/>
            <w:gridSpan w:val="2"/>
          </w:tcPr>
          <w:p w14:paraId="0DD92F33" w14:textId="77777777" w:rsidR="00FC6ADF" w:rsidRDefault="00177187" w:rsidP="00FC6ADF">
            <w:pPr>
              <w:rPr>
                <w:rFonts w:cs="Calibri"/>
              </w:rPr>
            </w:pPr>
            <w:r w:rsidRPr="002551D2">
              <w:rPr>
                <w:rFonts w:cs="Calibri"/>
              </w:rPr>
              <w:t>MLT Program – information from sub-group meeting</w:t>
            </w:r>
          </w:p>
          <w:p w14:paraId="3A8EF3DA" w14:textId="6C23B28C" w:rsidR="00D91FD2" w:rsidRPr="002551D2" w:rsidRDefault="00A06C65" w:rsidP="00FC6ADF">
            <w:pPr>
              <w:rPr>
                <w:rFonts w:asciiTheme="minorHAnsi" w:hAnsiTheme="minorHAnsi"/>
              </w:rPr>
            </w:pPr>
            <w:r>
              <w:rPr>
                <w:rFonts w:asciiTheme="minorHAnsi" w:hAnsiTheme="minorHAnsi"/>
              </w:rPr>
              <w:t xml:space="preserve">Prerequisites as listed on the CG. It was decided that this is now an advisement process and not so much an application process where students need to be admitted. The catalog and web will be updated as this is no longer a conditionally accepted program. No PREP status.  Effective now. </w:t>
            </w:r>
          </w:p>
        </w:tc>
        <w:tc>
          <w:tcPr>
            <w:tcW w:w="1733" w:type="dxa"/>
            <w:gridSpan w:val="2"/>
          </w:tcPr>
          <w:p w14:paraId="192DC5AB" w14:textId="77777777" w:rsidR="00FC6ADF" w:rsidRPr="002551D2" w:rsidRDefault="00177187" w:rsidP="00FC6ADF">
            <w:pPr>
              <w:rPr>
                <w:rFonts w:asciiTheme="minorHAnsi" w:hAnsiTheme="minorHAnsi"/>
              </w:rPr>
            </w:pPr>
            <w:r w:rsidRPr="002551D2">
              <w:rPr>
                <w:rFonts w:asciiTheme="minorHAnsi" w:hAnsiTheme="minorHAnsi"/>
              </w:rPr>
              <w:t>Myrna</w:t>
            </w:r>
          </w:p>
        </w:tc>
      </w:tr>
      <w:tr w:rsidR="00FC6ADF" w:rsidRPr="005056AE" w14:paraId="4607FEAE" w14:textId="77777777" w:rsidTr="007B4599">
        <w:tc>
          <w:tcPr>
            <w:tcW w:w="9175" w:type="dxa"/>
            <w:gridSpan w:val="2"/>
          </w:tcPr>
          <w:p w14:paraId="0EB32FAC" w14:textId="77777777" w:rsidR="00FC6ADF" w:rsidRDefault="0077261F" w:rsidP="00FC6ADF">
            <w:pPr>
              <w:rPr>
                <w:rFonts w:asciiTheme="minorHAnsi" w:hAnsiTheme="minorHAnsi"/>
              </w:rPr>
            </w:pPr>
            <w:r w:rsidRPr="002551D2">
              <w:rPr>
                <w:rFonts w:asciiTheme="minorHAnsi" w:hAnsiTheme="minorHAnsi"/>
              </w:rPr>
              <w:t>Distance Education designation</w:t>
            </w:r>
            <w:r w:rsidR="002551D2">
              <w:rPr>
                <w:rFonts w:asciiTheme="minorHAnsi" w:hAnsiTheme="minorHAnsi"/>
              </w:rPr>
              <w:t xml:space="preserve"> on POS</w:t>
            </w:r>
          </w:p>
          <w:p w14:paraId="34C23C3C" w14:textId="67312F9A" w:rsidR="00A06C65" w:rsidRPr="002551D2" w:rsidRDefault="00E30F23" w:rsidP="00FC6ADF">
            <w:pPr>
              <w:rPr>
                <w:rFonts w:asciiTheme="minorHAnsi" w:hAnsiTheme="minorHAnsi"/>
              </w:rPr>
            </w:pPr>
            <w:r>
              <w:rPr>
                <w:rFonts w:asciiTheme="minorHAnsi" w:hAnsiTheme="minorHAnsi"/>
              </w:rPr>
              <w:t>Definition on POS.</w:t>
            </w:r>
            <w:bookmarkStart w:id="0" w:name="_GoBack"/>
            <w:bookmarkEnd w:id="0"/>
          </w:p>
        </w:tc>
        <w:tc>
          <w:tcPr>
            <w:tcW w:w="1733" w:type="dxa"/>
            <w:gridSpan w:val="2"/>
          </w:tcPr>
          <w:p w14:paraId="1A8D9E8B" w14:textId="170C3D68" w:rsidR="00FC6ADF" w:rsidRPr="002551D2" w:rsidRDefault="0077261F" w:rsidP="00FC6ADF">
            <w:pPr>
              <w:rPr>
                <w:rFonts w:asciiTheme="minorHAnsi" w:hAnsiTheme="minorHAnsi"/>
              </w:rPr>
            </w:pPr>
            <w:r w:rsidRPr="002551D2">
              <w:rPr>
                <w:rFonts w:asciiTheme="minorHAnsi" w:hAnsiTheme="minorHAnsi"/>
              </w:rPr>
              <w:t>Jenna</w:t>
            </w:r>
          </w:p>
        </w:tc>
      </w:tr>
      <w:tr w:rsidR="00CF412F" w:rsidRPr="005056AE" w14:paraId="34B16857" w14:textId="77777777" w:rsidTr="007B4599">
        <w:tc>
          <w:tcPr>
            <w:tcW w:w="9175" w:type="dxa"/>
            <w:gridSpan w:val="2"/>
          </w:tcPr>
          <w:p w14:paraId="312E6628" w14:textId="77777777" w:rsidR="00CF412F" w:rsidRDefault="00CF412F" w:rsidP="00FC6ADF">
            <w:pPr>
              <w:rPr>
                <w:rFonts w:cs="Calibri"/>
              </w:rPr>
            </w:pPr>
          </w:p>
        </w:tc>
        <w:tc>
          <w:tcPr>
            <w:tcW w:w="1733" w:type="dxa"/>
            <w:gridSpan w:val="2"/>
          </w:tcPr>
          <w:p w14:paraId="5C11DF53" w14:textId="77777777" w:rsidR="00CF412F" w:rsidRPr="002551D2" w:rsidRDefault="00CF412F" w:rsidP="00FC6ADF">
            <w:pPr>
              <w:rPr>
                <w:rFonts w:asciiTheme="minorHAnsi" w:hAnsiTheme="minorHAnsi"/>
              </w:rPr>
            </w:pPr>
          </w:p>
        </w:tc>
      </w:tr>
      <w:tr w:rsidR="0077261F" w:rsidRPr="005056AE" w14:paraId="15F446AF" w14:textId="77777777" w:rsidTr="007B4599">
        <w:tc>
          <w:tcPr>
            <w:tcW w:w="9175" w:type="dxa"/>
            <w:gridSpan w:val="2"/>
          </w:tcPr>
          <w:p w14:paraId="3D6CE510" w14:textId="3DF652A5" w:rsidR="0077261F" w:rsidRDefault="00DE7596" w:rsidP="00FC6ADF">
            <w:pPr>
              <w:rPr>
                <w:rFonts w:cs="Calibri"/>
              </w:rPr>
            </w:pPr>
            <w:proofErr w:type="gramStart"/>
            <w:r>
              <w:rPr>
                <w:rFonts w:cs="Calibri"/>
              </w:rPr>
              <w:t xml:space="preserve">X  </w:t>
            </w:r>
            <w:r w:rsidR="006D4FD2">
              <w:rPr>
                <w:rFonts w:cs="Calibri"/>
              </w:rPr>
              <w:t>If</w:t>
            </w:r>
            <w:proofErr w:type="gramEnd"/>
            <w:r w:rsidR="006D4FD2">
              <w:rPr>
                <w:rFonts w:cs="Calibri"/>
              </w:rPr>
              <w:t xml:space="preserve"> a </w:t>
            </w:r>
            <w:r w:rsidR="00274F1C" w:rsidRPr="002551D2">
              <w:rPr>
                <w:rFonts w:cs="Calibri"/>
              </w:rPr>
              <w:t>student truly is a Guest student, enrolled elsewhere and only picking up a few hours at Barton, shouldn’t the guest admit type automatically rule out the first-time freshmen student type?</w:t>
            </w:r>
          </w:p>
          <w:p w14:paraId="3BC23E4A" w14:textId="187888C7" w:rsidR="004C4947" w:rsidRPr="002551D2" w:rsidRDefault="00CF412F" w:rsidP="00FC6ADF">
            <w:pPr>
              <w:rPr>
                <w:rFonts w:asciiTheme="minorHAnsi" w:hAnsiTheme="minorHAnsi"/>
              </w:rPr>
            </w:pPr>
            <w:r>
              <w:rPr>
                <w:rFonts w:asciiTheme="minorHAnsi" w:hAnsiTheme="minorHAnsi"/>
              </w:rPr>
              <w:t>For students who are attending another school.</w:t>
            </w:r>
            <w:r w:rsidR="00FC3ABB">
              <w:rPr>
                <w:rFonts w:asciiTheme="minorHAnsi" w:hAnsiTheme="minorHAnsi"/>
              </w:rPr>
              <w:t xml:space="preserve"> </w:t>
            </w:r>
            <w:r w:rsidR="00DE7596">
              <w:rPr>
                <w:rFonts w:asciiTheme="minorHAnsi" w:hAnsiTheme="minorHAnsi"/>
              </w:rPr>
              <w:t>Look at definition  in data dictionary.</w:t>
            </w:r>
          </w:p>
        </w:tc>
        <w:tc>
          <w:tcPr>
            <w:tcW w:w="1733" w:type="dxa"/>
            <w:gridSpan w:val="2"/>
          </w:tcPr>
          <w:p w14:paraId="25DC77FF" w14:textId="29396543" w:rsidR="0077261F" w:rsidRPr="002551D2" w:rsidRDefault="00274F1C" w:rsidP="00FC6ADF">
            <w:pPr>
              <w:rPr>
                <w:rFonts w:asciiTheme="minorHAnsi" w:hAnsiTheme="minorHAnsi"/>
              </w:rPr>
            </w:pPr>
            <w:r w:rsidRPr="002551D2">
              <w:rPr>
                <w:rFonts w:asciiTheme="minorHAnsi" w:hAnsiTheme="minorHAnsi"/>
              </w:rPr>
              <w:t>Ray</w:t>
            </w:r>
          </w:p>
        </w:tc>
      </w:tr>
      <w:tr w:rsidR="00274F1C" w:rsidRPr="005056AE" w14:paraId="3963F802" w14:textId="77777777" w:rsidTr="007B4599">
        <w:tc>
          <w:tcPr>
            <w:tcW w:w="9175" w:type="dxa"/>
            <w:gridSpan w:val="2"/>
          </w:tcPr>
          <w:p w14:paraId="44D55974" w14:textId="0F682E2D" w:rsidR="00274F1C" w:rsidRDefault="00DE7596" w:rsidP="00FC6ADF">
            <w:pPr>
              <w:rPr>
                <w:rFonts w:asciiTheme="minorHAnsi" w:hAnsiTheme="minorHAnsi"/>
              </w:rPr>
            </w:pPr>
            <w:proofErr w:type="gramStart"/>
            <w:r>
              <w:rPr>
                <w:rFonts w:asciiTheme="minorHAnsi" w:hAnsiTheme="minorHAnsi"/>
              </w:rPr>
              <w:t xml:space="preserve">X  </w:t>
            </w:r>
            <w:r w:rsidR="00274F1C" w:rsidRPr="002551D2">
              <w:rPr>
                <w:rFonts w:asciiTheme="minorHAnsi" w:hAnsiTheme="minorHAnsi"/>
              </w:rPr>
              <w:t>Charter</w:t>
            </w:r>
            <w:proofErr w:type="gramEnd"/>
            <w:r w:rsidR="00274F1C" w:rsidRPr="002551D2">
              <w:rPr>
                <w:rFonts w:asciiTheme="minorHAnsi" w:hAnsiTheme="minorHAnsi"/>
              </w:rPr>
              <w:t xml:space="preserve"> </w:t>
            </w:r>
            <w:r w:rsidR="004C4947">
              <w:rPr>
                <w:rFonts w:asciiTheme="minorHAnsi" w:hAnsiTheme="minorHAnsi"/>
              </w:rPr>
              <w:t>–</w:t>
            </w:r>
            <w:r w:rsidR="00274F1C" w:rsidRPr="002551D2">
              <w:rPr>
                <w:rFonts w:asciiTheme="minorHAnsi" w:hAnsiTheme="minorHAnsi"/>
              </w:rPr>
              <w:t xml:space="preserve"> attachment</w:t>
            </w:r>
          </w:p>
          <w:p w14:paraId="57486145" w14:textId="06A59D1E" w:rsidR="004C4947" w:rsidRPr="002551D2" w:rsidRDefault="004C4947" w:rsidP="00FC6ADF">
            <w:pPr>
              <w:rPr>
                <w:rFonts w:asciiTheme="minorHAnsi" w:hAnsiTheme="minorHAnsi"/>
              </w:rPr>
            </w:pPr>
            <w:r>
              <w:rPr>
                <w:rFonts w:asciiTheme="minorHAnsi" w:hAnsiTheme="minorHAnsi"/>
              </w:rPr>
              <w:t>Done.</w:t>
            </w:r>
          </w:p>
        </w:tc>
        <w:tc>
          <w:tcPr>
            <w:tcW w:w="1733" w:type="dxa"/>
            <w:gridSpan w:val="2"/>
          </w:tcPr>
          <w:p w14:paraId="0EC868AA" w14:textId="1A68239E" w:rsidR="00274F1C" w:rsidRPr="002551D2" w:rsidRDefault="00274F1C" w:rsidP="00FC6ADF">
            <w:pPr>
              <w:rPr>
                <w:rFonts w:asciiTheme="minorHAnsi" w:hAnsiTheme="minorHAnsi"/>
              </w:rPr>
            </w:pPr>
            <w:r w:rsidRPr="002551D2">
              <w:rPr>
                <w:rFonts w:asciiTheme="minorHAnsi" w:hAnsiTheme="minorHAnsi"/>
              </w:rPr>
              <w:t>Jenna</w:t>
            </w:r>
          </w:p>
        </w:tc>
      </w:tr>
      <w:tr w:rsidR="00274F1C" w:rsidRPr="00FC6ADF" w14:paraId="488DB917" w14:textId="77777777" w:rsidTr="007B4599">
        <w:tc>
          <w:tcPr>
            <w:tcW w:w="9175" w:type="dxa"/>
            <w:gridSpan w:val="2"/>
          </w:tcPr>
          <w:p w14:paraId="4B2E2BAF" w14:textId="77777777" w:rsidR="00274F1C" w:rsidRPr="002551D2" w:rsidRDefault="00274F1C" w:rsidP="00FC6ADF">
            <w:pPr>
              <w:rPr>
                <w:rFonts w:asciiTheme="minorHAnsi" w:hAnsiTheme="minorHAnsi"/>
              </w:rPr>
            </w:pPr>
            <w:r w:rsidRPr="002551D2">
              <w:rPr>
                <w:rFonts w:asciiTheme="minorHAnsi" w:hAnsiTheme="minorHAnsi"/>
              </w:rPr>
              <w:t>Show and Tell</w:t>
            </w:r>
          </w:p>
          <w:p w14:paraId="454EB2F0" w14:textId="1C1787E9" w:rsidR="00274F1C" w:rsidRPr="002551D2" w:rsidRDefault="00274F1C" w:rsidP="00FC6ADF">
            <w:r w:rsidRPr="002551D2">
              <w:t>When the PREP code is used in Banner - attachment</w:t>
            </w:r>
          </w:p>
          <w:p w14:paraId="77337D45" w14:textId="77777777" w:rsidR="00274F1C" w:rsidRPr="002551D2" w:rsidRDefault="00274F1C" w:rsidP="00FC6ADF">
            <w:pPr>
              <w:rPr>
                <w:rFonts w:asciiTheme="minorHAnsi" w:hAnsiTheme="minorHAnsi"/>
              </w:rPr>
            </w:pPr>
            <w:r w:rsidRPr="002551D2">
              <w:t>Data Dictionary: A student who is taking pre-</w:t>
            </w:r>
            <w:proofErr w:type="spellStart"/>
            <w:r w:rsidRPr="002551D2">
              <w:t>reqs</w:t>
            </w:r>
            <w:proofErr w:type="spellEnd"/>
            <w:r w:rsidRPr="002551D2">
              <w:t xml:space="preserve"> to be accepted into a program with a conditional acceptance.</w:t>
            </w:r>
          </w:p>
        </w:tc>
        <w:tc>
          <w:tcPr>
            <w:tcW w:w="1733" w:type="dxa"/>
            <w:gridSpan w:val="2"/>
          </w:tcPr>
          <w:p w14:paraId="0D59C957" w14:textId="39546DCC" w:rsidR="00274F1C" w:rsidRPr="002551D2" w:rsidRDefault="00274F1C" w:rsidP="00FC6ADF">
            <w:pPr>
              <w:rPr>
                <w:rFonts w:asciiTheme="minorHAnsi" w:hAnsiTheme="minorHAnsi"/>
              </w:rPr>
            </w:pPr>
            <w:r w:rsidRPr="002551D2">
              <w:rPr>
                <w:rFonts w:asciiTheme="minorHAnsi" w:hAnsiTheme="minorHAnsi"/>
              </w:rPr>
              <w:t>Group</w:t>
            </w:r>
          </w:p>
        </w:tc>
      </w:tr>
      <w:tr w:rsidR="00274F1C" w:rsidRPr="005056AE" w14:paraId="681BD5AD" w14:textId="77777777" w:rsidTr="007B4599">
        <w:tc>
          <w:tcPr>
            <w:tcW w:w="9175" w:type="dxa"/>
            <w:gridSpan w:val="2"/>
          </w:tcPr>
          <w:p w14:paraId="286E5F35" w14:textId="77777777" w:rsidR="00274F1C" w:rsidRDefault="00274F1C" w:rsidP="00FC6ADF">
            <w:pPr>
              <w:rPr>
                <w:rFonts w:asciiTheme="minorHAnsi" w:hAnsiTheme="minorHAnsi"/>
              </w:rPr>
            </w:pPr>
          </w:p>
          <w:p w14:paraId="000280D3" w14:textId="3CC4BBB3" w:rsidR="00DE7596" w:rsidRPr="00FC6ADF" w:rsidRDefault="004726D2" w:rsidP="00FC6ADF">
            <w:pPr>
              <w:rPr>
                <w:rFonts w:asciiTheme="minorHAnsi" w:hAnsiTheme="minorHAnsi"/>
              </w:rPr>
            </w:pPr>
            <w:r>
              <w:rPr>
                <w:rFonts w:asciiTheme="minorHAnsi" w:hAnsiTheme="minorHAnsi"/>
              </w:rPr>
              <w:t>Guest</w:t>
            </w:r>
            <w:r w:rsidR="00DE7596">
              <w:rPr>
                <w:rFonts w:asciiTheme="minorHAnsi" w:hAnsiTheme="minorHAnsi"/>
              </w:rPr>
              <w:t xml:space="preserve"> or Trans – In a year</w:t>
            </w:r>
            <w:r>
              <w:rPr>
                <w:rFonts w:asciiTheme="minorHAnsi" w:hAnsiTheme="minorHAnsi"/>
              </w:rPr>
              <w:t xml:space="preserve"> talk about. What if the data dictionary had the Banner listing?</w:t>
            </w:r>
          </w:p>
        </w:tc>
        <w:tc>
          <w:tcPr>
            <w:tcW w:w="1733" w:type="dxa"/>
            <w:gridSpan w:val="2"/>
          </w:tcPr>
          <w:p w14:paraId="7B14CD7B" w14:textId="77777777" w:rsidR="00274F1C" w:rsidRDefault="00274F1C" w:rsidP="00FC6ADF">
            <w:pPr>
              <w:rPr>
                <w:rFonts w:asciiTheme="minorHAnsi" w:hAnsiTheme="minorHAnsi"/>
                <w:szCs w:val="22"/>
              </w:rPr>
            </w:pPr>
          </w:p>
        </w:tc>
      </w:tr>
    </w:tbl>
    <w:p w14:paraId="0EE14E81" w14:textId="77777777" w:rsidR="0040620F" w:rsidRDefault="0040620F" w:rsidP="00CE3BD3">
      <w:pPr>
        <w:rPr>
          <w:rFonts w:ascii="Arial" w:hAnsi="Arial"/>
          <w:b/>
          <w:bCs/>
        </w:rPr>
      </w:pPr>
    </w:p>
    <w:p w14:paraId="748D599E" w14:textId="77777777" w:rsidR="00CE3BD3" w:rsidRPr="00A04051" w:rsidRDefault="00CE3BD3" w:rsidP="00CE3BD3">
      <w:pPr>
        <w:rPr>
          <w:rFonts w:asciiTheme="minorHAnsi" w:hAnsiTheme="minorHAnsi"/>
          <w:b/>
          <w:bCs/>
        </w:rPr>
      </w:pPr>
      <w:r w:rsidRPr="00A04051">
        <w:rPr>
          <w:rFonts w:asciiTheme="minorHAnsi" w:hAnsiTheme="minorHAnsi"/>
          <w:b/>
        </w:rPr>
        <w:t>KBOR/HLC/ED update</w:t>
      </w:r>
    </w:p>
    <w:p w14:paraId="6DB3E96C" w14:textId="77777777" w:rsidR="00CE3BD3" w:rsidRPr="00A04051" w:rsidRDefault="00CE3BD3" w:rsidP="00CE3BD3">
      <w:pPr>
        <w:rPr>
          <w:rFonts w:asciiTheme="minorHAnsi" w:hAnsiTheme="minorHAnsi"/>
          <w:b/>
          <w:bCs/>
        </w:rPr>
      </w:pPr>
    </w:p>
    <w:p w14:paraId="2A0ECB26" w14:textId="77777777" w:rsidR="00CE3BD3" w:rsidRPr="00A04051" w:rsidRDefault="00CE3BD3" w:rsidP="00CE3BD3">
      <w:pPr>
        <w:rPr>
          <w:rFonts w:asciiTheme="minorHAnsi" w:hAnsiTheme="minorHAnsi"/>
          <w:bCs/>
        </w:rPr>
      </w:pPr>
      <w:r w:rsidRPr="00A04051">
        <w:rPr>
          <w:rFonts w:asciiTheme="minorHAnsi" w:hAnsiTheme="minorHAnsi"/>
          <w:bCs/>
        </w:rPr>
        <w:t>CAM Update</w:t>
      </w:r>
    </w:p>
    <w:p w14:paraId="14942E79" w14:textId="77777777" w:rsidR="00CE3BD3" w:rsidRPr="00A04051" w:rsidRDefault="00CE3BD3" w:rsidP="00CE3BD3">
      <w:pPr>
        <w:rPr>
          <w:rFonts w:asciiTheme="minorHAnsi" w:hAnsiTheme="minorHAnsi"/>
          <w:bCs/>
        </w:rPr>
      </w:pPr>
    </w:p>
    <w:p w14:paraId="13C79E3E" w14:textId="77777777" w:rsidR="00CE3BD3" w:rsidRPr="00A04051" w:rsidRDefault="00CA13AF" w:rsidP="00CE3BD3">
      <w:pPr>
        <w:rPr>
          <w:rFonts w:asciiTheme="minorHAnsi" w:hAnsiTheme="minorHAnsi"/>
          <w:bCs/>
        </w:rPr>
      </w:pPr>
      <w:hyperlink r:id="rId5" w:history="1">
        <w:r w:rsidR="00CE3BD3" w:rsidRPr="00A04051">
          <w:rPr>
            <w:rStyle w:val="Hyperlink"/>
            <w:rFonts w:asciiTheme="minorHAnsi" w:hAnsiTheme="minorHAnsi"/>
            <w:bCs/>
          </w:rPr>
          <w:t>http://docs.bartonccc.edu/research/internaldata/Process%20Maps/statusupdates.xlsx</w:t>
        </w:r>
      </w:hyperlink>
    </w:p>
    <w:p w14:paraId="6C0E7288" w14:textId="77777777" w:rsidR="00CE3BD3" w:rsidRPr="00A04051" w:rsidRDefault="00CE3BD3" w:rsidP="00CE3BD3">
      <w:pPr>
        <w:rPr>
          <w:rFonts w:asciiTheme="minorHAnsi" w:hAnsiTheme="minorHAnsi"/>
          <w:bCs/>
        </w:rPr>
      </w:pPr>
    </w:p>
    <w:p w14:paraId="014CCC96" w14:textId="77777777" w:rsidR="00CE3BD3" w:rsidRPr="00A04051" w:rsidRDefault="00CE3BD3" w:rsidP="00CE3BD3">
      <w:pPr>
        <w:rPr>
          <w:rFonts w:asciiTheme="minorHAnsi" w:hAnsiTheme="minorHAnsi"/>
          <w:bCs/>
        </w:rPr>
      </w:pPr>
      <w:r w:rsidRPr="00A04051">
        <w:rPr>
          <w:rFonts w:asciiTheme="minorHAnsi" w:hAnsiTheme="minorHAnsi"/>
          <w:bCs/>
        </w:rPr>
        <w:t>Let’s review upcoming new projects:</w:t>
      </w:r>
    </w:p>
    <w:p w14:paraId="7A514FA9" w14:textId="77777777" w:rsidR="00CE3BD3" w:rsidRPr="00241493" w:rsidRDefault="00A91E3C" w:rsidP="00CE3BD3">
      <w:pPr>
        <w:pStyle w:val="ListParagraph"/>
        <w:numPr>
          <w:ilvl w:val="0"/>
          <w:numId w:val="21"/>
        </w:numPr>
        <w:rPr>
          <w:sz w:val="24"/>
          <w:szCs w:val="24"/>
        </w:rPr>
      </w:pPr>
      <w:r>
        <w:rPr>
          <w:sz w:val="24"/>
          <w:szCs w:val="24"/>
        </w:rPr>
        <w:t>Scales</w:t>
      </w:r>
    </w:p>
    <w:p w14:paraId="1C69F6F1" w14:textId="77777777" w:rsidR="00CE3BD3" w:rsidRPr="00A04051" w:rsidRDefault="00CE3BD3" w:rsidP="00CE3BD3">
      <w:pPr>
        <w:rPr>
          <w:rFonts w:asciiTheme="minorHAnsi" w:hAnsiTheme="minorHAnsi"/>
          <w:bCs/>
        </w:rPr>
      </w:pPr>
      <w:r w:rsidRPr="00A04051">
        <w:rPr>
          <w:rFonts w:asciiTheme="minorHAnsi" w:hAnsiTheme="minorHAnsi"/>
          <w:bCs/>
        </w:rPr>
        <w:t>Let’s discuss:</w:t>
      </w:r>
    </w:p>
    <w:p w14:paraId="283333D3" w14:textId="77777777" w:rsidR="00CE3BD3" w:rsidRDefault="00CE3BD3" w:rsidP="00CE3BD3">
      <w:pPr>
        <w:pStyle w:val="ListParagraph"/>
        <w:numPr>
          <w:ilvl w:val="0"/>
          <w:numId w:val="19"/>
        </w:numPr>
        <w:spacing w:after="0" w:line="240" w:lineRule="auto"/>
        <w:rPr>
          <w:rFonts w:cs="Arial"/>
          <w:sz w:val="24"/>
          <w:szCs w:val="24"/>
        </w:rPr>
      </w:pPr>
      <w:r w:rsidRPr="00A04051">
        <w:rPr>
          <w:rFonts w:cs="Arial"/>
          <w:sz w:val="24"/>
          <w:szCs w:val="24"/>
        </w:rPr>
        <w:t xml:space="preserve">Jenna </w:t>
      </w:r>
      <w:r w:rsidR="00702136">
        <w:rPr>
          <w:rFonts w:cs="Arial"/>
          <w:sz w:val="24"/>
          <w:szCs w:val="24"/>
        </w:rPr>
        <w:t xml:space="preserve">KBOR </w:t>
      </w:r>
      <w:r w:rsidRPr="00A04051">
        <w:rPr>
          <w:rFonts w:cs="Arial"/>
          <w:sz w:val="24"/>
          <w:szCs w:val="24"/>
        </w:rPr>
        <w:t>Update</w:t>
      </w:r>
    </w:p>
    <w:p w14:paraId="4F57E8F0" w14:textId="77777777" w:rsidR="0007615D" w:rsidRDefault="00D2772C" w:rsidP="0007615D">
      <w:pPr>
        <w:pStyle w:val="ListParagraph"/>
        <w:numPr>
          <w:ilvl w:val="1"/>
          <w:numId w:val="19"/>
        </w:numPr>
        <w:spacing w:after="0" w:line="240" w:lineRule="auto"/>
        <w:rPr>
          <w:rFonts w:cs="Arial"/>
          <w:sz w:val="24"/>
          <w:szCs w:val="24"/>
        </w:rPr>
      </w:pPr>
      <w:r>
        <w:rPr>
          <w:rFonts w:cs="Arial"/>
          <w:sz w:val="24"/>
          <w:szCs w:val="24"/>
        </w:rPr>
        <w:t>KHEDS cleanup</w:t>
      </w:r>
    </w:p>
    <w:p w14:paraId="2001A7EF" w14:textId="0147F224" w:rsidR="00F3255A" w:rsidRPr="00A04051" w:rsidRDefault="00F3255A" w:rsidP="0007615D">
      <w:pPr>
        <w:pStyle w:val="ListParagraph"/>
        <w:numPr>
          <w:ilvl w:val="1"/>
          <w:numId w:val="19"/>
        </w:numPr>
        <w:spacing w:after="0" w:line="240" w:lineRule="auto"/>
        <w:rPr>
          <w:rFonts w:cs="Arial"/>
          <w:sz w:val="24"/>
          <w:szCs w:val="24"/>
        </w:rPr>
      </w:pPr>
      <w:r>
        <w:rPr>
          <w:rFonts w:cs="Arial"/>
          <w:sz w:val="24"/>
          <w:szCs w:val="24"/>
        </w:rPr>
        <w:lastRenderedPageBreak/>
        <w:t>Distance Ed</w:t>
      </w:r>
      <w:r w:rsidR="002551D2">
        <w:rPr>
          <w:rFonts w:cs="Arial"/>
          <w:sz w:val="24"/>
          <w:szCs w:val="24"/>
        </w:rPr>
        <w:t xml:space="preserve"> – KBOR/HLC/ED</w:t>
      </w:r>
    </w:p>
    <w:p w14:paraId="7A901D5E" w14:textId="77777777" w:rsidR="00A91E3C" w:rsidRPr="0007615D" w:rsidRDefault="00CE3BD3" w:rsidP="0007615D">
      <w:pPr>
        <w:pStyle w:val="ListParagraph"/>
        <w:numPr>
          <w:ilvl w:val="0"/>
          <w:numId w:val="19"/>
        </w:numPr>
        <w:spacing w:after="0" w:line="240" w:lineRule="auto"/>
        <w:rPr>
          <w:rFonts w:cs="Arial"/>
          <w:sz w:val="24"/>
          <w:szCs w:val="24"/>
        </w:rPr>
      </w:pPr>
      <w:r w:rsidRPr="00A04051">
        <w:rPr>
          <w:rFonts w:cs="Arial"/>
          <w:sz w:val="24"/>
          <w:szCs w:val="24"/>
        </w:rPr>
        <w:t>Myrna HLC/Department of Education Update</w:t>
      </w:r>
    </w:p>
    <w:p w14:paraId="05C3ABB8" w14:textId="6B65C22E" w:rsidR="00CE3BD3" w:rsidRPr="00237E1A" w:rsidRDefault="00A91E3C" w:rsidP="00B831AA">
      <w:pPr>
        <w:pStyle w:val="ListParagraph"/>
        <w:numPr>
          <w:ilvl w:val="1"/>
          <w:numId w:val="19"/>
        </w:numPr>
        <w:shd w:val="clear" w:color="auto" w:fill="FFFFFF"/>
        <w:spacing w:before="100" w:beforeAutospacing="1" w:after="100" w:afterAutospacing="1"/>
        <w:rPr>
          <w:color w:val="000000"/>
          <w:sz w:val="24"/>
          <w:szCs w:val="24"/>
        </w:rPr>
      </w:pPr>
      <w:r>
        <w:rPr>
          <w:color w:val="000000"/>
          <w:sz w:val="24"/>
          <w:szCs w:val="24"/>
        </w:rPr>
        <w:t>Certi</w:t>
      </w:r>
      <w:r w:rsidR="00D2772C">
        <w:rPr>
          <w:color w:val="000000"/>
          <w:sz w:val="24"/>
          <w:szCs w:val="24"/>
        </w:rPr>
        <w:t xml:space="preserve">ficate OSH </w:t>
      </w:r>
      <w:r w:rsidR="0077261F">
        <w:rPr>
          <w:color w:val="000000"/>
          <w:sz w:val="24"/>
          <w:szCs w:val="24"/>
        </w:rPr>
        <w:t>fully approved</w:t>
      </w:r>
      <w:r w:rsidR="00702136" w:rsidRPr="00A04051">
        <w:rPr>
          <w:color w:val="000000"/>
          <w:sz w:val="24"/>
          <w:szCs w:val="24"/>
        </w:rPr>
        <w:t xml:space="preserve"> </w:t>
      </w:r>
    </w:p>
    <w:sectPr w:rsidR="00CE3BD3" w:rsidRPr="00237E1A"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7"/>
  </w:num>
  <w:num w:numId="5">
    <w:abstractNumId w:val="8"/>
  </w:num>
  <w:num w:numId="6">
    <w:abstractNumId w:val="11"/>
  </w:num>
  <w:num w:numId="7">
    <w:abstractNumId w:val="1"/>
  </w:num>
  <w:num w:numId="8">
    <w:abstractNumId w:val="12"/>
  </w:num>
  <w:num w:numId="9">
    <w:abstractNumId w:val="9"/>
  </w:num>
  <w:num w:numId="10">
    <w:abstractNumId w:val="2"/>
  </w:num>
  <w:num w:numId="11">
    <w:abstractNumId w:val="12"/>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DFF"/>
    <w:rsid w:val="00001EFC"/>
    <w:rsid w:val="000023C0"/>
    <w:rsid w:val="00004E2B"/>
    <w:rsid w:val="00005048"/>
    <w:rsid w:val="00006D56"/>
    <w:rsid w:val="0001084E"/>
    <w:rsid w:val="00012E0C"/>
    <w:rsid w:val="00014850"/>
    <w:rsid w:val="00015140"/>
    <w:rsid w:val="000200E9"/>
    <w:rsid w:val="0002134B"/>
    <w:rsid w:val="00026675"/>
    <w:rsid w:val="00026D10"/>
    <w:rsid w:val="000277D7"/>
    <w:rsid w:val="00040E41"/>
    <w:rsid w:val="00044106"/>
    <w:rsid w:val="00044436"/>
    <w:rsid w:val="00044E24"/>
    <w:rsid w:val="000645AF"/>
    <w:rsid w:val="00066137"/>
    <w:rsid w:val="00066651"/>
    <w:rsid w:val="00070FEB"/>
    <w:rsid w:val="000720B6"/>
    <w:rsid w:val="0007615D"/>
    <w:rsid w:val="00077D0D"/>
    <w:rsid w:val="00082196"/>
    <w:rsid w:val="000903A9"/>
    <w:rsid w:val="0009665C"/>
    <w:rsid w:val="00097AB9"/>
    <w:rsid w:val="000A49F5"/>
    <w:rsid w:val="000A4C06"/>
    <w:rsid w:val="000A582B"/>
    <w:rsid w:val="000A6683"/>
    <w:rsid w:val="000A7224"/>
    <w:rsid w:val="000B02E8"/>
    <w:rsid w:val="000B3717"/>
    <w:rsid w:val="000B4A7C"/>
    <w:rsid w:val="000B6735"/>
    <w:rsid w:val="000B7315"/>
    <w:rsid w:val="000C73D0"/>
    <w:rsid w:val="000D36EA"/>
    <w:rsid w:val="000D6009"/>
    <w:rsid w:val="000E3D97"/>
    <w:rsid w:val="000F360A"/>
    <w:rsid w:val="0010067C"/>
    <w:rsid w:val="00104108"/>
    <w:rsid w:val="00106C31"/>
    <w:rsid w:val="00113784"/>
    <w:rsid w:val="001148C3"/>
    <w:rsid w:val="001157E3"/>
    <w:rsid w:val="00122644"/>
    <w:rsid w:val="0012412C"/>
    <w:rsid w:val="00126369"/>
    <w:rsid w:val="00127F16"/>
    <w:rsid w:val="00135043"/>
    <w:rsid w:val="00135287"/>
    <w:rsid w:val="0013542B"/>
    <w:rsid w:val="00146BA7"/>
    <w:rsid w:val="00146F25"/>
    <w:rsid w:val="0015133B"/>
    <w:rsid w:val="00155ABC"/>
    <w:rsid w:val="00156D4C"/>
    <w:rsid w:val="001651E7"/>
    <w:rsid w:val="001653B0"/>
    <w:rsid w:val="00165593"/>
    <w:rsid w:val="0016601F"/>
    <w:rsid w:val="00170E65"/>
    <w:rsid w:val="00172333"/>
    <w:rsid w:val="001727AE"/>
    <w:rsid w:val="0017324F"/>
    <w:rsid w:val="00176AAC"/>
    <w:rsid w:val="00177187"/>
    <w:rsid w:val="001811C1"/>
    <w:rsid w:val="00181409"/>
    <w:rsid w:val="00182B55"/>
    <w:rsid w:val="00183EE2"/>
    <w:rsid w:val="00187D17"/>
    <w:rsid w:val="00187EF3"/>
    <w:rsid w:val="00192C2A"/>
    <w:rsid w:val="001A4D79"/>
    <w:rsid w:val="001A750F"/>
    <w:rsid w:val="001B1A20"/>
    <w:rsid w:val="001B1F5D"/>
    <w:rsid w:val="001C1C42"/>
    <w:rsid w:val="001C33B4"/>
    <w:rsid w:val="001C470B"/>
    <w:rsid w:val="001C575D"/>
    <w:rsid w:val="001C611E"/>
    <w:rsid w:val="001C7BFC"/>
    <w:rsid w:val="001D0B34"/>
    <w:rsid w:val="001D1BEA"/>
    <w:rsid w:val="001D2045"/>
    <w:rsid w:val="001D21C4"/>
    <w:rsid w:val="001D40E3"/>
    <w:rsid w:val="001D5637"/>
    <w:rsid w:val="001D56DA"/>
    <w:rsid w:val="001D671F"/>
    <w:rsid w:val="001D6F60"/>
    <w:rsid w:val="001E041E"/>
    <w:rsid w:val="001E3E33"/>
    <w:rsid w:val="001E4672"/>
    <w:rsid w:val="001E781E"/>
    <w:rsid w:val="001E795A"/>
    <w:rsid w:val="001F2E9B"/>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0A81"/>
    <w:rsid w:val="00232862"/>
    <w:rsid w:val="00232E7F"/>
    <w:rsid w:val="00237E1A"/>
    <w:rsid w:val="0024050A"/>
    <w:rsid w:val="00241493"/>
    <w:rsid w:val="0024156B"/>
    <w:rsid w:val="0024260C"/>
    <w:rsid w:val="00242CB6"/>
    <w:rsid w:val="0024306D"/>
    <w:rsid w:val="0024359D"/>
    <w:rsid w:val="0024424D"/>
    <w:rsid w:val="00245047"/>
    <w:rsid w:val="002462A3"/>
    <w:rsid w:val="00250B23"/>
    <w:rsid w:val="002551D2"/>
    <w:rsid w:val="00255505"/>
    <w:rsid w:val="00260713"/>
    <w:rsid w:val="00260A03"/>
    <w:rsid w:val="00261E3A"/>
    <w:rsid w:val="00270A0D"/>
    <w:rsid w:val="00273990"/>
    <w:rsid w:val="00274F1C"/>
    <w:rsid w:val="00277953"/>
    <w:rsid w:val="002826DB"/>
    <w:rsid w:val="00283687"/>
    <w:rsid w:val="0028463A"/>
    <w:rsid w:val="00284A25"/>
    <w:rsid w:val="00286C4C"/>
    <w:rsid w:val="00294C10"/>
    <w:rsid w:val="002A0C45"/>
    <w:rsid w:val="002A1D3D"/>
    <w:rsid w:val="002A4379"/>
    <w:rsid w:val="002A5887"/>
    <w:rsid w:val="002A60EE"/>
    <w:rsid w:val="002A7F93"/>
    <w:rsid w:val="002B04F9"/>
    <w:rsid w:val="002B5606"/>
    <w:rsid w:val="002B779C"/>
    <w:rsid w:val="002C1671"/>
    <w:rsid w:val="002C30D0"/>
    <w:rsid w:val="002C3A72"/>
    <w:rsid w:val="002C63E0"/>
    <w:rsid w:val="002D0659"/>
    <w:rsid w:val="002D4E9A"/>
    <w:rsid w:val="002E640E"/>
    <w:rsid w:val="002E7660"/>
    <w:rsid w:val="002F0997"/>
    <w:rsid w:val="002F19ED"/>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654E"/>
    <w:rsid w:val="00326833"/>
    <w:rsid w:val="00330A89"/>
    <w:rsid w:val="00344225"/>
    <w:rsid w:val="00344ACD"/>
    <w:rsid w:val="00345570"/>
    <w:rsid w:val="0035151B"/>
    <w:rsid w:val="003527E5"/>
    <w:rsid w:val="00354145"/>
    <w:rsid w:val="003558D4"/>
    <w:rsid w:val="00364F61"/>
    <w:rsid w:val="00373D84"/>
    <w:rsid w:val="003755EA"/>
    <w:rsid w:val="003834CB"/>
    <w:rsid w:val="0038376D"/>
    <w:rsid w:val="0039297C"/>
    <w:rsid w:val="003A2ED1"/>
    <w:rsid w:val="003A7BCA"/>
    <w:rsid w:val="003B0466"/>
    <w:rsid w:val="003B13E5"/>
    <w:rsid w:val="003B462E"/>
    <w:rsid w:val="003B57E1"/>
    <w:rsid w:val="003C4376"/>
    <w:rsid w:val="003D1D18"/>
    <w:rsid w:val="003D4598"/>
    <w:rsid w:val="003D7F83"/>
    <w:rsid w:val="003E3276"/>
    <w:rsid w:val="003F2F6E"/>
    <w:rsid w:val="003F36C2"/>
    <w:rsid w:val="003F6BF6"/>
    <w:rsid w:val="004016D1"/>
    <w:rsid w:val="0040620F"/>
    <w:rsid w:val="00410CA6"/>
    <w:rsid w:val="004121B2"/>
    <w:rsid w:val="004215F5"/>
    <w:rsid w:val="00422379"/>
    <w:rsid w:val="004230B9"/>
    <w:rsid w:val="00423DB5"/>
    <w:rsid w:val="004303E0"/>
    <w:rsid w:val="00431658"/>
    <w:rsid w:val="00437A3B"/>
    <w:rsid w:val="00442A69"/>
    <w:rsid w:val="0044595F"/>
    <w:rsid w:val="00446B24"/>
    <w:rsid w:val="00447D7F"/>
    <w:rsid w:val="004503FE"/>
    <w:rsid w:val="00451832"/>
    <w:rsid w:val="004521A1"/>
    <w:rsid w:val="004526CF"/>
    <w:rsid w:val="00463471"/>
    <w:rsid w:val="0046774D"/>
    <w:rsid w:val="00470F19"/>
    <w:rsid w:val="004726D2"/>
    <w:rsid w:val="00472EB6"/>
    <w:rsid w:val="0047321D"/>
    <w:rsid w:val="004737A1"/>
    <w:rsid w:val="00474864"/>
    <w:rsid w:val="00475B4F"/>
    <w:rsid w:val="00490AAB"/>
    <w:rsid w:val="0049116F"/>
    <w:rsid w:val="004A7A3E"/>
    <w:rsid w:val="004B6F58"/>
    <w:rsid w:val="004C4947"/>
    <w:rsid w:val="004C58F3"/>
    <w:rsid w:val="004D470A"/>
    <w:rsid w:val="004D4950"/>
    <w:rsid w:val="004E4745"/>
    <w:rsid w:val="0050227F"/>
    <w:rsid w:val="00502F0C"/>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4531"/>
    <w:rsid w:val="005763DC"/>
    <w:rsid w:val="005866EF"/>
    <w:rsid w:val="00597C96"/>
    <w:rsid w:val="005A0376"/>
    <w:rsid w:val="005A5041"/>
    <w:rsid w:val="005B239F"/>
    <w:rsid w:val="005B4710"/>
    <w:rsid w:val="005C1DA4"/>
    <w:rsid w:val="005C6C9A"/>
    <w:rsid w:val="005D5ECB"/>
    <w:rsid w:val="005E67B3"/>
    <w:rsid w:val="005F2967"/>
    <w:rsid w:val="005F2E40"/>
    <w:rsid w:val="005F4EF3"/>
    <w:rsid w:val="005F5894"/>
    <w:rsid w:val="00600F49"/>
    <w:rsid w:val="006143CC"/>
    <w:rsid w:val="00630B17"/>
    <w:rsid w:val="006325AA"/>
    <w:rsid w:val="00636B4C"/>
    <w:rsid w:val="00642B2F"/>
    <w:rsid w:val="0064608C"/>
    <w:rsid w:val="00647656"/>
    <w:rsid w:val="006503E0"/>
    <w:rsid w:val="00651F0A"/>
    <w:rsid w:val="00651F82"/>
    <w:rsid w:val="006555B2"/>
    <w:rsid w:val="00655AE8"/>
    <w:rsid w:val="0066121E"/>
    <w:rsid w:val="006619B3"/>
    <w:rsid w:val="00662AB9"/>
    <w:rsid w:val="00670F6E"/>
    <w:rsid w:val="00674C2F"/>
    <w:rsid w:val="00680226"/>
    <w:rsid w:val="00680441"/>
    <w:rsid w:val="006804A7"/>
    <w:rsid w:val="00681024"/>
    <w:rsid w:val="00695C84"/>
    <w:rsid w:val="00696037"/>
    <w:rsid w:val="006A1AAD"/>
    <w:rsid w:val="006A1DB0"/>
    <w:rsid w:val="006B33D0"/>
    <w:rsid w:val="006B7A87"/>
    <w:rsid w:val="006C16DB"/>
    <w:rsid w:val="006C25AE"/>
    <w:rsid w:val="006C2A4B"/>
    <w:rsid w:val="006C3BF2"/>
    <w:rsid w:val="006C749B"/>
    <w:rsid w:val="006D06B0"/>
    <w:rsid w:val="006D2C94"/>
    <w:rsid w:val="006D4FD2"/>
    <w:rsid w:val="006E007C"/>
    <w:rsid w:val="006E28E7"/>
    <w:rsid w:val="006E2C49"/>
    <w:rsid w:val="006E4414"/>
    <w:rsid w:val="006E53DB"/>
    <w:rsid w:val="006E5538"/>
    <w:rsid w:val="006E75B8"/>
    <w:rsid w:val="006E798B"/>
    <w:rsid w:val="006F09BC"/>
    <w:rsid w:val="006F0C98"/>
    <w:rsid w:val="006F3B15"/>
    <w:rsid w:val="00700D6B"/>
    <w:rsid w:val="00702136"/>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57D76"/>
    <w:rsid w:val="0077261F"/>
    <w:rsid w:val="00775841"/>
    <w:rsid w:val="007803FB"/>
    <w:rsid w:val="007836FE"/>
    <w:rsid w:val="00784E4B"/>
    <w:rsid w:val="00785DD1"/>
    <w:rsid w:val="00791155"/>
    <w:rsid w:val="00796ECE"/>
    <w:rsid w:val="00797E23"/>
    <w:rsid w:val="007A1719"/>
    <w:rsid w:val="007A65E7"/>
    <w:rsid w:val="007B25AD"/>
    <w:rsid w:val="007B4599"/>
    <w:rsid w:val="007B7732"/>
    <w:rsid w:val="007C232E"/>
    <w:rsid w:val="007C4D16"/>
    <w:rsid w:val="007C66FC"/>
    <w:rsid w:val="007D35E5"/>
    <w:rsid w:val="007D3738"/>
    <w:rsid w:val="007D389A"/>
    <w:rsid w:val="007D5279"/>
    <w:rsid w:val="007D7002"/>
    <w:rsid w:val="007E1A14"/>
    <w:rsid w:val="007E2681"/>
    <w:rsid w:val="007E51D3"/>
    <w:rsid w:val="007E6077"/>
    <w:rsid w:val="007E6081"/>
    <w:rsid w:val="007E6908"/>
    <w:rsid w:val="007E7E31"/>
    <w:rsid w:val="00804A2E"/>
    <w:rsid w:val="00804D0D"/>
    <w:rsid w:val="0081257F"/>
    <w:rsid w:val="00813728"/>
    <w:rsid w:val="0081686E"/>
    <w:rsid w:val="00817D4D"/>
    <w:rsid w:val="008250DD"/>
    <w:rsid w:val="00830CFB"/>
    <w:rsid w:val="008339B1"/>
    <w:rsid w:val="00833B4B"/>
    <w:rsid w:val="00834B7A"/>
    <w:rsid w:val="00834BB0"/>
    <w:rsid w:val="00835AC1"/>
    <w:rsid w:val="00844554"/>
    <w:rsid w:val="00851523"/>
    <w:rsid w:val="008572A4"/>
    <w:rsid w:val="0087143C"/>
    <w:rsid w:val="00871549"/>
    <w:rsid w:val="00872768"/>
    <w:rsid w:val="00876051"/>
    <w:rsid w:val="00877C9F"/>
    <w:rsid w:val="008809B2"/>
    <w:rsid w:val="00885540"/>
    <w:rsid w:val="0088784B"/>
    <w:rsid w:val="008904A4"/>
    <w:rsid w:val="0089714D"/>
    <w:rsid w:val="00897548"/>
    <w:rsid w:val="008A5FD5"/>
    <w:rsid w:val="008A70C2"/>
    <w:rsid w:val="008B7FEF"/>
    <w:rsid w:val="008C0D83"/>
    <w:rsid w:val="008D48CA"/>
    <w:rsid w:val="008E4BD4"/>
    <w:rsid w:val="008E690E"/>
    <w:rsid w:val="008E7294"/>
    <w:rsid w:val="008F08F5"/>
    <w:rsid w:val="008F1109"/>
    <w:rsid w:val="008F321D"/>
    <w:rsid w:val="008F441D"/>
    <w:rsid w:val="008F4FBC"/>
    <w:rsid w:val="008F5176"/>
    <w:rsid w:val="008F76C1"/>
    <w:rsid w:val="008F78B9"/>
    <w:rsid w:val="008F7F7E"/>
    <w:rsid w:val="00900AC0"/>
    <w:rsid w:val="00900E7C"/>
    <w:rsid w:val="009013B1"/>
    <w:rsid w:val="0090361B"/>
    <w:rsid w:val="009058C7"/>
    <w:rsid w:val="00907AD6"/>
    <w:rsid w:val="009101AB"/>
    <w:rsid w:val="009153C6"/>
    <w:rsid w:val="0091575D"/>
    <w:rsid w:val="00920ED8"/>
    <w:rsid w:val="00922E8A"/>
    <w:rsid w:val="00926279"/>
    <w:rsid w:val="009321B8"/>
    <w:rsid w:val="00932E87"/>
    <w:rsid w:val="00933F06"/>
    <w:rsid w:val="00936144"/>
    <w:rsid w:val="00936658"/>
    <w:rsid w:val="00943AC9"/>
    <w:rsid w:val="00943F9D"/>
    <w:rsid w:val="00950068"/>
    <w:rsid w:val="009518A0"/>
    <w:rsid w:val="00953104"/>
    <w:rsid w:val="00956082"/>
    <w:rsid w:val="0095637F"/>
    <w:rsid w:val="00960A1B"/>
    <w:rsid w:val="00966E55"/>
    <w:rsid w:val="00970700"/>
    <w:rsid w:val="00975389"/>
    <w:rsid w:val="0098770C"/>
    <w:rsid w:val="00987C2A"/>
    <w:rsid w:val="00987D4A"/>
    <w:rsid w:val="009900C4"/>
    <w:rsid w:val="00991AC0"/>
    <w:rsid w:val="00996124"/>
    <w:rsid w:val="009A1CA8"/>
    <w:rsid w:val="009A2B96"/>
    <w:rsid w:val="009A2D36"/>
    <w:rsid w:val="009B0507"/>
    <w:rsid w:val="009B4A4E"/>
    <w:rsid w:val="009B4E49"/>
    <w:rsid w:val="009C0DDF"/>
    <w:rsid w:val="009C3B42"/>
    <w:rsid w:val="009C6124"/>
    <w:rsid w:val="009D092D"/>
    <w:rsid w:val="009D140B"/>
    <w:rsid w:val="009D27D4"/>
    <w:rsid w:val="009D30DA"/>
    <w:rsid w:val="009D4777"/>
    <w:rsid w:val="009D4AEC"/>
    <w:rsid w:val="009E0AA9"/>
    <w:rsid w:val="009E305D"/>
    <w:rsid w:val="009E4C0E"/>
    <w:rsid w:val="00A00984"/>
    <w:rsid w:val="00A04051"/>
    <w:rsid w:val="00A047A3"/>
    <w:rsid w:val="00A06102"/>
    <w:rsid w:val="00A06191"/>
    <w:rsid w:val="00A06C65"/>
    <w:rsid w:val="00A10849"/>
    <w:rsid w:val="00A1389E"/>
    <w:rsid w:val="00A21C4A"/>
    <w:rsid w:val="00A2563E"/>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23095"/>
    <w:rsid w:val="00B23C41"/>
    <w:rsid w:val="00B3499B"/>
    <w:rsid w:val="00B673F3"/>
    <w:rsid w:val="00B71A9F"/>
    <w:rsid w:val="00B7263F"/>
    <w:rsid w:val="00B80FA0"/>
    <w:rsid w:val="00B831AA"/>
    <w:rsid w:val="00B83919"/>
    <w:rsid w:val="00B84166"/>
    <w:rsid w:val="00B85209"/>
    <w:rsid w:val="00B879C8"/>
    <w:rsid w:val="00B87B14"/>
    <w:rsid w:val="00B90C5E"/>
    <w:rsid w:val="00B96049"/>
    <w:rsid w:val="00BA4AB6"/>
    <w:rsid w:val="00BB25B7"/>
    <w:rsid w:val="00BB4B87"/>
    <w:rsid w:val="00BB4C3C"/>
    <w:rsid w:val="00BB7753"/>
    <w:rsid w:val="00BC2231"/>
    <w:rsid w:val="00BC23DC"/>
    <w:rsid w:val="00BC54E4"/>
    <w:rsid w:val="00BC572D"/>
    <w:rsid w:val="00BC6F36"/>
    <w:rsid w:val="00BD050F"/>
    <w:rsid w:val="00BE2FFF"/>
    <w:rsid w:val="00BF40FE"/>
    <w:rsid w:val="00BF4C90"/>
    <w:rsid w:val="00C0467C"/>
    <w:rsid w:val="00C05F95"/>
    <w:rsid w:val="00C20FD5"/>
    <w:rsid w:val="00C23753"/>
    <w:rsid w:val="00C314AA"/>
    <w:rsid w:val="00C33253"/>
    <w:rsid w:val="00C362D7"/>
    <w:rsid w:val="00C41E5B"/>
    <w:rsid w:val="00C44DD1"/>
    <w:rsid w:val="00C507F0"/>
    <w:rsid w:val="00C53FB7"/>
    <w:rsid w:val="00C70F41"/>
    <w:rsid w:val="00C750FA"/>
    <w:rsid w:val="00C775E9"/>
    <w:rsid w:val="00C90D7F"/>
    <w:rsid w:val="00C932CE"/>
    <w:rsid w:val="00CA13AF"/>
    <w:rsid w:val="00CA5397"/>
    <w:rsid w:val="00CB21B7"/>
    <w:rsid w:val="00CB41C8"/>
    <w:rsid w:val="00CB4BBE"/>
    <w:rsid w:val="00CB4FF1"/>
    <w:rsid w:val="00CD40FB"/>
    <w:rsid w:val="00CD5AFC"/>
    <w:rsid w:val="00CD734B"/>
    <w:rsid w:val="00CD7E66"/>
    <w:rsid w:val="00CE3BD3"/>
    <w:rsid w:val="00CE5D68"/>
    <w:rsid w:val="00CF108B"/>
    <w:rsid w:val="00CF2B34"/>
    <w:rsid w:val="00CF367F"/>
    <w:rsid w:val="00CF412F"/>
    <w:rsid w:val="00CF489B"/>
    <w:rsid w:val="00CF5272"/>
    <w:rsid w:val="00CF6C68"/>
    <w:rsid w:val="00CF6E22"/>
    <w:rsid w:val="00D003C6"/>
    <w:rsid w:val="00D02799"/>
    <w:rsid w:val="00D06330"/>
    <w:rsid w:val="00D11B57"/>
    <w:rsid w:val="00D13F4C"/>
    <w:rsid w:val="00D27260"/>
    <w:rsid w:val="00D2772C"/>
    <w:rsid w:val="00D30E8F"/>
    <w:rsid w:val="00D33BF1"/>
    <w:rsid w:val="00D34E45"/>
    <w:rsid w:val="00D37512"/>
    <w:rsid w:val="00D37AFE"/>
    <w:rsid w:val="00D441BE"/>
    <w:rsid w:val="00D5118D"/>
    <w:rsid w:val="00D57342"/>
    <w:rsid w:val="00D65799"/>
    <w:rsid w:val="00D75629"/>
    <w:rsid w:val="00D766BB"/>
    <w:rsid w:val="00D76767"/>
    <w:rsid w:val="00D82328"/>
    <w:rsid w:val="00D83779"/>
    <w:rsid w:val="00D900C9"/>
    <w:rsid w:val="00D90164"/>
    <w:rsid w:val="00D91FD2"/>
    <w:rsid w:val="00D924D2"/>
    <w:rsid w:val="00D93BAF"/>
    <w:rsid w:val="00D948CF"/>
    <w:rsid w:val="00DA15C5"/>
    <w:rsid w:val="00DA1E87"/>
    <w:rsid w:val="00DA5205"/>
    <w:rsid w:val="00DB359C"/>
    <w:rsid w:val="00DB58C9"/>
    <w:rsid w:val="00DC5FBC"/>
    <w:rsid w:val="00DD019F"/>
    <w:rsid w:val="00DD2D3B"/>
    <w:rsid w:val="00DD4AAA"/>
    <w:rsid w:val="00DD7D07"/>
    <w:rsid w:val="00DE50D6"/>
    <w:rsid w:val="00DE7596"/>
    <w:rsid w:val="00DF0D8B"/>
    <w:rsid w:val="00DF2BEA"/>
    <w:rsid w:val="00DF3557"/>
    <w:rsid w:val="00DF6C75"/>
    <w:rsid w:val="00DF773C"/>
    <w:rsid w:val="00E02197"/>
    <w:rsid w:val="00E066AD"/>
    <w:rsid w:val="00E07960"/>
    <w:rsid w:val="00E10DBB"/>
    <w:rsid w:val="00E12007"/>
    <w:rsid w:val="00E13A57"/>
    <w:rsid w:val="00E15E1C"/>
    <w:rsid w:val="00E24D47"/>
    <w:rsid w:val="00E30771"/>
    <w:rsid w:val="00E30F23"/>
    <w:rsid w:val="00E46E2E"/>
    <w:rsid w:val="00E50927"/>
    <w:rsid w:val="00E52F1F"/>
    <w:rsid w:val="00E56201"/>
    <w:rsid w:val="00E62917"/>
    <w:rsid w:val="00E65319"/>
    <w:rsid w:val="00E66843"/>
    <w:rsid w:val="00E67E4D"/>
    <w:rsid w:val="00E705B8"/>
    <w:rsid w:val="00E74DAB"/>
    <w:rsid w:val="00E75285"/>
    <w:rsid w:val="00E826DF"/>
    <w:rsid w:val="00E8553B"/>
    <w:rsid w:val="00E866F0"/>
    <w:rsid w:val="00E90BFF"/>
    <w:rsid w:val="00E9700B"/>
    <w:rsid w:val="00EA1D3D"/>
    <w:rsid w:val="00EA427D"/>
    <w:rsid w:val="00EA7E68"/>
    <w:rsid w:val="00EB46F1"/>
    <w:rsid w:val="00EC0753"/>
    <w:rsid w:val="00EC6664"/>
    <w:rsid w:val="00ED4604"/>
    <w:rsid w:val="00ED4CDA"/>
    <w:rsid w:val="00EE2CAE"/>
    <w:rsid w:val="00EE4B1A"/>
    <w:rsid w:val="00EE7089"/>
    <w:rsid w:val="00EE799E"/>
    <w:rsid w:val="00EE7D5C"/>
    <w:rsid w:val="00EF2E96"/>
    <w:rsid w:val="00EF3330"/>
    <w:rsid w:val="00EF675D"/>
    <w:rsid w:val="00F00029"/>
    <w:rsid w:val="00F17444"/>
    <w:rsid w:val="00F17898"/>
    <w:rsid w:val="00F22DDF"/>
    <w:rsid w:val="00F232C9"/>
    <w:rsid w:val="00F3068A"/>
    <w:rsid w:val="00F30EC5"/>
    <w:rsid w:val="00F312CD"/>
    <w:rsid w:val="00F3255A"/>
    <w:rsid w:val="00F36DFD"/>
    <w:rsid w:val="00F4128F"/>
    <w:rsid w:val="00F412B5"/>
    <w:rsid w:val="00F51F26"/>
    <w:rsid w:val="00F52C61"/>
    <w:rsid w:val="00F52E78"/>
    <w:rsid w:val="00F6214D"/>
    <w:rsid w:val="00F64D43"/>
    <w:rsid w:val="00F66FEB"/>
    <w:rsid w:val="00F767B8"/>
    <w:rsid w:val="00F80E04"/>
    <w:rsid w:val="00F831F1"/>
    <w:rsid w:val="00F84A7B"/>
    <w:rsid w:val="00F92353"/>
    <w:rsid w:val="00F959E4"/>
    <w:rsid w:val="00F96C6A"/>
    <w:rsid w:val="00F978FD"/>
    <w:rsid w:val="00FA10A2"/>
    <w:rsid w:val="00FA458A"/>
    <w:rsid w:val="00FA7B88"/>
    <w:rsid w:val="00FB2D70"/>
    <w:rsid w:val="00FB357D"/>
    <w:rsid w:val="00FB7D13"/>
    <w:rsid w:val="00FC1875"/>
    <w:rsid w:val="00FC3ABB"/>
    <w:rsid w:val="00FC6ADF"/>
    <w:rsid w:val="00FC74B6"/>
    <w:rsid w:val="00FC75C3"/>
    <w:rsid w:val="00FD5169"/>
    <w:rsid w:val="00FD6B21"/>
    <w:rsid w:val="00FE19B8"/>
    <w:rsid w:val="00FE3A74"/>
    <w:rsid w:val="00FE7BBD"/>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59D0"/>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05213643">
      <w:bodyDiv w:val="1"/>
      <w:marLeft w:val="0"/>
      <w:marRight w:val="0"/>
      <w:marTop w:val="0"/>
      <w:marBottom w:val="0"/>
      <w:divBdr>
        <w:top w:val="none" w:sz="0" w:space="0" w:color="auto"/>
        <w:left w:val="none" w:sz="0" w:space="0" w:color="auto"/>
        <w:bottom w:val="none" w:sz="0" w:space="0" w:color="auto"/>
        <w:right w:val="none" w:sz="0" w:space="0" w:color="auto"/>
      </w:divBdr>
    </w:div>
    <w:div w:id="1287543123">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bartonccc.edu/research/internaldata/Process%20Maps/statusupdate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Wornkey, Jenna</cp:lastModifiedBy>
  <cp:revision>24</cp:revision>
  <dcterms:created xsi:type="dcterms:W3CDTF">2016-09-08T15:39:00Z</dcterms:created>
  <dcterms:modified xsi:type="dcterms:W3CDTF">2017-05-08T20:41:00Z</dcterms:modified>
</cp:coreProperties>
</file>