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98"/>
      </w:tblGrid>
      <w:tr w:rsidR="00C12689" w:rsidRPr="002A5A26" w:rsidTr="002A5A26">
        <w:trPr>
          <w:jc w:val="center"/>
        </w:trPr>
        <w:tc>
          <w:tcPr>
            <w:tcW w:w="10885" w:type="dxa"/>
            <w:gridSpan w:val="2"/>
            <w:shd w:val="clear" w:color="auto" w:fill="CCFF33"/>
          </w:tcPr>
          <w:p w:rsidR="00C12689" w:rsidRPr="002A5A26" w:rsidRDefault="009C5F19" w:rsidP="00B5354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bookmarkStart w:id="0" w:name="_GoBack"/>
            <w:bookmarkEnd w:id="0"/>
            <w:r w:rsidRPr="002A5A26">
              <w:rPr>
                <w:rFonts w:ascii="Arial Narrow" w:hAnsi="Arial Narrow"/>
              </w:rPr>
              <w:br w:type="page"/>
            </w:r>
            <w:r w:rsidR="00C12689" w:rsidRPr="002A5A26">
              <w:rPr>
                <w:rFonts w:ascii="Arial Narrow" w:hAnsi="Arial Narrow" w:cstheme="minorHAnsi"/>
                <w:sz w:val="28"/>
                <w:szCs w:val="28"/>
              </w:rPr>
              <w:t>AGENDA/MINUTES</w:t>
            </w:r>
          </w:p>
        </w:tc>
      </w:tr>
      <w:tr w:rsidR="00C12689" w:rsidRPr="002A5A26" w:rsidTr="002A5A26">
        <w:trPr>
          <w:jc w:val="center"/>
        </w:trPr>
        <w:tc>
          <w:tcPr>
            <w:tcW w:w="1987" w:type="dxa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Team Name</w:t>
            </w:r>
          </w:p>
        </w:tc>
        <w:tc>
          <w:tcPr>
            <w:tcW w:w="8898" w:type="dxa"/>
          </w:tcPr>
          <w:p w:rsidR="00C12689" w:rsidRPr="00D20E16" w:rsidRDefault="00525143" w:rsidP="00B5354D">
            <w:pPr>
              <w:rPr>
                <w:rFonts w:ascii="Arial Narrow" w:hAnsi="Arial Narrow" w:cstheme="minorHAnsi"/>
              </w:rPr>
            </w:pPr>
            <w:r w:rsidRPr="00D20E16">
              <w:rPr>
                <w:rFonts w:ascii="Arial Narrow" w:hAnsi="Arial Narrow" w:cstheme="minorHAnsi"/>
              </w:rPr>
              <w:t>Accreditation Committee</w:t>
            </w:r>
          </w:p>
        </w:tc>
      </w:tr>
      <w:tr w:rsidR="00C12689" w:rsidRPr="002A5A26" w:rsidTr="002A5A26">
        <w:trPr>
          <w:jc w:val="center"/>
        </w:trPr>
        <w:tc>
          <w:tcPr>
            <w:tcW w:w="1987" w:type="dxa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Date</w:t>
            </w:r>
          </w:p>
        </w:tc>
        <w:tc>
          <w:tcPr>
            <w:tcW w:w="8898" w:type="dxa"/>
          </w:tcPr>
          <w:p w:rsidR="00C12689" w:rsidRPr="00D20E16" w:rsidRDefault="0002551F" w:rsidP="007D63A4">
            <w:pPr>
              <w:rPr>
                <w:rFonts w:ascii="Arial Narrow" w:hAnsi="Arial Narrow" w:cstheme="minorHAnsi"/>
              </w:rPr>
            </w:pPr>
            <w:r w:rsidRPr="00D20E16">
              <w:rPr>
                <w:rFonts w:ascii="Arial Narrow" w:hAnsi="Arial Narrow" w:cstheme="minorHAnsi"/>
              </w:rPr>
              <w:t>20-Oct</w:t>
            </w:r>
            <w:r w:rsidR="004E160A" w:rsidRPr="00D20E16">
              <w:rPr>
                <w:rFonts w:ascii="Arial Narrow" w:hAnsi="Arial Narrow" w:cstheme="minorHAnsi"/>
              </w:rPr>
              <w:t>-2021</w:t>
            </w:r>
          </w:p>
        </w:tc>
      </w:tr>
      <w:tr w:rsidR="00C12689" w:rsidRPr="002A5A26" w:rsidTr="002A5A26">
        <w:trPr>
          <w:jc w:val="center"/>
        </w:trPr>
        <w:tc>
          <w:tcPr>
            <w:tcW w:w="1987" w:type="dxa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Time</w:t>
            </w:r>
          </w:p>
        </w:tc>
        <w:tc>
          <w:tcPr>
            <w:tcW w:w="8898" w:type="dxa"/>
          </w:tcPr>
          <w:p w:rsidR="00C12689" w:rsidRPr="00D20E16" w:rsidRDefault="00525143" w:rsidP="005727E6">
            <w:pPr>
              <w:rPr>
                <w:rFonts w:ascii="Arial Narrow" w:hAnsi="Arial Narrow" w:cstheme="minorHAnsi"/>
              </w:rPr>
            </w:pPr>
            <w:r w:rsidRPr="00D20E16">
              <w:rPr>
                <w:rFonts w:ascii="Arial Narrow" w:hAnsi="Arial Narrow" w:cstheme="minorHAnsi"/>
              </w:rPr>
              <w:t>2:00 pm</w:t>
            </w:r>
            <w:r w:rsidR="004E160A" w:rsidRPr="00D20E16">
              <w:rPr>
                <w:rFonts w:ascii="Arial Narrow" w:hAnsi="Arial Narrow" w:cstheme="minorHAnsi"/>
              </w:rPr>
              <w:t xml:space="preserve"> – 3:30 pm</w:t>
            </w:r>
          </w:p>
        </w:tc>
      </w:tr>
      <w:tr w:rsidR="00C12689" w:rsidRPr="002A5A26" w:rsidTr="002A5A26">
        <w:trPr>
          <w:jc w:val="center"/>
        </w:trPr>
        <w:tc>
          <w:tcPr>
            <w:tcW w:w="1987" w:type="dxa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Location</w:t>
            </w:r>
          </w:p>
        </w:tc>
        <w:tc>
          <w:tcPr>
            <w:tcW w:w="8898" w:type="dxa"/>
          </w:tcPr>
          <w:p w:rsidR="004E160A" w:rsidRPr="00D20E16" w:rsidRDefault="004E160A" w:rsidP="0015200A">
            <w:pPr>
              <w:pStyle w:val="NormalWeb"/>
              <w:rPr>
                <w:rFonts w:ascii="Arial Narrow" w:hAnsi="Arial Narrow"/>
              </w:rPr>
            </w:pPr>
            <w:r w:rsidRPr="00D20E16">
              <w:rPr>
                <w:rFonts w:ascii="Arial Narrow" w:hAnsi="Arial Narrow"/>
              </w:rPr>
              <w:t>A-113 | Zoom (A-113)</w:t>
            </w:r>
          </w:p>
        </w:tc>
      </w:tr>
    </w:tbl>
    <w:p w:rsidR="00C12689" w:rsidRPr="002A5A26" w:rsidRDefault="00C12689" w:rsidP="00C12689">
      <w:pPr>
        <w:rPr>
          <w:rFonts w:ascii="Arial Narrow" w:hAnsi="Arial Narrow" w:cstheme="minorHAnsi"/>
          <w:szCs w:val="22"/>
        </w:rPr>
      </w:pP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1708"/>
        <w:gridCol w:w="722"/>
        <w:gridCol w:w="360"/>
        <w:gridCol w:w="2430"/>
        <w:gridCol w:w="337"/>
        <w:gridCol w:w="743"/>
        <w:gridCol w:w="1350"/>
        <w:gridCol w:w="517"/>
        <w:gridCol w:w="360"/>
        <w:gridCol w:w="1980"/>
      </w:tblGrid>
      <w:tr w:rsidR="00C12689" w:rsidRPr="002A5A26" w:rsidTr="002A5A26">
        <w:trPr>
          <w:jc w:val="center"/>
        </w:trPr>
        <w:tc>
          <w:tcPr>
            <w:tcW w:w="2181" w:type="dxa"/>
            <w:gridSpan w:val="2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Facilitator</w:t>
            </w:r>
          </w:p>
        </w:tc>
        <w:tc>
          <w:tcPr>
            <w:tcW w:w="4592" w:type="dxa"/>
            <w:gridSpan w:val="5"/>
          </w:tcPr>
          <w:p w:rsidR="00C12689" w:rsidRPr="002A5A26" w:rsidRDefault="00352576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Myrna Perkins</w:t>
            </w:r>
          </w:p>
        </w:tc>
        <w:tc>
          <w:tcPr>
            <w:tcW w:w="1350" w:type="dxa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Recorder</w:t>
            </w:r>
          </w:p>
        </w:tc>
        <w:tc>
          <w:tcPr>
            <w:tcW w:w="2857" w:type="dxa"/>
            <w:gridSpan w:val="3"/>
          </w:tcPr>
          <w:p w:rsidR="00C12689" w:rsidRPr="002A5A26" w:rsidRDefault="00352576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Sarah Riegel</w:t>
            </w:r>
          </w:p>
        </w:tc>
      </w:tr>
      <w:tr w:rsidR="00C12689" w:rsidRPr="002A5A26" w:rsidTr="002A5A26">
        <w:trPr>
          <w:jc w:val="center"/>
        </w:trPr>
        <w:tc>
          <w:tcPr>
            <w:tcW w:w="8640" w:type="dxa"/>
            <w:gridSpan w:val="9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Team members</w:t>
            </w:r>
          </w:p>
        </w:tc>
        <w:tc>
          <w:tcPr>
            <w:tcW w:w="2340" w:type="dxa"/>
            <w:gridSpan w:val="2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2A5A26">
              <w:rPr>
                <w:rFonts w:ascii="Arial Narrow" w:hAnsi="Arial Narrow" w:cstheme="minorHAnsi"/>
                <w:sz w:val="20"/>
                <w:szCs w:val="20"/>
              </w:rPr>
              <w:t>Present  X</w:t>
            </w:r>
          </w:p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0"/>
                <w:szCs w:val="20"/>
              </w:rPr>
              <w:t>Absent   O</w:t>
            </w:r>
          </w:p>
        </w:tc>
      </w:tr>
      <w:tr w:rsidR="00C12689" w:rsidRPr="00D20E16" w:rsidTr="00D73E76">
        <w:trPr>
          <w:jc w:val="center"/>
        </w:trPr>
        <w:tc>
          <w:tcPr>
            <w:tcW w:w="473" w:type="dxa"/>
          </w:tcPr>
          <w:p w:rsidR="00C12689" w:rsidRPr="00D20E16" w:rsidRDefault="00D20E16" w:rsidP="00B5354D">
            <w:pPr>
              <w:rPr>
                <w:rFonts w:ascii="Arial Narrow" w:hAnsi="Arial Narrow" w:cstheme="minorHAnsi"/>
              </w:rPr>
            </w:pPr>
            <w:r w:rsidRPr="00D20E16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C12689" w:rsidRPr="00D20E16" w:rsidRDefault="00091BB7" w:rsidP="00B5354D">
            <w:pPr>
              <w:rPr>
                <w:rFonts w:ascii="Arial Narrow" w:hAnsi="Arial Narrow" w:cstheme="minorHAnsi"/>
              </w:rPr>
            </w:pPr>
            <w:r w:rsidRPr="00D20E16">
              <w:rPr>
                <w:rFonts w:ascii="Arial Narrow" w:hAnsi="Arial Narrow" w:cstheme="minorHAnsi"/>
              </w:rPr>
              <w:t>Elaine Simmons</w:t>
            </w:r>
          </w:p>
        </w:tc>
        <w:tc>
          <w:tcPr>
            <w:tcW w:w="360" w:type="dxa"/>
          </w:tcPr>
          <w:p w:rsidR="00C12689" w:rsidRPr="00D20E16" w:rsidRDefault="00D20E16" w:rsidP="00B5354D">
            <w:pPr>
              <w:rPr>
                <w:rFonts w:ascii="Arial Narrow" w:hAnsi="Arial Narrow" w:cstheme="minorHAnsi"/>
              </w:rPr>
            </w:pPr>
            <w:r w:rsidRPr="00D20E16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:rsidR="00C12689" w:rsidRPr="00D20E16" w:rsidRDefault="00091BB7" w:rsidP="00F03A03">
            <w:pPr>
              <w:rPr>
                <w:rFonts w:ascii="Arial Narrow" w:hAnsi="Arial Narrow" w:cstheme="minorHAnsi"/>
              </w:rPr>
            </w:pPr>
            <w:r w:rsidRPr="00D20E16">
              <w:rPr>
                <w:rFonts w:ascii="Arial Narrow" w:hAnsi="Arial Narrow" w:cstheme="minorHAnsi"/>
              </w:rPr>
              <w:t>Angie Maddy</w:t>
            </w:r>
          </w:p>
        </w:tc>
        <w:tc>
          <w:tcPr>
            <w:tcW w:w="337" w:type="dxa"/>
          </w:tcPr>
          <w:p w:rsidR="00C12689" w:rsidRPr="00D20E16" w:rsidRDefault="00D20E16" w:rsidP="00B5354D">
            <w:pPr>
              <w:rPr>
                <w:rFonts w:ascii="Arial Narrow" w:hAnsi="Arial Narrow" w:cstheme="minorHAnsi"/>
              </w:rPr>
            </w:pPr>
            <w:r w:rsidRPr="00D20E16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610" w:type="dxa"/>
            <w:gridSpan w:val="3"/>
          </w:tcPr>
          <w:p w:rsidR="00C12689" w:rsidRPr="00D20E16" w:rsidRDefault="00091BB7" w:rsidP="001F29BA">
            <w:pPr>
              <w:rPr>
                <w:rFonts w:ascii="Arial Narrow" w:hAnsi="Arial Narrow" w:cstheme="minorHAnsi"/>
              </w:rPr>
            </w:pPr>
            <w:r w:rsidRPr="00D20E16">
              <w:rPr>
                <w:rFonts w:ascii="Arial Narrow" w:hAnsi="Arial Narrow" w:cstheme="minorHAnsi"/>
              </w:rPr>
              <w:t>Mark Dean</w:t>
            </w:r>
          </w:p>
        </w:tc>
        <w:tc>
          <w:tcPr>
            <w:tcW w:w="360" w:type="dxa"/>
          </w:tcPr>
          <w:p w:rsidR="00C12689" w:rsidRPr="00D20E16" w:rsidRDefault="00D20E16" w:rsidP="00B5354D">
            <w:pPr>
              <w:rPr>
                <w:rFonts w:ascii="Arial Narrow" w:hAnsi="Arial Narrow" w:cstheme="minorHAnsi"/>
              </w:rPr>
            </w:pPr>
            <w:r w:rsidRPr="00D20E16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980" w:type="dxa"/>
          </w:tcPr>
          <w:p w:rsidR="00C12689" w:rsidRPr="00D20E16" w:rsidRDefault="00091BB7" w:rsidP="00B5354D">
            <w:pPr>
              <w:rPr>
                <w:rFonts w:ascii="Arial Narrow" w:hAnsi="Arial Narrow" w:cstheme="minorHAnsi"/>
              </w:rPr>
            </w:pPr>
            <w:r w:rsidRPr="00D20E16">
              <w:rPr>
                <w:rFonts w:ascii="Arial Narrow" w:hAnsi="Arial Narrow" w:cstheme="minorHAnsi"/>
              </w:rPr>
              <w:t>Cathie Oshiro</w:t>
            </w:r>
          </w:p>
        </w:tc>
      </w:tr>
      <w:tr w:rsidR="00C12689" w:rsidRPr="00D20E16" w:rsidTr="00D73E76">
        <w:trPr>
          <w:jc w:val="center"/>
        </w:trPr>
        <w:tc>
          <w:tcPr>
            <w:tcW w:w="473" w:type="dxa"/>
          </w:tcPr>
          <w:p w:rsidR="00C12689" w:rsidRPr="00D20E16" w:rsidRDefault="00D20E16" w:rsidP="00B5354D">
            <w:pPr>
              <w:rPr>
                <w:rFonts w:ascii="Arial Narrow" w:hAnsi="Arial Narrow" w:cstheme="minorHAnsi"/>
              </w:rPr>
            </w:pPr>
            <w:r w:rsidRPr="00D20E16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C12689" w:rsidRPr="00D20E16" w:rsidRDefault="00091BB7" w:rsidP="00B5354D">
            <w:pPr>
              <w:rPr>
                <w:rFonts w:ascii="Arial Narrow" w:hAnsi="Arial Narrow" w:cstheme="minorHAnsi"/>
              </w:rPr>
            </w:pPr>
            <w:r w:rsidRPr="00D20E16">
              <w:rPr>
                <w:rFonts w:ascii="Arial Narrow" w:hAnsi="Arial Narrow" w:cstheme="minorHAnsi"/>
              </w:rPr>
              <w:t>Randy Thode</w:t>
            </w:r>
          </w:p>
        </w:tc>
        <w:tc>
          <w:tcPr>
            <w:tcW w:w="360" w:type="dxa"/>
          </w:tcPr>
          <w:p w:rsidR="00C12689" w:rsidRPr="00D20E16" w:rsidRDefault="00D20E16" w:rsidP="00B5354D">
            <w:pPr>
              <w:rPr>
                <w:rFonts w:ascii="Arial Narrow" w:hAnsi="Arial Narrow" w:cstheme="minorHAnsi"/>
              </w:rPr>
            </w:pPr>
            <w:r w:rsidRPr="00D20E16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:rsidR="00C12689" w:rsidRPr="00D20E16" w:rsidRDefault="00091BB7" w:rsidP="00B5354D">
            <w:pPr>
              <w:rPr>
                <w:rFonts w:ascii="Arial Narrow" w:hAnsi="Arial Narrow" w:cstheme="minorHAnsi"/>
              </w:rPr>
            </w:pPr>
            <w:r w:rsidRPr="00D20E16">
              <w:rPr>
                <w:rFonts w:ascii="Arial Narrow" w:hAnsi="Arial Narrow" w:cstheme="minorHAnsi"/>
              </w:rPr>
              <w:t>Jo Harrington</w:t>
            </w:r>
          </w:p>
        </w:tc>
        <w:tc>
          <w:tcPr>
            <w:tcW w:w="337" w:type="dxa"/>
          </w:tcPr>
          <w:p w:rsidR="00C12689" w:rsidRPr="00D20E16" w:rsidRDefault="00D20E16" w:rsidP="00B5354D">
            <w:pPr>
              <w:rPr>
                <w:rFonts w:ascii="Arial Narrow" w:hAnsi="Arial Narrow" w:cstheme="minorHAnsi"/>
              </w:rPr>
            </w:pPr>
            <w:r w:rsidRPr="00D20E16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610" w:type="dxa"/>
            <w:gridSpan w:val="3"/>
          </w:tcPr>
          <w:p w:rsidR="00C12689" w:rsidRPr="00D20E16" w:rsidRDefault="00091BB7" w:rsidP="00B5354D">
            <w:pPr>
              <w:rPr>
                <w:rFonts w:ascii="Arial Narrow" w:hAnsi="Arial Narrow" w:cstheme="minorHAnsi"/>
              </w:rPr>
            </w:pPr>
            <w:r w:rsidRPr="00D20E16">
              <w:rPr>
                <w:rFonts w:ascii="Arial Narrow" w:hAnsi="Arial Narrow" w:cstheme="minorHAnsi"/>
              </w:rPr>
              <w:t>Sarah Riegel</w:t>
            </w:r>
          </w:p>
        </w:tc>
        <w:tc>
          <w:tcPr>
            <w:tcW w:w="360" w:type="dxa"/>
          </w:tcPr>
          <w:p w:rsidR="00C12689" w:rsidRPr="00D20E16" w:rsidRDefault="00D20E16" w:rsidP="00B5354D">
            <w:pPr>
              <w:rPr>
                <w:rFonts w:ascii="Arial Narrow" w:hAnsi="Arial Narrow" w:cstheme="minorHAnsi"/>
              </w:rPr>
            </w:pPr>
            <w:r w:rsidRPr="00D20E16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980" w:type="dxa"/>
          </w:tcPr>
          <w:p w:rsidR="00C12689" w:rsidRPr="00D20E16" w:rsidRDefault="00091BB7" w:rsidP="00B5354D">
            <w:pPr>
              <w:rPr>
                <w:rFonts w:ascii="Arial Narrow" w:hAnsi="Arial Narrow" w:cstheme="minorHAnsi"/>
              </w:rPr>
            </w:pPr>
            <w:r w:rsidRPr="00D20E16">
              <w:rPr>
                <w:rFonts w:ascii="Arial Narrow" w:hAnsi="Arial Narrow" w:cstheme="minorHAnsi"/>
              </w:rPr>
              <w:t>Myrna Perkins</w:t>
            </w:r>
          </w:p>
        </w:tc>
      </w:tr>
      <w:tr w:rsidR="00923AEB" w:rsidRPr="00D20E16" w:rsidTr="00D73E76">
        <w:trPr>
          <w:jc w:val="center"/>
        </w:trPr>
        <w:tc>
          <w:tcPr>
            <w:tcW w:w="473" w:type="dxa"/>
          </w:tcPr>
          <w:p w:rsidR="00923AEB" w:rsidRPr="00D20E16" w:rsidRDefault="00D20E16" w:rsidP="00B5354D">
            <w:pPr>
              <w:rPr>
                <w:rFonts w:ascii="Arial Narrow" w:hAnsi="Arial Narrow" w:cstheme="minorHAnsi"/>
              </w:rPr>
            </w:pPr>
            <w:r w:rsidRPr="00D20E16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923AEB" w:rsidRPr="00D20E16" w:rsidRDefault="005370E7" w:rsidP="00B5354D">
            <w:pPr>
              <w:rPr>
                <w:rFonts w:ascii="Arial Narrow" w:hAnsi="Arial Narrow" w:cstheme="minorHAnsi"/>
              </w:rPr>
            </w:pPr>
            <w:r w:rsidRPr="00D20E16">
              <w:rPr>
                <w:rFonts w:ascii="Arial Narrow" w:hAnsi="Arial Narrow" w:cstheme="minorHAnsi"/>
              </w:rPr>
              <w:t>Stephanie Joiner</w:t>
            </w:r>
          </w:p>
        </w:tc>
        <w:tc>
          <w:tcPr>
            <w:tcW w:w="360" w:type="dxa"/>
          </w:tcPr>
          <w:p w:rsidR="00923AEB" w:rsidRPr="00D20E16" w:rsidRDefault="00D20E16" w:rsidP="00B5354D">
            <w:pPr>
              <w:rPr>
                <w:rFonts w:ascii="Arial Narrow" w:hAnsi="Arial Narrow" w:cstheme="minorHAnsi"/>
              </w:rPr>
            </w:pPr>
            <w:r w:rsidRPr="00D20E16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:rsidR="00923AEB" w:rsidRPr="00D20E16" w:rsidRDefault="005370E7" w:rsidP="00B5354D">
            <w:pPr>
              <w:rPr>
                <w:rFonts w:ascii="Arial Narrow" w:hAnsi="Arial Narrow" w:cstheme="minorHAnsi"/>
              </w:rPr>
            </w:pPr>
            <w:r w:rsidRPr="00D20E16">
              <w:rPr>
                <w:rFonts w:ascii="Arial Narrow" w:hAnsi="Arial Narrow" w:cstheme="minorHAnsi"/>
              </w:rPr>
              <w:t>Lindsay Holmes</w:t>
            </w:r>
          </w:p>
        </w:tc>
        <w:tc>
          <w:tcPr>
            <w:tcW w:w="337" w:type="dxa"/>
          </w:tcPr>
          <w:p w:rsidR="00923AEB" w:rsidRPr="00D20E16" w:rsidRDefault="00D20E16" w:rsidP="00B5354D">
            <w:pPr>
              <w:rPr>
                <w:rFonts w:ascii="Arial Narrow" w:hAnsi="Arial Narrow" w:cstheme="minorHAnsi"/>
              </w:rPr>
            </w:pPr>
            <w:r w:rsidRPr="00D20E16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610" w:type="dxa"/>
            <w:gridSpan w:val="3"/>
          </w:tcPr>
          <w:p w:rsidR="00923AEB" w:rsidRPr="00D20E16" w:rsidRDefault="005370E7" w:rsidP="00B5354D">
            <w:pPr>
              <w:rPr>
                <w:rFonts w:ascii="Arial Narrow" w:hAnsi="Arial Narrow" w:cstheme="minorHAnsi"/>
              </w:rPr>
            </w:pPr>
            <w:r w:rsidRPr="00D20E16">
              <w:rPr>
                <w:rFonts w:ascii="Arial Narrow" w:hAnsi="Arial Narrow" w:cstheme="minorHAnsi"/>
              </w:rPr>
              <w:t>Janet Balk</w:t>
            </w:r>
          </w:p>
        </w:tc>
        <w:tc>
          <w:tcPr>
            <w:tcW w:w="360" w:type="dxa"/>
          </w:tcPr>
          <w:p w:rsidR="00923AEB" w:rsidRPr="00D20E16" w:rsidRDefault="00D20E16" w:rsidP="00B5354D">
            <w:pPr>
              <w:rPr>
                <w:rFonts w:ascii="Arial Narrow" w:hAnsi="Arial Narrow" w:cstheme="minorHAnsi"/>
              </w:rPr>
            </w:pPr>
            <w:r w:rsidRPr="00D20E16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980" w:type="dxa"/>
          </w:tcPr>
          <w:p w:rsidR="00923AEB" w:rsidRPr="00D20E16" w:rsidRDefault="005370E7" w:rsidP="00B5354D">
            <w:pPr>
              <w:rPr>
                <w:rFonts w:ascii="Arial Narrow" w:hAnsi="Arial Narrow" w:cstheme="minorHAnsi"/>
              </w:rPr>
            </w:pPr>
            <w:r w:rsidRPr="00D20E16">
              <w:rPr>
                <w:rFonts w:ascii="Arial Narrow" w:hAnsi="Arial Narrow" w:cstheme="minorHAnsi"/>
              </w:rPr>
              <w:t>Abby Kujath</w:t>
            </w:r>
          </w:p>
        </w:tc>
      </w:tr>
      <w:tr w:rsidR="005370E7" w:rsidRPr="00D20E16" w:rsidTr="00D73E76">
        <w:trPr>
          <w:jc w:val="center"/>
        </w:trPr>
        <w:tc>
          <w:tcPr>
            <w:tcW w:w="473" w:type="dxa"/>
          </w:tcPr>
          <w:p w:rsidR="005370E7" w:rsidRPr="00D20E16" w:rsidRDefault="00D20E16" w:rsidP="00B5354D">
            <w:pPr>
              <w:rPr>
                <w:rFonts w:ascii="Arial Narrow" w:hAnsi="Arial Narrow" w:cstheme="minorHAnsi"/>
              </w:rPr>
            </w:pPr>
            <w:r w:rsidRPr="00D20E16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5370E7" w:rsidRPr="00D20E16" w:rsidRDefault="005370E7" w:rsidP="00B5354D">
            <w:pPr>
              <w:rPr>
                <w:rFonts w:ascii="Arial Narrow" w:hAnsi="Arial Narrow" w:cstheme="minorHAnsi"/>
              </w:rPr>
            </w:pPr>
            <w:r w:rsidRPr="00D20E16">
              <w:rPr>
                <w:rFonts w:ascii="Arial Narrow" w:hAnsi="Arial Narrow" w:cstheme="minorHAnsi"/>
              </w:rPr>
              <w:t>Matt Connell</w:t>
            </w:r>
          </w:p>
        </w:tc>
        <w:tc>
          <w:tcPr>
            <w:tcW w:w="360" w:type="dxa"/>
          </w:tcPr>
          <w:p w:rsidR="005370E7" w:rsidRPr="00D20E16" w:rsidRDefault="00D20E16" w:rsidP="00B5354D">
            <w:pPr>
              <w:rPr>
                <w:rFonts w:ascii="Arial Narrow" w:hAnsi="Arial Narrow" w:cstheme="minorHAnsi"/>
              </w:rPr>
            </w:pPr>
            <w:r w:rsidRPr="00D20E16">
              <w:rPr>
                <w:rFonts w:ascii="Arial Narrow" w:hAnsi="Arial Narrow" w:cstheme="minorHAnsi"/>
              </w:rPr>
              <w:t>o</w:t>
            </w:r>
          </w:p>
        </w:tc>
        <w:tc>
          <w:tcPr>
            <w:tcW w:w="2430" w:type="dxa"/>
          </w:tcPr>
          <w:p w:rsidR="005370E7" w:rsidRPr="00D20E16" w:rsidRDefault="005370E7" w:rsidP="00B5354D">
            <w:pPr>
              <w:rPr>
                <w:rFonts w:ascii="Arial Narrow" w:hAnsi="Arial Narrow" w:cstheme="minorHAnsi"/>
              </w:rPr>
            </w:pPr>
            <w:r w:rsidRPr="00D20E16">
              <w:rPr>
                <w:rFonts w:ascii="Arial Narrow" w:hAnsi="Arial Narrow" w:cstheme="minorHAnsi"/>
              </w:rPr>
              <w:t>Lee Miller</w:t>
            </w:r>
          </w:p>
        </w:tc>
        <w:tc>
          <w:tcPr>
            <w:tcW w:w="337" w:type="dxa"/>
          </w:tcPr>
          <w:p w:rsidR="005370E7" w:rsidRPr="00D20E16" w:rsidRDefault="00D20E16" w:rsidP="00B5354D">
            <w:pPr>
              <w:rPr>
                <w:rFonts w:ascii="Arial Narrow" w:hAnsi="Arial Narrow" w:cstheme="minorHAnsi"/>
              </w:rPr>
            </w:pPr>
            <w:r w:rsidRPr="00D20E16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610" w:type="dxa"/>
            <w:gridSpan w:val="3"/>
          </w:tcPr>
          <w:p w:rsidR="005370E7" w:rsidRPr="00D20E16" w:rsidRDefault="005370E7" w:rsidP="00B5354D">
            <w:pPr>
              <w:rPr>
                <w:rFonts w:ascii="Arial Narrow" w:hAnsi="Arial Narrow" w:cstheme="minorHAnsi"/>
              </w:rPr>
            </w:pPr>
            <w:r w:rsidRPr="00D20E16">
              <w:rPr>
                <w:rFonts w:ascii="Arial Narrow" w:hAnsi="Arial Narrow" w:cstheme="minorHAnsi"/>
              </w:rPr>
              <w:t>Karly Little</w:t>
            </w:r>
          </w:p>
        </w:tc>
        <w:tc>
          <w:tcPr>
            <w:tcW w:w="360" w:type="dxa"/>
          </w:tcPr>
          <w:p w:rsidR="005370E7" w:rsidRPr="00D20E16" w:rsidRDefault="00D20E16" w:rsidP="00B5354D">
            <w:pPr>
              <w:rPr>
                <w:rFonts w:ascii="Arial Narrow" w:hAnsi="Arial Narrow" w:cstheme="minorHAnsi"/>
              </w:rPr>
            </w:pPr>
            <w:r w:rsidRPr="00D20E16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980" w:type="dxa"/>
          </w:tcPr>
          <w:p w:rsidR="005370E7" w:rsidRPr="00D20E16" w:rsidRDefault="005370E7" w:rsidP="00B5354D">
            <w:pPr>
              <w:rPr>
                <w:rFonts w:ascii="Arial Narrow" w:hAnsi="Arial Narrow" w:cstheme="minorHAnsi"/>
              </w:rPr>
            </w:pPr>
            <w:r w:rsidRPr="00D20E16">
              <w:rPr>
                <w:rFonts w:ascii="Arial Narrow" w:hAnsi="Arial Narrow" w:cstheme="minorHAnsi"/>
              </w:rPr>
              <w:t>Kurt Teal</w:t>
            </w:r>
          </w:p>
        </w:tc>
      </w:tr>
      <w:tr w:rsidR="005370E7" w:rsidRPr="00D20E16" w:rsidTr="00D73E76">
        <w:trPr>
          <w:jc w:val="center"/>
        </w:trPr>
        <w:tc>
          <w:tcPr>
            <w:tcW w:w="473" w:type="dxa"/>
          </w:tcPr>
          <w:p w:rsidR="005370E7" w:rsidRPr="00D20E16" w:rsidRDefault="00D20E16" w:rsidP="00B5354D">
            <w:pPr>
              <w:rPr>
                <w:rFonts w:ascii="Arial Narrow" w:hAnsi="Arial Narrow" w:cstheme="minorHAnsi"/>
              </w:rPr>
            </w:pPr>
            <w:r w:rsidRPr="00D20E16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5370E7" w:rsidRPr="00D20E16" w:rsidRDefault="005370E7" w:rsidP="00B5354D">
            <w:pPr>
              <w:rPr>
                <w:rFonts w:ascii="Arial Narrow" w:hAnsi="Arial Narrow" w:cstheme="minorHAnsi"/>
              </w:rPr>
            </w:pPr>
            <w:r w:rsidRPr="00D20E16">
              <w:rPr>
                <w:rFonts w:ascii="Arial Narrow" w:hAnsi="Arial Narrow" w:cstheme="minorHAnsi"/>
              </w:rPr>
              <w:t>Brian Howe</w:t>
            </w:r>
          </w:p>
        </w:tc>
        <w:tc>
          <w:tcPr>
            <w:tcW w:w="360" w:type="dxa"/>
          </w:tcPr>
          <w:p w:rsidR="005370E7" w:rsidRPr="00D20E16" w:rsidRDefault="00D20E16" w:rsidP="00B5354D">
            <w:pPr>
              <w:rPr>
                <w:rFonts w:ascii="Arial Narrow" w:hAnsi="Arial Narrow" w:cstheme="minorHAnsi"/>
              </w:rPr>
            </w:pPr>
            <w:r w:rsidRPr="00D20E16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:rsidR="005370E7" w:rsidRPr="00D20E16" w:rsidRDefault="005370E7" w:rsidP="00B5354D">
            <w:pPr>
              <w:rPr>
                <w:rFonts w:ascii="Arial Narrow" w:hAnsi="Arial Narrow" w:cstheme="minorHAnsi"/>
              </w:rPr>
            </w:pPr>
            <w:r w:rsidRPr="00D20E16">
              <w:rPr>
                <w:rFonts w:ascii="Arial Narrow" w:hAnsi="Arial Narrow" w:cstheme="minorHAnsi"/>
              </w:rPr>
              <w:t>Claudia Mather</w:t>
            </w:r>
          </w:p>
        </w:tc>
        <w:tc>
          <w:tcPr>
            <w:tcW w:w="337" w:type="dxa"/>
          </w:tcPr>
          <w:p w:rsidR="005370E7" w:rsidRPr="00D20E16" w:rsidRDefault="00D20E16" w:rsidP="00B5354D">
            <w:pPr>
              <w:rPr>
                <w:rFonts w:ascii="Arial Narrow" w:hAnsi="Arial Narrow" w:cstheme="minorHAnsi"/>
              </w:rPr>
            </w:pPr>
            <w:r w:rsidRPr="00D20E16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610" w:type="dxa"/>
            <w:gridSpan w:val="3"/>
          </w:tcPr>
          <w:p w:rsidR="005370E7" w:rsidRPr="00D20E16" w:rsidRDefault="005370E7" w:rsidP="00B5354D">
            <w:pPr>
              <w:rPr>
                <w:rFonts w:ascii="Arial Narrow" w:hAnsi="Arial Narrow" w:cstheme="minorHAnsi"/>
              </w:rPr>
            </w:pPr>
            <w:r w:rsidRPr="00D20E16">
              <w:rPr>
                <w:rFonts w:ascii="Arial Narrow" w:hAnsi="Arial Narrow" w:cstheme="minorHAnsi"/>
              </w:rPr>
              <w:t>Kathy Kottas</w:t>
            </w:r>
          </w:p>
        </w:tc>
        <w:tc>
          <w:tcPr>
            <w:tcW w:w="360" w:type="dxa"/>
          </w:tcPr>
          <w:p w:rsidR="005370E7" w:rsidRPr="00D20E16" w:rsidRDefault="00D20E16" w:rsidP="00B5354D">
            <w:pPr>
              <w:rPr>
                <w:rFonts w:ascii="Arial Narrow" w:hAnsi="Arial Narrow" w:cstheme="minorHAnsi"/>
              </w:rPr>
            </w:pPr>
            <w:r w:rsidRPr="00D20E16">
              <w:rPr>
                <w:rFonts w:ascii="Arial Narrow" w:hAnsi="Arial Narrow" w:cstheme="minorHAnsi"/>
              </w:rPr>
              <w:t>o</w:t>
            </w:r>
          </w:p>
        </w:tc>
        <w:tc>
          <w:tcPr>
            <w:tcW w:w="1980" w:type="dxa"/>
          </w:tcPr>
          <w:p w:rsidR="005370E7" w:rsidRPr="00D20E16" w:rsidRDefault="005E7255" w:rsidP="00B5354D">
            <w:pPr>
              <w:rPr>
                <w:rFonts w:ascii="Arial Narrow" w:hAnsi="Arial Narrow" w:cstheme="minorHAnsi"/>
              </w:rPr>
            </w:pPr>
            <w:r w:rsidRPr="00D20E16">
              <w:rPr>
                <w:rFonts w:ascii="Arial Narrow" w:hAnsi="Arial Narrow" w:cstheme="minorHAnsi"/>
              </w:rPr>
              <w:t>Todd Mobray</w:t>
            </w:r>
          </w:p>
        </w:tc>
      </w:tr>
      <w:tr w:rsidR="0015200A" w:rsidRPr="00D20E16" w:rsidTr="00D73E76">
        <w:trPr>
          <w:jc w:val="center"/>
        </w:trPr>
        <w:tc>
          <w:tcPr>
            <w:tcW w:w="473" w:type="dxa"/>
          </w:tcPr>
          <w:p w:rsidR="0015200A" w:rsidRPr="00D20E16" w:rsidRDefault="00D20E16" w:rsidP="00B5354D">
            <w:pPr>
              <w:rPr>
                <w:rFonts w:ascii="Arial Narrow" w:hAnsi="Arial Narrow" w:cstheme="minorHAnsi"/>
              </w:rPr>
            </w:pPr>
            <w:r w:rsidRPr="00D20E16">
              <w:rPr>
                <w:rFonts w:ascii="Arial Narrow" w:hAnsi="Arial Narrow" w:cstheme="minorHAnsi"/>
              </w:rPr>
              <w:t>o</w:t>
            </w:r>
          </w:p>
        </w:tc>
        <w:tc>
          <w:tcPr>
            <w:tcW w:w="2430" w:type="dxa"/>
            <w:gridSpan w:val="2"/>
          </w:tcPr>
          <w:p w:rsidR="0015200A" w:rsidRPr="00D20E16" w:rsidRDefault="0015200A" w:rsidP="00B5354D">
            <w:pPr>
              <w:rPr>
                <w:rFonts w:ascii="Arial Narrow" w:hAnsi="Arial Narrow" w:cstheme="minorHAnsi"/>
              </w:rPr>
            </w:pPr>
            <w:r w:rsidRPr="00D20E16">
              <w:rPr>
                <w:rFonts w:ascii="Arial Narrow" w:hAnsi="Arial Narrow" w:cstheme="minorHAnsi"/>
              </w:rPr>
              <w:t>Dr. Heilman (Optional)</w:t>
            </w:r>
          </w:p>
        </w:tc>
        <w:tc>
          <w:tcPr>
            <w:tcW w:w="360" w:type="dxa"/>
          </w:tcPr>
          <w:p w:rsidR="0015200A" w:rsidRPr="00D20E16" w:rsidRDefault="0015200A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430" w:type="dxa"/>
          </w:tcPr>
          <w:p w:rsidR="0015200A" w:rsidRPr="00D20E16" w:rsidRDefault="0015200A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37" w:type="dxa"/>
          </w:tcPr>
          <w:p w:rsidR="0015200A" w:rsidRPr="00D20E16" w:rsidRDefault="0015200A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610" w:type="dxa"/>
            <w:gridSpan w:val="3"/>
          </w:tcPr>
          <w:p w:rsidR="0015200A" w:rsidRPr="00D20E16" w:rsidRDefault="0015200A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:rsidR="0015200A" w:rsidRPr="00D20E16" w:rsidRDefault="0015200A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0" w:type="dxa"/>
          </w:tcPr>
          <w:p w:rsidR="0015200A" w:rsidRPr="00D20E16" w:rsidRDefault="0015200A" w:rsidP="00B5354D">
            <w:pPr>
              <w:rPr>
                <w:rFonts w:ascii="Arial Narrow" w:hAnsi="Arial Narrow" w:cstheme="minorHAnsi"/>
              </w:rPr>
            </w:pPr>
          </w:p>
        </w:tc>
      </w:tr>
      <w:tr w:rsidR="00C12689" w:rsidRPr="002A5A26" w:rsidTr="002A5A26">
        <w:trPr>
          <w:jc w:val="center"/>
        </w:trPr>
        <w:tc>
          <w:tcPr>
            <w:tcW w:w="10980" w:type="dxa"/>
            <w:gridSpan w:val="11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Guests</w:t>
            </w:r>
          </w:p>
        </w:tc>
      </w:tr>
      <w:tr w:rsidR="00C12689" w:rsidRPr="002A5A26" w:rsidTr="00D73E76">
        <w:trPr>
          <w:jc w:val="center"/>
        </w:trPr>
        <w:tc>
          <w:tcPr>
            <w:tcW w:w="473" w:type="dxa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430" w:type="dxa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37" w:type="dxa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610" w:type="dxa"/>
            <w:gridSpan w:val="3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0" w:type="dxa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</w:tr>
      <w:tr w:rsidR="005F0DF9" w:rsidRPr="002A5A26" w:rsidTr="00B04AB4">
        <w:trPr>
          <w:trHeight w:val="70"/>
          <w:jc w:val="center"/>
        </w:trPr>
        <w:tc>
          <w:tcPr>
            <w:tcW w:w="10980" w:type="dxa"/>
            <w:gridSpan w:val="11"/>
            <w:tcBorders>
              <w:bottom w:val="single" w:sz="4" w:space="0" w:color="000000"/>
            </w:tcBorders>
            <w:shd w:val="clear" w:color="auto" w:fill="CCFF33"/>
          </w:tcPr>
          <w:p w:rsidR="005F0DF9" w:rsidRPr="002A5A26" w:rsidRDefault="005F0DF9" w:rsidP="005F0DF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“Doing Accreditation”</w:t>
            </w:r>
          </w:p>
        </w:tc>
      </w:tr>
      <w:tr w:rsidR="005F0DF9" w:rsidRPr="002A5A26" w:rsidTr="002077E3">
        <w:trPr>
          <w:trHeight w:val="70"/>
          <w:jc w:val="center"/>
        </w:trPr>
        <w:tc>
          <w:tcPr>
            <w:tcW w:w="10980" w:type="dxa"/>
            <w:gridSpan w:val="11"/>
            <w:tcBorders>
              <w:bottom w:val="single" w:sz="4" w:space="0" w:color="000000"/>
            </w:tcBorders>
            <w:shd w:val="clear" w:color="auto" w:fill="FFFFFF" w:themeFill="background1"/>
          </w:tcPr>
          <w:p w:rsidR="005F0DF9" w:rsidRPr="002A5A26" w:rsidRDefault="005F0DF9" w:rsidP="00B5354D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C12689" w:rsidRPr="002A5A26" w:rsidTr="002A5A26">
        <w:trPr>
          <w:trHeight w:val="70"/>
          <w:jc w:val="center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Topics/Notes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Reporter</w:t>
            </w:r>
          </w:p>
        </w:tc>
      </w:tr>
      <w:tr w:rsidR="00972659" w:rsidRPr="002A5A26" w:rsidTr="009A3CE2">
        <w:trPr>
          <w:trHeight w:val="1223"/>
          <w:jc w:val="center"/>
        </w:trPr>
        <w:tc>
          <w:tcPr>
            <w:tcW w:w="9000" w:type="dxa"/>
            <w:gridSpan w:val="10"/>
            <w:shd w:val="clear" w:color="auto" w:fill="auto"/>
          </w:tcPr>
          <w:p w:rsidR="00972659" w:rsidRPr="00D20E16" w:rsidRDefault="00972659" w:rsidP="00972659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  <w:b/>
              </w:rPr>
            </w:pPr>
            <w:r w:rsidRPr="00D20E16">
              <w:rPr>
                <w:rFonts w:ascii="Arial Narrow" w:hAnsi="Arial Narrow"/>
                <w:b/>
              </w:rPr>
              <w:t>HLC Conference</w:t>
            </w:r>
          </w:p>
          <w:p w:rsidR="00972659" w:rsidRDefault="00972659" w:rsidP="00DF3579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  <w:u w:val="single"/>
              </w:rPr>
            </w:pPr>
          </w:p>
          <w:p w:rsidR="00972659" w:rsidRDefault="00094FEB" w:rsidP="00DF3579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  <w:u w:val="single"/>
              </w:rPr>
            </w:pPr>
            <w:hyperlink r:id="rId8" w:history="1">
              <w:r w:rsidR="00972659" w:rsidRPr="00BD4CC2">
                <w:rPr>
                  <w:rStyle w:val="Hyperlink"/>
                  <w:rFonts w:ascii="Arial Narrow" w:hAnsi="Arial Narrow"/>
                </w:rPr>
                <w:t>https://www.hlcommission.org/Programs-Events/conference.html</w:t>
              </w:r>
            </w:hyperlink>
          </w:p>
          <w:p w:rsidR="00972659" w:rsidRDefault="00972659" w:rsidP="00DF3579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</w:rPr>
            </w:pPr>
          </w:p>
          <w:p w:rsidR="00972659" w:rsidRDefault="00972659" w:rsidP="00D20E16">
            <w:pPr>
              <w:pStyle w:val="xmsolistparagraph"/>
              <w:numPr>
                <w:ilvl w:val="0"/>
                <w:numId w:val="44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On-site and Virtual</w:t>
            </w:r>
          </w:p>
          <w:p w:rsidR="00D20E16" w:rsidRDefault="00D20E16" w:rsidP="00D20E16">
            <w:pPr>
              <w:pStyle w:val="xmsolistparagraph"/>
              <w:numPr>
                <w:ilvl w:val="0"/>
                <w:numId w:val="44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Dr. Heilman is considering attendants</w:t>
            </w:r>
          </w:p>
          <w:p w:rsidR="00D20E16" w:rsidRDefault="00D20E16" w:rsidP="00D20E16">
            <w:pPr>
              <w:pStyle w:val="xmsolistparagraph"/>
              <w:numPr>
                <w:ilvl w:val="0"/>
                <w:numId w:val="44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Student Success Academy member should attend</w:t>
            </w:r>
          </w:p>
          <w:p w:rsidR="00972659" w:rsidRPr="00972659" w:rsidRDefault="00972659" w:rsidP="00DF3579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:rsidR="008E70EF" w:rsidRDefault="008E70EF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Myrna Perkins</w:t>
            </w:r>
          </w:p>
        </w:tc>
      </w:tr>
      <w:tr w:rsidR="00E77D7D" w:rsidRPr="002A5A26" w:rsidTr="009A3CE2">
        <w:trPr>
          <w:trHeight w:val="1223"/>
          <w:jc w:val="center"/>
        </w:trPr>
        <w:tc>
          <w:tcPr>
            <w:tcW w:w="9000" w:type="dxa"/>
            <w:gridSpan w:val="10"/>
            <w:shd w:val="clear" w:color="auto" w:fill="auto"/>
          </w:tcPr>
          <w:p w:rsidR="00E77D7D" w:rsidRPr="00D20E16" w:rsidRDefault="00DF3579" w:rsidP="00DF3579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  <w:b/>
              </w:rPr>
            </w:pPr>
            <w:r w:rsidRPr="00D20E16">
              <w:rPr>
                <w:rFonts w:ascii="Arial Narrow" w:hAnsi="Arial Narrow"/>
                <w:b/>
              </w:rPr>
              <w:t>To-Do List Items</w:t>
            </w:r>
          </w:p>
          <w:p w:rsidR="00DF3579" w:rsidRDefault="00DF3579" w:rsidP="00DF3579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</w:rPr>
            </w:pPr>
          </w:p>
          <w:p w:rsidR="00CB7971" w:rsidRDefault="009A3CE2" w:rsidP="00D20E16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</w:rPr>
            </w:pPr>
            <w:r w:rsidRPr="009A3CE2">
              <w:rPr>
                <w:rFonts w:ascii="Arial Narrow" w:hAnsi="Arial Narrow"/>
              </w:rPr>
              <w:t>T:\ACCREDITATION EVIDENCE TEAM\TO-DO LIST</w:t>
            </w:r>
            <w:r>
              <w:rPr>
                <w:rFonts w:ascii="Arial Narrow" w:hAnsi="Arial Narrow"/>
              </w:rPr>
              <w:t xml:space="preserve">  </w:t>
            </w:r>
          </w:p>
          <w:p w:rsidR="00D20E16" w:rsidRDefault="00D20E16" w:rsidP="00D20E16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</w:rPr>
            </w:pPr>
          </w:p>
          <w:p w:rsidR="00D20E16" w:rsidRDefault="00D20E16" w:rsidP="00D20E16">
            <w:pPr>
              <w:pStyle w:val="xmsolistparagraph"/>
              <w:numPr>
                <w:ilvl w:val="0"/>
                <w:numId w:val="45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Cathie sent out the evidence spreadsheet today</w:t>
            </w:r>
          </w:p>
          <w:p w:rsidR="00D20E16" w:rsidRDefault="00D20E16" w:rsidP="00D20E16">
            <w:pPr>
              <w:pStyle w:val="xmsolistparagraph"/>
              <w:numPr>
                <w:ilvl w:val="0"/>
                <w:numId w:val="45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Let Cathie know if you can’t meet due dates</w:t>
            </w:r>
          </w:p>
          <w:p w:rsidR="00327BDD" w:rsidRDefault="00327BDD" w:rsidP="00327BDD">
            <w:pPr>
              <w:pStyle w:val="xmsolistparagraph"/>
              <w:numPr>
                <w:ilvl w:val="0"/>
                <w:numId w:val="45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Add any other items you can think of</w:t>
            </w:r>
          </w:p>
          <w:p w:rsidR="001C14D5" w:rsidRDefault="001C14D5" w:rsidP="00327BDD">
            <w:pPr>
              <w:pStyle w:val="xmsolistparagraph"/>
              <w:numPr>
                <w:ilvl w:val="0"/>
                <w:numId w:val="45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Community events – go back a full academic year (you can go back further, use your judgement)</w:t>
            </w:r>
          </w:p>
          <w:p w:rsidR="001C14D5" w:rsidRDefault="001C14D5" w:rsidP="00327BDD">
            <w:pPr>
              <w:pStyle w:val="xmsolistparagraph"/>
              <w:numPr>
                <w:ilvl w:val="0"/>
                <w:numId w:val="45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Send Cathie the links to the items</w:t>
            </w:r>
          </w:p>
          <w:p w:rsidR="001C14D5" w:rsidRPr="00327BDD" w:rsidRDefault="001C14D5" w:rsidP="00327BDD">
            <w:pPr>
              <w:pStyle w:val="xmsolistparagraph"/>
              <w:numPr>
                <w:ilvl w:val="0"/>
                <w:numId w:val="45"/>
              </w:numPr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 the timeline send it to Cathie in a word document with listed bullets – she will put them into a timeline using chart software</w:t>
            </w:r>
          </w:p>
          <w:p w:rsidR="00D20E16" w:rsidRPr="00CB7971" w:rsidRDefault="00D20E16" w:rsidP="00D20E16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:rsidR="00E77D7D" w:rsidRDefault="00825BF9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Cathie Oshiro</w:t>
            </w:r>
          </w:p>
          <w:p w:rsidR="00E77D7D" w:rsidRDefault="00E77D7D" w:rsidP="00D619FC">
            <w:pPr>
              <w:rPr>
                <w:rFonts w:ascii="Arial Narrow" w:hAnsi="Arial Narrow" w:cstheme="minorHAnsi"/>
              </w:rPr>
            </w:pPr>
          </w:p>
          <w:p w:rsidR="00E77D7D" w:rsidRPr="00825BF9" w:rsidRDefault="00825BF9" w:rsidP="00D619FC">
            <w:pPr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Document</w:t>
            </w:r>
          </w:p>
          <w:p w:rsidR="00E77D7D" w:rsidRDefault="00E77D7D" w:rsidP="00D619FC">
            <w:pPr>
              <w:rPr>
                <w:rFonts w:ascii="Arial Narrow" w:hAnsi="Arial Narrow" w:cstheme="minorHAnsi"/>
              </w:rPr>
            </w:pPr>
          </w:p>
          <w:p w:rsidR="00E77D7D" w:rsidRDefault="00E77D7D" w:rsidP="00D619FC">
            <w:pPr>
              <w:rPr>
                <w:rFonts w:ascii="Arial Narrow" w:hAnsi="Arial Narrow" w:cstheme="minorHAnsi"/>
              </w:rPr>
            </w:pPr>
          </w:p>
          <w:p w:rsidR="00E77D7D" w:rsidRDefault="00E77D7D" w:rsidP="00D619FC">
            <w:pPr>
              <w:rPr>
                <w:rFonts w:ascii="Arial Narrow" w:hAnsi="Arial Narrow" w:cstheme="minorHAnsi"/>
              </w:rPr>
            </w:pPr>
          </w:p>
        </w:tc>
      </w:tr>
      <w:tr w:rsidR="004B2BCA" w:rsidRPr="002A5A26" w:rsidTr="009A3CE2">
        <w:trPr>
          <w:trHeight w:val="1223"/>
          <w:jc w:val="center"/>
        </w:trPr>
        <w:tc>
          <w:tcPr>
            <w:tcW w:w="9000" w:type="dxa"/>
            <w:gridSpan w:val="10"/>
            <w:shd w:val="clear" w:color="auto" w:fill="auto"/>
          </w:tcPr>
          <w:p w:rsidR="004B2BCA" w:rsidRPr="00D20E16" w:rsidRDefault="004B2BCA" w:rsidP="00DF3579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  <w:b/>
              </w:rPr>
            </w:pPr>
            <w:r w:rsidRPr="00D20E16">
              <w:rPr>
                <w:rFonts w:ascii="Arial Narrow" w:hAnsi="Arial Narrow"/>
                <w:b/>
              </w:rPr>
              <w:t>Diversity</w:t>
            </w:r>
            <w:r w:rsidR="009E7241" w:rsidRPr="00D20E16">
              <w:rPr>
                <w:rFonts w:ascii="Arial Narrow" w:hAnsi="Arial Narrow"/>
                <w:b/>
              </w:rPr>
              <w:t>, Equity,</w:t>
            </w:r>
            <w:r w:rsidRPr="00D20E16">
              <w:rPr>
                <w:rFonts w:ascii="Arial Narrow" w:hAnsi="Arial Narrow"/>
                <w:b/>
              </w:rPr>
              <w:t xml:space="preserve"> and Inclusion</w:t>
            </w:r>
          </w:p>
          <w:p w:rsidR="003A02CD" w:rsidRDefault="003A02CD" w:rsidP="00DF3579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</w:rPr>
            </w:pPr>
          </w:p>
          <w:p w:rsidR="003A02CD" w:rsidRPr="00327BDD" w:rsidRDefault="003A02CD" w:rsidP="00DF3579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</w:rPr>
            </w:pPr>
            <w:r w:rsidRPr="00327BDD">
              <w:rPr>
                <w:rFonts w:ascii="Arial Narrow" w:hAnsi="Arial Narrow"/>
              </w:rPr>
              <w:t>Criterion 1: Mission</w:t>
            </w:r>
          </w:p>
          <w:p w:rsidR="003A02CD" w:rsidRPr="00327BDD" w:rsidRDefault="003A02CD" w:rsidP="00DF3579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</w:rPr>
            </w:pPr>
            <w:r w:rsidRPr="00327BDD">
              <w:rPr>
                <w:rFonts w:ascii="Arial Narrow" w:hAnsi="Arial Narrow"/>
              </w:rPr>
              <w:t>1.C.3.</w:t>
            </w:r>
          </w:p>
          <w:p w:rsidR="003A02CD" w:rsidRPr="00327BDD" w:rsidRDefault="003A02CD" w:rsidP="00DF3579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</w:rPr>
            </w:pPr>
          </w:p>
          <w:p w:rsidR="003A02CD" w:rsidRPr="00327BDD" w:rsidRDefault="003A02CD" w:rsidP="003A02CD">
            <w:pPr>
              <w:shd w:val="clear" w:color="auto" w:fill="FFFFFF"/>
              <w:rPr>
                <w:rFonts w:ascii="Arial Narrow" w:hAnsi="Arial Narrow"/>
                <w:color w:val="6A6C6D"/>
              </w:rPr>
            </w:pPr>
            <w:r w:rsidRPr="00327BDD">
              <w:rPr>
                <w:rFonts w:ascii="Arial Narrow" w:hAnsi="Arial Narrow"/>
                <w:bCs/>
                <w:color w:val="333333"/>
              </w:rPr>
              <w:t>1.C.</w:t>
            </w:r>
            <w:r w:rsidRPr="00327BDD">
              <w:rPr>
                <w:rFonts w:ascii="Arial Narrow" w:hAnsi="Arial Narrow"/>
                <w:color w:val="6A6C6D"/>
              </w:rPr>
              <w:t> The institution provides opportunities for civic engagement in a diverse, multicultural society and globally connected world, as appropriate within its mission and for the constituencies it serves.</w:t>
            </w:r>
          </w:p>
          <w:p w:rsidR="003A02CD" w:rsidRPr="00327BDD" w:rsidRDefault="003A02CD" w:rsidP="003A02CD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 w:line="450" w:lineRule="atLeast"/>
              <w:ind w:left="750"/>
              <w:rPr>
                <w:rFonts w:ascii="Arial Narrow" w:hAnsi="Arial Narrow"/>
                <w:color w:val="6A6C6D"/>
              </w:rPr>
            </w:pPr>
            <w:r w:rsidRPr="00327BDD">
              <w:rPr>
                <w:rFonts w:ascii="Arial Narrow" w:hAnsi="Arial Narrow"/>
                <w:color w:val="6A6C6D"/>
              </w:rPr>
              <w:lastRenderedPageBreak/>
              <w:t>The institution encourages curricular or cocurricular activities that prepare students for informed citizenship and workplace success.</w:t>
            </w:r>
          </w:p>
          <w:p w:rsidR="003A02CD" w:rsidRPr="00327BDD" w:rsidRDefault="003A02CD" w:rsidP="003A02CD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 w:line="450" w:lineRule="atLeast"/>
              <w:ind w:left="750"/>
              <w:rPr>
                <w:rFonts w:ascii="Arial Narrow" w:hAnsi="Arial Narrow"/>
                <w:color w:val="6A6C6D"/>
              </w:rPr>
            </w:pPr>
            <w:r w:rsidRPr="00327BDD">
              <w:rPr>
                <w:rFonts w:ascii="Arial Narrow" w:hAnsi="Arial Narrow"/>
                <w:color w:val="6A6C6D"/>
              </w:rPr>
              <w:t>The institution’s processes and activities demonstrate inclusive and equitable treatment of diverse populations.</w:t>
            </w:r>
          </w:p>
          <w:p w:rsidR="003A02CD" w:rsidRPr="00327BDD" w:rsidRDefault="003A02CD" w:rsidP="003A02CD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 w:line="450" w:lineRule="atLeast"/>
              <w:ind w:left="750"/>
              <w:rPr>
                <w:rFonts w:ascii="Arial Narrow" w:hAnsi="Arial Narrow"/>
                <w:color w:val="6A6C6D"/>
              </w:rPr>
            </w:pPr>
            <w:r w:rsidRPr="00327BDD">
              <w:rPr>
                <w:rFonts w:ascii="Arial Narrow" w:hAnsi="Arial Narrow"/>
                <w:color w:val="6A6C6D"/>
              </w:rPr>
              <w:t>The institution fosters a climate of respect among all students, faculty, staff and administrators from a range of diverse backgrounds, ideas and perspectives.</w:t>
            </w:r>
          </w:p>
          <w:p w:rsidR="003A02CD" w:rsidRPr="00327BDD" w:rsidRDefault="003A02CD" w:rsidP="003A02CD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</w:rPr>
            </w:pPr>
            <w:r w:rsidRPr="00327BDD">
              <w:rPr>
                <w:rFonts w:ascii="Arial Narrow" w:hAnsi="Arial Narrow"/>
              </w:rPr>
              <w:t>Criterion 3: Teaching and Learning: Quality, Resources, and Support</w:t>
            </w:r>
          </w:p>
          <w:p w:rsidR="003A02CD" w:rsidRPr="00327BDD" w:rsidRDefault="003A02CD" w:rsidP="003A02CD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</w:rPr>
            </w:pPr>
            <w:r w:rsidRPr="00327BDD">
              <w:rPr>
                <w:rFonts w:ascii="Arial Narrow" w:hAnsi="Arial Narrow"/>
              </w:rPr>
              <w:t>3.B.3.</w:t>
            </w:r>
          </w:p>
          <w:p w:rsidR="003A02CD" w:rsidRPr="00327BDD" w:rsidRDefault="003A02CD" w:rsidP="008E27B7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 w:line="450" w:lineRule="atLeast"/>
              <w:ind w:left="750"/>
              <w:rPr>
                <w:rFonts w:ascii="Arial Narrow" w:hAnsi="Arial Narrow"/>
                <w:color w:val="6A6C6D"/>
              </w:rPr>
            </w:pPr>
            <w:r w:rsidRPr="00327BDD">
              <w:rPr>
                <w:rFonts w:ascii="Arial Narrow" w:hAnsi="Arial Narrow"/>
                <w:color w:val="6A6C6D"/>
              </w:rPr>
              <w:t>The education offered by the institution recognizes the human and cultural diversity and provides students with growth opportunities and lifelong skills to live and work in a multicultural world.</w:t>
            </w:r>
          </w:p>
          <w:p w:rsidR="009E7241" w:rsidRPr="00327BDD" w:rsidRDefault="009E7241" w:rsidP="00DF3579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</w:rPr>
            </w:pPr>
          </w:p>
          <w:p w:rsidR="009E7241" w:rsidRPr="0068370B" w:rsidRDefault="00017BBF" w:rsidP="0068370B">
            <w:pPr>
              <w:pStyle w:val="ListParagraph"/>
              <w:numPr>
                <w:ilvl w:val="0"/>
                <w:numId w:val="47"/>
              </w:numPr>
              <w:rPr>
                <w:rFonts w:ascii="Arial Narrow" w:hAnsi="Arial Narrow"/>
              </w:rPr>
            </w:pPr>
            <w:r w:rsidRPr="0068370B">
              <w:rPr>
                <w:rFonts w:ascii="Arial Narrow" w:hAnsi="Arial Narrow"/>
              </w:rPr>
              <w:t>Is the DEI team active?</w:t>
            </w:r>
            <w:r w:rsidR="00C37294" w:rsidRPr="0068370B">
              <w:rPr>
                <w:rFonts w:ascii="Arial Narrow" w:hAnsi="Arial Narrow"/>
              </w:rPr>
              <w:t xml:space="preserve"> – it’s inactive right now</w:t>
            </w:r>
          </w:p>
          <w:p w:rsidR="009E7241" w:rsidRDefault="00F871FC" w:rsidP="0068370B">
            <w:pPr>
              <w:pStyle w:val="ListParagraph"/>
              <w:numPr>
                <w:ilvl w:val="0"/>
                <w:numId w:val="47"/>
              </w:numPr>
              <w:rPr>
                <w:rFonts w:ascii="Arial Narrow" w:hAnsi="Arial Narrow"/>
              </w:rPr>
            </w:pPr>
            <w:r w:rsidRPr="0068370B">
              <w:rPr>
                <w:rFonts w:ascii="Arial Narrow" w:hAnsi="Arial Narrow"/>
              </w:rPr>
              <w:t>School Examples</w:t>
            </w:r>
            <w:r w:rsidR="009E7241" w:rsidRPr="0068370B">
              <w:rPr>
                <w:rFonts w:ascii="Arial Narrow" w:hAnsi="Arial Narrow"/>
              </w:rPr>
              <w:t xml:space="preserve"> of DEI Activities</w:t>
            </w:r>
          </w:p>
          <w:p w:rsidR="000D4AA2" w:rsidRDefault="000D4AA2" w:rsidP="000D4AA2">
            <w:pPr>
              <w:pStyle w:val="ListParagraph"/>
              <w:numPr>
                <w:ilvl w:val="1"/>
                <w:numId w:val="4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Redesigned general education requirements</w:t>
            </w:r>
            <w:r w:rsidR="00871858">
              <w:rPr>
                <w:rFonts w:ascii="Arial Narrow" w:hAnsi="Arial Narrow"/>
              </w:rPr>
              <w:t xml:space="preserve"> (fall 2020)</w:t>
            </w:r>
            <w:r>
              <w:rPr>
                <w:rFonts w:ascii="Arial Narrow" w:hAnsi="Arial Narrow"/>
              </w:rPr>
              <w:t xml:space="preserve"> – students now must take a course under the global issues and diversity category</w:t>
            </w:r>
            <w:r w:rsidR="00162F04">
              <w:rPr>
                <w:rFonts w:ascii="Arial Narrow" w:hAnsi="Arial Narrow"/>
              </w:rPr>
              <w:t xml:space="preserve"> as part of graduation</w:t>
            </w:r>
          </w:p>
          <w:p w:rsidR="000D4AA2" w:rsidRDefault="000D4AA2" w:rsidP="000D4AA2">
            <w:pPr>
              <w:pStyle w:val="ListParagraph"/>
              <w:numPr>
                <w:ilvl w:val="1"/>
                <w:numId w:val="4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HERO program</w:t>
            </w:r>
          </w:p>
          <w:p w:rsidR="000D4AA2" w:rsidRDefault="000D4AA2" w:rsidP="000D4AA2">
            <w:pPr>
              <w:pStyle w:val="ListParagraph"/>
              <w:numPr>
                <w:ilvl w:val="1"/>
                <w:numId w:val="4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Increased diversity in faculty and staff</w:t>
            </w:r>
          </w:p>
          <w:p w:rsidR="000D4AA2" w:rsidRDefault="000D4AA2" w:rsidP="000D4AA2">
            <w:pPr>
              <w:pStyle w:val="ListParagraph"/>
              <w:numPr>
                <w:ilvl w:val="1"/>
                <w:numId w:val="4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SMART committee work – civil rights equity</w:t>
            </w:r>
          </w:p>
          <w:p w:rsidR="000D4AA2" w:rsidRDefault="000D4AA2" w:rsidP="000D4AA2">
            <w:pPr>
              <w:pStyle w:val="ListParagraph"/>
              <w:numPr>
                <w:ilvl w:val="1"/>
                <w:numId w:val="4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DEI is covered Leadership Institute</w:t>
            </w:r>
          </w:p>
          <w:p w:rsidR="000D4AA2" w:rsidRPr="0068370B" w:rsidRDefault="000D4AA2" w:rsidP="000D4AA2">
            <w:pPr>
              <w:pStyle w:val="ListParagraph"/>
              <w:numPr>
                <w:ilvl w:val="1"/>
                <w:numId w:val="4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PD speaker that covered inclusion and diversity </w:t>
            </w:r>
          </w:p>
          <w:p w:rsidR="009E7241" w:rsidRPr="0068370B" w:rsidRDefault="009E7241" w:rsidP="0068370B">
            <w:pPr>
              <w:pStyle w:val="ListParagraph"/>
              <w:numPr>
                <w:ilvl w:val="0"/>
                <w:numId w:val="47"/>
              </w:numPr>
              <w:rPr>
                <w:rFonts w:ascii="Arial Narrow" w:hAnsi="Arial Narrow"/>
              </w:rPr>
            </w:pPr>
            <w:r w:rsidRPr="0068370B">
              <w:rPr>
                <w:rFonts w:ascii="Arial Narrow" w:hAnsi="Arial Narrow"/>
              </w:rPr>
              <w:t>HLC Evidence Suggestions</w:t>
            </w:r>
          </w:p>
          <w:p w:rsidR="00F871FC" w:rsidRPr="0068370B" w:rsidRDefault="00F871FC" w:rsidP="0068370B">
            <w:pPr>
              <w:pStyle w:val="ListParagraph"/>
              <w:numPr>
                <w:ilvl w:val="0"/>
                <w:numId w:val="47"/>
              </w:numPr>
              <w:rPr>
                <w:rFonts w:ascii="Arial Narrow" w:hAnsi="Arial Narrow"/>
              </w:rPr>
            </w:pPr>
            <w:r w:rsidRPr="0068370B">
              <w:rPr>
                <w:rFonts w:ascii="Arial Narrow" w:hAnsi="Arial Narrow"/>
              </w:rPr>
              <w:t xml:space="preserve">Review of Current DEI Team Charter </w:t>
            </w:r>
          </w:p>
          <w:p w:rsidR="009E7241" w:rsidRPr="004B2BCA" w:rsidRDefault="009E7241" w:rsidP="00F871FC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:rsidR="004B2BCA" w:rsidRDefault="004B2BCA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lastRenderedPageBreak/>
              <w:t>Cathie Oshiro</w:t>
            </w:r>
          </w:p>
          <w:p w:rsidR="004B2BCA" w:rsidRDefault="004B2BCA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Randy Thode</w:t>
            </w:r>
          </w:p>
        </w:tc>
      </w:tr>
      <w:tr w:rsidR="006565F0" w:rsidRPr="002A5A26" w:rsidTr="009A3CE2">
        <w:trPr>
          <w:trHeight w:val="1223"/>
          <w:jc w:val="center"/>
        </w:trPr>
        <w:tc>
          <w:tcPr>
            <w:tcW w:w="9000" w:type="dxa"/>
            <w:gridSpan w:val="10"/>
            <w:shd w:val="clear" w:color="auto" w:fill="auto"/>
          </w:tcPr>
          <w:p w:rsidR="00C47868" w:rsidRPr="00B9737E" w:rsidRDefault="00C47868" w:rsidP="00DF3579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  <w:b/>
              </w:rPr>
            </w:pPr>
            <w:r w:rsidRPr="00B9737E">
              <w:rPr>
                <w:rFonts w:ascii="Arial Narrow" w:hAnsi="Arial Narrow"/>
                <w:b/>
              </w:rPr>
              <w:t>Student Learning Outcomes</w:t>
            </w:r>
          </w:p>
          <w:p w:rsidR="008E27B7" w:rsidRDefault="008E27B7" w:rsidP="00DF3579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</w:rPr>
            </w:pPr>
          </w:p>
          <w:p w:rsidR="008E27B7" w:rsidRPr="00B9737E" w:rsidRDefault="008E27B7" w:rsidP="00DF3579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</w:rPr>
            </w:pPr>
            <w:r w:rsidRPr="00B9737E">
              <w:rPr>
                <w:rFonts w:ascii="Arial Narrow" w:hAnsi="Arial Narrow"/>
              </w:rPr>
              <w:t>Criterion 4: Teaching and Learning: Evaluation and Improvement</w:t>
            </w:r>
          </w:p>
          <w:p w:rsidR="008E27B7" w:rsidRPr="00B9737E" w:rsidRDefault="008E27B7" w:rsidP="00DF3579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</w:rPr>
            </w:pPr>
          </w:p>
          <w:p w:rsidR="008E27B7" w:rsidRPr="00B9737E" w:rsidRDefault="008E27B7" w:rsidP="00DF3579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</w:rPr>
            </w:pPr>
            <w:r w:rsidRPr="00B9737E">
              <w:rPr>
                <w:rFonts w:ascii="Arial Narrow" w:hAnsi="Arial Narrow"/>
              </w:rPr>
              <w:t>4.B.3</w:t>
            </w:r>
          </w:p>
          <w:p w:rsidR="008E27B7" w:rsidRPr="00B9737E" w:rsidRDefault="008E27B7" w:rsidP="00DF3579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</w:rPr>
            </w:pPr>
          </w:p>
          <w:p w:rsidR="008E27B7" w:rsidRPr="00B9737E" w:rsidRDefault="008E27B7" w:rsidP="00DF3579">
            <w:pPr>
              <w:pStyle w:val="xmsolistparagraph"/>
              <w:spacing w:before="0" w:beforeAutospacing="0" w:after="0" w:afterAutospacing="0"/>
              <w:rPr>
                <w:rFonts w:ascii="Arial Narrow" w:hAnsi="Arial Narrow" w:cs="Arial"/>
                <w:color w:val="6A6C6D"/>
                <w:shd w:val="clear" w:color="auto" w:fill="FFFFFF"/>
              </w:rPr>
            </w:pPr>
            <w:r w:rsidRPr="00D34946">
              <w:rPr>
                <w:rStyle w:val="Strong"/>
                <w:rFonts w:ascii="Arial Narrow" w:hAnsi="Arial Narrow" w:cs="Arial"/>
                <w:b w:val="0"/>
                <w:color w:val="333333"/>
                <w:shd w:val="clear" w:color="auto" w:fill="FFFFFF"/>
              </w:rPr>
              <w:t>4.B.</w:t>
            </w:r>
            <w:r w:rsidRPr="00B9737E">
              <w:rPr>
                <w:rFonts w:ascii="Arial Narrow" w:hAnsi="Arial Narrow" w:cs="Arial"/>
                <w:color w:val="6A6C6D"/>
                <w:shd w:val="clear" w:color="auto" w:fill="FFFFFF"/>
              </w:rPr>
              <w:t> The institution engages in ongoing assessment of student learning as part of its commitment to the educational outcomes of its students.</w:t>
            </w:r>
          </w:p>
          <w:p w:rsidR="008E27B7" w:rsidRDefault="008E27B7" w:rsidP="002213B1">
            <w:pPr>
              <w:pStyle w:val="ListParagraph"/>
              <w:shd w:val="clear" w:color="auto" w:fill="FFFFFF"/>
              <w:spacing w:before="100" w:beforeAutospacing="1" w:after="100" w:afterAutospacing="1" w:line="450" w:lineRule="atLeast"/>
              <w:rPr>
                <w:rFonts w:ascii="Arial Narrow" w:hAnsi="Arial Narrow"/>
                <w:color w:val="6A6C6D"/>
              </w:rPr>
            </w:pPr>
            <w:r w:rsidRPr="00B9737E">
              <w:rPr>
                <w:rFonts w:ascii="Arial Narrow" w:hAnsi="Arial Narrow"/>
                <w:color w:val="6A6C6D"/>
              </w:rPr>
              <w:t>3.The institution’s processes and methodologies to assess student learning reflect good practice, including the substantial participation of faculty, instructional and other relevant staff members.</w:t>
            </w:r>
          </w:p>
          <w:p w:rsidR="00F9599F" w:rsidRPr="000F58F8" w:rsidRDefault="00F9599F" w:rsidP="00F9599F">
            <w:pPr>
              <w:shd w:val="clear" w:color="auto" w:fill="FFFFFF"/>
              <w:spacing w:before="100" w:beforeAutospacing="1" w:after="100" w:afterAutospacing="1" w:line="450" w:lineRule="atLeast"/>
              <w:rPr>
                <w:rFonts w:ascii="Arial Narrow" w:hAnsi="Arial Narrow"/>
                <w:color w:val="000000" w:themeColor="text1"/>
              </w:rPr>
            </w:pPr>
            <w:r w:rsidRPr="000F58F8">
              <w:rPr>
                <w:rFonts w:ascii="Arial Narrow" w:hAnsi="Arial Narrow"/>
                <w:color w:val="000000" w:themeColor="text1"/>
              </w:rPr>
              <w:t>Criterion 5: Institutional Effectiveness, Resources and Planning</w:t>
            </w:r>
          </w:p>
          <w:p w:rsidR="00F9599F" w:rsidRDefault="00F9599F" w:rsidP="00F9599F">
            <w:pPr>
              <w:shd w:val="clear" w:color="auto" w:fill="FFFFFF"/>
              <w:spacing w:before="100" w:beforeAutospacing="1" w:after="100" w:afterAutospacing="1" w:line="450" w:lineRule="atLeast"/>
              <w:rPr>
                <w:rFonts w:ascii="Arial Narrow" w:hAnsi="Arial Narrow"/>
                <w:color w:val="6A6C6D"/>
                <w:shd w:val="clear" w:color="auto" w:fill="FFFFFF"/>
              </w:rPr>
            </w:pPr>
            <w:r w:rsidRPr="00F9599F">
              <w:rPr>
                <w:rStyle w:val="Strong"/>
                <w:rFonts w:ascii="Arial Narrow" w:hAnsi="Arial Narrow"/>
                <w:b w:val="0"/>
                <w:color w:val="333333"/>
                <w:shd w:val="clear" w:color="auto" w:fill="FFFFFF"/>
              </w:rPr>
              <w:lastRenderedPageBreak/>
              <w:t>5.C.</w:t>
            </w:r>
            <w:r w:rsidRPr="00F9599F">
              <w:rPr>
                <w:rFonts w:ascii="Arial Narrow" w:hAnsi="Arial Narrow"/>
                <w:color w:val="6A6C6D"/>
                <w:shd w:val="clear" w:color="auto" w:fill="FFFFFF"/>
              </w:rPr>
              <w:t> The institution engages in systematic and integrated planning and improvement.</w:t>
            </w:r>
          </w:p>
          <w:p w:rsidR="00F9599F" w:rsidRPr="00F9599F" w:rsidRDefault="00F9599F" w:rsidP="00F9599F">
            <w:pPr>
              <w:shd w:val="clear" w:color="auto" w:fill="FFFFFF"/>
              <w:spacing w:before="100" w:beforeAutospacing="1" w:after="100" w:afterAutospacing="1" w:line="450" w:lineRule="atLeast"/>
              <w:ind w:left="791"/>
              <w:rPr>
                <w:rFonts w:ascii="Arial Narrow" w:hAnsi="Arial Narrow"/>
                <w:color w:val="6A6C6D"/>
                <w:shd w:val="clear" w:color="auto" w:fill="FFFFFF"/>
              </w:rPr>
            </w:pPr>
            <w:r>
              <w:rPr>
                <w:rFonts w:ascii="Arial Narrow" w:hAnsi="Arial Narrow"/>
                <w:color w:val="6A6C6D"/>
                <w:shd w:val="clear" w:color="auto" w:fill="FFFFFF"/>
              </w:rPr>
              <w:t>2.</w:t>
            </w:r>
            <w:r w:rsidRPr="00F9599F">
              <w:rPr>
                <w:rFonts w:ascii="Arial Narrow" w:hAnsi="Arial Narrow"/>
                <w:color w:val="6A6C6D"/>
              </w:rPr>
              <w:t>The institution links its processes for assessment of student learning, evaluation of operations, planning and budgeting.</w:t>
            </w:r>
          </w:p>
          <w:p w:rsidR="00C47868" w:rsidRPr="00B9737E" w:rsidRDefault="00C47868" w:rsidP="00DF3579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</w:rPr>
            </w:pPr>
          </w:p>
          <w:p w:rsidR="00C47868" w:rsidRPr="00B9737E" w:rsidRDefault="00C47868" w:rsidP="00C47868">
            <w:pPr>
              <w:pStyle w:val="xmsolistparagraph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Arial Narrow" w:hAnsi="Arial Narrow" w:cstheme="minorHAnsi"/>
              </w:rPr>
            </w:pPr>
            <w:r w:rsidRPr="00B9737E">
              <w:rPr>
                <w:rFonts w:ascii="Arial Narrow" w:hAnsi="Arial Narrow" w:cstheme="minorHAnsi"/>
              </w:rPr>
              <w:t>Link to Budget</w:t>
            </w:r>
          </w:p>
          <w:p w:rsidR="00C47868" w:rsidRPr="00B9737E" w:rsidRDefault="00C47868" w:rsidP="00C47868">
            <w:pPr>
              <w:pStyle w:val="xmsolistparagraph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Arial Narrow" w:hAnsi="Arial Narrow" w:cstheme="minorHAnsi"/>
              </w:rPr>
            </w:pPr>
            <w:r w:rsidRPr="00B9737E">
              <w:rPr>
                <w:rFonts w:ascii="Arial Narrow" w:hAnsi="Arial Narrow" w:cstheme="minorHAnsi"/>
              </w:rPr>
              <w:t>Link to Student Services</w:t>
            </w:r>
          </w:p>
          <w:p w:rsidR="00C47868" w:rsidRPr="00B9737E" w:rsidRDefault="00C47868" w:rsidP="00C47868">
            <w:pPr>
              <w:pStyle w:val="xmsolistparagraph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Arial Narrow" w:hAnsi="Arial Narrow" w:cstheme="minorHAnsi"/>
              </w:rPr>
            </w:pPr>
            <w:r w:rsidRPr="00B9737E">
              <w:rPr>
                <w:rFonts w:ascii="Arial Narrow" w:hAnsi="Arial Narrow" w:cstheme="minorHAnsi"/>
              </w:rPr>
              <w:t>Link to Co-Curricular</w:t>
            </w:r>
          </w:p>
          <w:p w:rsidR="00C47868" w:rsidRDefault="00157F20" w:rsidP="00C47868">
            <w:pPr>
              <w:pStyle w:val="xmsolistparagraph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Arial Narrow" w:hAnsi="Arial Narrow" w:cstheme="minorHAnsi"/>
              </w:rPr>
            </w:pPr>
            <w:r w:rsidRPr="00B9737E">
              <w:rPr>
                <w:rFonts w:ascii="Arial Narrow" w:hAnsi="Arial Narrow" w:cstheme="minorHAnsi"/>
              </w:rPr>
              <w:t>HLC Evidence Suggestions</w:t>
            </w:r>
          </w:p>
          <w:p w:rsidR="00546396" w:rsidRDefault="00F9599F" w:rsidP="00C47868">
            <w:pPr>
              <w:pStyle w:val="xmsolistparagraph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What changes/improvements/decisions with regards to planning and budgeting have you made based on or in support of student learning (assessment)? </w:t>
            </w:r>
          </w:p>
          <w:p w:rsidR="00F9599F" w:rsidRDefault="00F9599F" w:rsidP="00C47868">
            <w:pPr>
              <w:pStyle w:val="xmsolistparagraph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What evidence (documentation exists) and how do you close the loop?</w:t>
            </w:r>
          </w:p>
          <w:p w:rsidR="00F9599F" w:rsidRDefault="00F9599F" w:rsidP="00C47868">
            <w:pPr>
              <w:pStyle w:val="xmsolistparagraph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Need to determine how our budgeting links to student learning </w:t>
            </w:r>
          </w:p>
          <w:p w:rsidR="00F9599F" w:rsidRDefault="00F9599F" w:rsidP="00C47868">
            <w:pPr>
              <w:pStyle w:val="xmsolistparagraph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Need to look at departmental budgets not just the strategic plan</w:t>
            </w:r>
          </w:p>
          <w:p w:rsidR="00F9599F" w:rsidRDefault="00ED0202" w:rsidP="00C47868">
            <w:pPr>
              <w:pStyle w:val="xmsolistparagraph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Grants, mini grants, etc. </w:t>
            </w:r>
          </w:p>
          <w:p w:rsidR="00F9599F" w:rsidRPr="002213B1" w:rsidRDefault="00F9599F" w:rsidP="00F9599F">
            <w:pPr>
              <w:pStyle w:val="xmsolistparagraph"/>
              <w:spacing w:before="0" w:beforeAutospacing="0" w:after="0" w:afterAutospacing="0"/>
              <w:ind w:left="720"/>
              <w:rPr>
                <w:rFonts w:ascii="Arial Narrow" w:hAnsi="Arial Narrow" w:cstheme="minorHAnsi"/>
              </w:rPr>
            </w:pPr>
          </w:p>
        </w:tc>
        <w:tc>
          <w:tcPr>
            <w:tcW w:w="1980" w:type="dxa"/>
            <w:shd w:val="clear" w:color="auto" w:fill="auto"/>
          </w:tcPr>
          <w:p w:rsidR="006565F0" w:rsidRDefault="00C47868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lastRenderedPageBreak/>
              <w:t>Jo Harrington</w:t>
            </w:r>
          </w:p>
        </w:tc>
      </w:tr>
      <w:tr w:rsidR="009D43A6" w:rsidRPr="002A5A26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:rsidR="009D43A6" w:rsidRPr="00B9737E" w:rsidRDefault="003B788F" w:rsidP="003B788F">
            <w:pPr>
              <w:rPr>
                <w:rFonts w:ascii="Arial Narrow" w:hAnsi="Arial Narrow"/>
                <w:b/>
              </w:rPr>
            </w:pPr>
            <w:r w:rsidRPr="00B9737E">
              <w:rPr>
                <w:rFonts w:ascii="Arial Narrow" w:hAnsi="Arial Narrow"/>
                <w:b/>
              </w:rPr>
              <w:t>Accreditation Liaison Officer Report</w:t>
            </w:r>
          </w:p>
          <w:p w:rsidR="00C37E1C" w:rsidRPr="00B9737E" w:rsidRDefault="00C37E1C" w:rsidP="00C37E1C">
            <w:pPr>
              <w:rPr>
                <w:rFonts w:ascii="Arial Narrow" w:hAnsi="Arial Narrow"/>
              </w:rPr>
            </w:pPr>
          </w:p>
          <w:p w:rsidR="00C074B5" w:rsidRPr="00B9737E" w:rsidRDefault="006C2A6F" w:rsidP="00B9737E">
            <w:pPr>
              <w:pStyle w:val="ListParagraph"/>
              <w:numPr>
                <w:ilvl w:val="0"/>
                <w:numId w:val="46"/>
              </w:numPr>
              <w:rPr>
                <w:rFonts w:ascii="Arial Narrow" w:hAnsi="Arial Narrow"/>
              </w:rPr>
            </w:pPr>
            <w:r w:rsidRPr="00B9737E">
              <w:rPr>
                <w:rFonts w:ascii="Arial Narrow" w:hAnsi="Arial Narrow" w:cs="Helvetica"/>
                <w:color w:val="000000"/>
              </w:rPr>
              <w:t>No actions</w:t>
            </w:r>
            <w:r w:rsidR="001918E9" w:rsidRPr="00B9737E">
              <w:rPr>
                <w:rFonts w:ascii="Arial Narrow" w:hAnsi="Arial Narrow" w:cs="Helvetica"/>
                <w:color w:val="000000"/>
              </w:rPr>
              <w:t xml:space="preserve"> to report</w:t>
            </w:r>
            <w:r w:rsidR="00AE551F" w:rsidRPr="00B9737E">
              <w:rPr>
                <w:rFonts w:ascii="Arial Narrow" w:hAnsi="Arial Narrow" w:cs="Helvetica"/>
                <w:color w:val="000000"/>
              </w:rPr>
              <w:t xml:space="preserve"> </w:t>
            </w:r>
          </w:p>
          <w:p w:rsidR="00E77D7D" w:rsidRPr="00B9737E" w:rsidRDefault="00E77D7D" w:rsidP="00EC7298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:rsidR="009D43A6" w:rsidRPr="002A5A26" w:rsidRDefault="00C074B5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Myrna Perkins</w:t>
            </w:r>
          </w:p>
        </w:tc>
      </w:tr>
      <w:tr w:rsidR="00EC7298" w:rsidRPr="002A5A26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:rsidR="00EC7298" w:rsidRPr="00B9737E" w:rsidRDefault="00460434" w:rsidP="003B788F">
            <w:pPr>
              <w:rPr>
                <w:rFonts w:ascii="Arial Narrow" w:hAnsi="Arial Narrow"/>
                <w:b/>
              </w:rPr>
            </w:pPr>
            <w:r w:rsidRPr="00B9737E">
              <w:rPr>
                <w:rFonts w:ascii="Arial Narrow" w:hAnsi="Arial Narrow"/>
                <w:b/>
              </w:rPr>
              <w:t xml:space="preserve">HLC Peer Reviewer Report </w:t>
            </w:r>
            <w:r w:rsidR="003E1F37" w:rsidRPr="00B9737E">
              <w:rPr>
                <w:rFonts w:ascii="Arial Narrow" w:hAnsi="Arial Narrow"/>
                <w:b/>
              </w:rPr>
              <w:t>&amp; Insights</w:t>
            </w:r>
          </w:p>
          <w:p w:rsidR="003D1341" w:rsidRPr="003D1341" w:rsidRDefault="003D1341" w:rsidP="00E40277">
            <w:pPr>
              <w:rPr>
                <w:rFonts w:ascii="Arial Narrow" w:hAnsi="Arial Narrow"/>
                <w:sz w:val="22"/>
                <w:szCs w:val="22"/>
              </w:rPr>
            </w:pPr>
          </w:p>
          <w:p w:rsidR="00F7522F" w:rsidRPr="00B9737E" w:rsidRDefault="00FB1686" w:rsidP="00B9737E">
            <w:pPr>
              <w:pStyle w:val="ListParagraph"/>
              <w:numPr>
                <w:ilvl w:val="0"/>
                <w:numId w:val="46"/>
              </w:numPr>
              <w:rPr>
                <w:rFonts w:ascii="Arial Narrow" w:hAnsi="Arial Narrow"/>
              </w:rPr>
            </w:pPr>
            <w:r w:rsidRPr="00B9737E">
              <w:rPr>
                <w:rFonts w:ascii="Arial Narrow" w:hAnsi="Arial Narrow"/>
              </w:rPr>
              <w:t>Comprehensive Evaluation | Community &amp; Technical College</w:t>
            </w:r>
            <w:r w:rsidR="001918E9" w:rsidRPr="00B9737E">
              <w:rPr>
                <w:rFonts w:ascii="Arial Narrow" w:hAnsi="Arial Narrow"/>
              </w:rPr>
              <w:t xml:space="preserve"> – November, 2021</w:t>
            </w:r>
          </w:p>
          <w:p w:rsidR="004C6CE3" w:rsidRPr="00B9737E" w:rsidRDefault="004C6CE3" w:rsidP="00B9737E">
            <w:pPr>
              <w:pStyle w:val="ListParagraph"/>
              <w:numPr>
                <w:ilvl w:val="0"/>
                <w:numId w:val="46"/>
              </w:numPr>
              <w:rPr>
                <w:rFonts w:ascii="Arial Narrow" w:hAnsi="Arial Narrow"/>
              </w:rPr>
            </w:pPr>
            <w:r w:rsidRPr="00B9737E">
              <w:rPr>
                <w:rFonts w:ascii="Arial Narrow" w:hAnsi="Arial Narrow"/>
              </w:rPr>
              <w:t>Multi-Campus Location Visit – February, 2022</w:t>
            </w:r>
          </w:p>
          <w:p w:rsidR="00EC7298" w:rsidRPr="00EC7298" w:rsidRDefault="00EC7298" w:rsidP="003B788F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:rsidR="00EC7298" w:rsidRDefault="00FA63E8" w:rsidP="00FA63E8">
            <w:pPr>
              <w:jc w:val="both"/>
              <w:rPr>
                <w:rFonts w:ascii="Arial Narrow" w:hAnsi="Arial Narrow" w:cstheme="minorHAnsi"/>
              </w:rPr>
            </w:pPr>
            <w:r w:rsidRPr="00FA63E8">
              <w:rPr>
                <w:rFonts w:ascii="Arial Narrow" w:hAnsi="Arial Narrow" w:cstheme="minorHAnsi"/>
              </w:rPr>
              <w:t>Myrna Perkins</w:t>
            </w:r>
          </w:p>
          <w:p w:rsidR="00B63CEF" w:rsidRDefault="00B63CEF" w:rsidP="00FA63E8">
            <w:pPr>
              <w:jc w:val="both"/>
              <w:rPr>
                <w:rFonts w:ascii="Arial Narrow" w:hAnsi="Arial Narrow" w:cstheme="minorHAnsi"/>
              </w:rPr>
            </w:pPr>
          </w:p>
          <w:p w:rsidR="00B63CEF" w:rsidRPr="00B63CEF" w:rsidRDefault="00B63CEF" w:rsidP="001918E9">
            <w:pPr>
              <w:jc w:val="both"/>
              <w:rPr>
                <w:rFonts w:ascii="Arial Narrow" w:hAnsi="Arial Narrow" w:cstheme="minorHAnsi"/>
                <w:color w:val="FF0000"/>
              </w:rPr>
            </w:pPr>
          </w:p>
        </w:tc>
      </w:tr>
      <w:tr w:rsidR="00CA017B" w:rsidRPr="002A5A26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:rsidR="00CA017B" w:rsidRDefault="006C2A6F" w:rsidP="00B9737E">
            <w:pPr>
              <w:rPr>
                <w:rFonts w:ascii="Arial Narrow" w:hAnsi="Arial Narrow"/>
                <w:b/>
              </w:rPr>
            </w:pPr>
            <w:r w:rsidRPr="00B9737E">
              <w:rPr>
                <w:rFonts w:ascii="Arial Narrow" w:hAnsi="Arial Narrow"/>
                <w:b/>
              </w:rPr>
              <w:t>Student Success Academy Report</w:t>
            </w:r>
          </w:p>
          <w:p w:rsidR="001C61AB" w:rsidRPr="001C61AB" w:rsidRDefault="001C61AB" w:rsidP="00B9737E">
            <w:pPr>
              <w:rPr>
                <w:rFonts w:ascii="Arial Narrow" w:hAnsi="Arial Narrow"/>
              </w:rPr>
            </w:pPr>
          </w:p>
          <w:p w:rsidR="001C61AB" w:rsidRPr="001C61AB" w:rsidRDefault="001C61AB" w:rsidP="001C61AB">
            <w:pPr>
              <w:pStyle w:val="ListParagraph"/>
              <w:numPr>
                <w:ilvl w:val="0"/>
                <w:numId w:val="49"/>
              </w:numPr>
              <w:rPr>
                <w:rFonts w:ascii="Arial Narrow" w:hAnsi="Arial Narrow"/>
              </w:rPr>
            </w:pPr>
            <w:r w:rsidRPr="001C61AB">
              <w:rPr>
                <w:rFonts w:ascii="Arial Narrow" w:hAnsi="Arial Narrow"/>
              </w:rPr>
              <w:t>Update 7 is due at the end of this month</w:t>
            </w:r>
          </w:p>
          <w:p w:rsidR="001C61AB" w:rsidRPr="00A97448" w:rsidRDefault="001C61AB" w:rsidP="001C61AB">
            <w:pPr>
              <w:pStyle w:val="ListParagraph"/>
              <w:numPr>
                <w:ilvl w:val="0"/>
                <w:numId w:val="49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Next 3-4 </w:t>
            </w:r>
            <w:r w:rsidRPr="00A97448">
              <w:rPr>
                <w:rFonts w:ascii="Arial Narrow" w:hAnsi="Arial Narrow"/>
              </w:rPr>
              <w:t>months there are three consultations (90 minutes to 2 hours each)</w:t>
            </w:r>
          </w:p>
          <w:p w:rsidR="003D0955" w:rsidRPr="00A97448" w:rsidRDefault="001C61AB" w:rsidP="00A97448">
            <w:pPr>
              <w:pStyle w:val="ListParagraph"/>
              <w:numPr>
                <w:ilvl w:val="0"/>
                <w:numId w:val="49"/>
              </w:numPr>
              <w:rPr>
                <w:rFonts w:ascii="Arial Narrow" w:hAnsi="Arial Narrow"/>
              </w:rPr>
            </w:pPr>
            <w:r w:rsidRPr="00A97448">
              <w:rPr>
                <w:rFonts w:ascii="Arial Narrow" w:hAnsi="Arial Narrow"/>
              </w:rPr>
              <w:t>Brainstorming session</w:t>
            </w:r>
            <w:r w:rsidR="00A97448" w:rsidRPr="00A97448">
              <w:rPr>
                <w:rFonts w:ascii="Arial Narrow" w:hAnsi="Arial Narrow"/>
              </w:rPr>
              <w:t xml:space="preserve"> </w:t>
            </w:r>
            <w:r w:rsidR="00041AD5" w:rsidRPr="00A97448">
              <w:rPr>
                <w:rFonts w:ascii="Arial Narrow" w:hAnsi="Arial Narrow"/>
              </w:rPr>
              <w:t>5-</w:t>
            </w:r>
            <w:r w:rsidR="000F58F8" w:rsidRPr="00A97448">
              <w:rPr>
                <w:rFonts w:ascii="Arial Narrow" w:hAnsi="Arial Narrow"/>
              </w:rPr>
              <w:t>part</w:t>
            </w:r>
            <w:r w:rsidR="00041AD5" w:rsidRPr="00A97448">
              <w:rPr>
                <w:rFonts w:ascii="Arial Narrow" w:hAnsi="Arial Narrow"/>
              </w:rPr>
              <w:t xml:space="preserve"> plan</w:t>
            </w:r>
          </w:p>
          <w:p w:rsidR="00A97448" w:rsidRDefault="00A97448" w:rsidP="003D0955">
            <w:pPr>
              <w:pStyle w:val="ListParagraph"/>
              <w:numPr>
                <w:ilvl w:val="1"/>
                <w:numId w:val="49"/>
              </w:numPr>
              <w:rPr>
                <w:rFonts w:ascii="Arial Narrow" w:hAnsi="Arial Narrow"/>
              </w:rPr>
            </w:pPr>
            <w:r w:rsidRPr="00A97448">
              <w:rPr>
                <w:rFonts w:ascii="Arial Narrow" w:hAnsi="Arial Narrow"/>
              </w:rPr>
              <w:t xml:space="preserve">Executive summary </w:t>
            </w:r>
          </w:p>
          <w:p w:rsidR="00A97448" w:rsidRPr="00A97448" w:rsidRDefault="00A97448" w:rsidP="003D0955">
            <w:pPr>
              <w:pStyle w:val="ListParagraph"/>
              <w:numPr>
                <w:ilvl w:val="1"/>
                <w:numId w:val="49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Methodology </w:t>
            </w:r>
          </w:p>
          <w:p w:rsidR="00041AD5" w:rsidRPr="00A97448" w:rsidRDefault="00A97448" w:rsidP="003D0955">
            <w:pPr>
              <w:pStyle w:val="ListParagraph"/>
              <w:numPr>
                <w:ilvl w:val="1"/>
                <w:numId w:val="49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Current state – k</w:t>
            </w:r>
            <w:r w:rsidR="00041AD5" w:rsidRPr="00A97448">
              <w:rPr>
                <w:rFonts w:ascii="Arial Narrow" w:hAnsi="Arial Narrow"/>
              </w:rPr>
              <w:t>ey findings for inventories</w:t>
            </w:r>
          </w:p>
          <w:p w:rsidR="00041AD5" w:rsidRPr="00A97448" w:rsidRDefault="00041AD5" w:rsidP="003D0955">
            <w:pPr>
              <w:pStyle w:val="ListParagraph"/>
              <w:numPr>
                <w:ilvl w:val="1"/>
                <w:numId w:val="49"/>
              </w:numPr>
              <w:rPr>
                <w:rFonts w:ascii="Arial Narrow" w:hAnsi="Arial Narrow"/>
              </w:rPr>
            </w:pPr>
            <w:r w:rsidRPr="00A97448">
              <w:rPr>
                <w:rFonts w:ascii="Arial Narrow" w:hAnsi="Arial Narrow"/>
              </w:rPr>
              <w:t>Gap analysis</w:t>
            </w:r>
          </w:p>
          <w:p w:rsidR="00041AD5" w:rsidRPr="00A97448" w:rsidRDefault="00041AD5" w:rsidP="003D0955">
            <w:pPr>
              <w:pStyle w:val="ListParagraph"/>
              <w:numPr>
                <w:ilvl w:val="1"/>
                <w:numId w:val="49"/>
              </w:numPr>
              <w:rPr>
                <w:rFonts w:ascii="Arial Narrow" w:hAnsi="Arial Narrow"/>
              </w:rPr>
            </w:pPr>
            <w:r w:rsidRPr="00A97448">
              <w:rPr>
                <w:rFonts w:ascii="Arial Narrow" w:hAnsi="Arial Narrow"/>
              </w:rPr>
              <w:t xml:space="preserve">Key recommendations from current state and gap analysis </w:t>
            </w:r>
          </w:p>
          <w:p w:rsidR="0046632D" w:rsidRPr="00744659" w:rsidRDefault="0046632D" w:rsidP="00744659">
            <w:pPr>
              <w:pStyle w:val="ListParagraph"/>
              <w:numPr>
                <w:ilvl w:val="0"/>
                <w:numId w:val="49"/>
              </w:numPr>
              <w:rPr>
                <w:rFonts w:ascii="Arial Narrow" w:hAnsi="Arial Narrow"/>
              </w:rPr>
            </w:pPr>
            <w:r w:rsidRPr="0046632D">
              <w:rPr>
                <w:rFonts w:ascii="Arial Narrow" w:hAnsi="Arial Narrow"/>
              </w:rPr>
              <w:t>Started the Student Success webpage</w:t>
            </w:r>
          </w:p>
          <w:p w:rsidR="0046632D" w:rsidRDefault="0046632D" w:rsidP="001C61AB">
            <w:pPr>
              <w:pStyle w:val="ListParagraph"/>
              <w:numPr>
                <w:ilvl w:val="0"/>
                <w:numId w:val="49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Success metrics</w:t>
            </w:r>
            <w:r w:rsidR="00744659">
              <w:rPr>
                <w:rFonts w:ascii="Arial Narrow" w:hAnsi="Arial Narrow"/>
              </w:rPr>
              <w:t xml:space="preserve"> plans – have a communication plan in place </w:t>
            </w:r>
          </w:p>
          <w:p w:rsidR="00744659" w:rsidRDefault="00744659" w:rsidP="001C61AB">
            <w:pPr>
              <w:pStyle w:val="ListParagraph"/>
              <w:numPr>
                <w:ilvl w:val="0"/>
                <w:numId w:val="49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Review processes for our initiatives and programs </w:t>
            </w:r>
          </w:p>
          <w:p w:rsidR="0046632D" w:rsidRPr="0046632D" w:rsidRDefault="0046632D" w:rsidP="0046632D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:rsidR="00CA017B" w:rsidRDefault="00CA017B" w:rsidP="00FA63E8">
            <w:pPr>
              <w:jc w:val="both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Angie Maddy</w:t>
            </w:r>
          </w:p>
          <w:p w:rsidR="003B788F" w:rsidRPr="00FA63E8" w:rsidRDefault="003B788F" w:rsidP="00FA63E8">
            <w:pPr>
              <w:jc w:val="both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Stephanie Joiner</w:t>
            </w:r>
          </w:p>
        </w:tc>
      </w:tr>
      <w:tr w:rsidR="002A5A26" w:rsidRPr="002A5A26" w:rsidTr="002A5A26">
        <w:trPr>
          <w:jc w:val="center"/>
        </w:trPr>
        <w:tc>
          <w:tcPr>
            <w:tcW w:w="9000" w:type="dxa"/>
            <w:gridSpan w:val="10"/>
            <w:shd w:val="clear" w:color="auto" w:fill="CCFF33"/>
          </w:tcPr>
          <w:p w:rsidR="002A5A26" w:rsidRPr="002A5A26" w:rsidRDefault="002A5A26" w:rsidP="002A5A26">
            <w:pPr>
              <w:rPr>
                <w:rFonts w:ascii="Arial Narrow" w:hAnsi="Arial Narrow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Action Items</w:t>
            </w:r>
          </w:p>
        </w:tc>
        <w:tc>
          <w:tcPr>
            <w:tcW w:w="1980" w:type="dxa"/>
            <w:shd w:val="clear" w:color="auto" w:fill="CCFF33"/>
          </w:tcPr>
          <w:p w:rsidR="002A5A26" w:rsidRPr="002A5A26" w:rsidRDefault="002A5A26" w:rsidP="002A5A26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Responsibility</w:t>
            </w:r>
          </w:p>
        </w:tc>
      </w:tr>
      <w:tr w:rsidR="002A5A26" w:rsidRPr="002A5A26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:rsidR="002A5A26" w:rsidRPr="0046632D" w:rsidRDefault="0046632D" w:rsidP="004663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n/a</w:t>
            </w:r>
          </w:p>
        </w:tc>
        <w:tc>
          <w:tcPr>
            <w:tcW w:w="1980" w:type="dxa"/>
            <w:shd w:val="clear" w:color="auto" w:fill="auto"/>
          </w:tcPr>
          <w:p w:rsidR="002A5A26" w:rsidRPr="002A5A26" w:rsidRDefault="002A5A26" w:rsidP="00D619FC">
            <w:pPr>
              <w:rPr>
                <w:rFonts w:ascii="Arial Narrow" w:hAnsi="Arial Narrow" w:cstheme="minorHAnsi"/>
              </w:rPr>
            </w:pPr>
          </w:p>
        </w:tc>
      </w:tr>
    </w:tbl>
    <w:p w:rsidR="00815235" w:rsidRPr="002A5A26" w:rsidRDefault="00616CEA" w:rsidP="00253586">
      <w:pPr>
        <w:rPr>
          <w:rFonts w:ascii="Arial Narrow" w:hAnsi="Arial Narrow"/>
          <w:b/>
          <w:bCs/>
          <w:color w:val="1F4E79" w:themeColor="accent1" w:themeShade="80"/>
        </w:rPr>
      </w:pPr>
      <w:r w:rsidRPr="002A5A26">
        <w:rPr>
          <w:rFonts w:ascii="Arial Narrow" w:hAnsi="Arial Narrow"/>
          <w:b/>
          <w:bCs/>
          <w:color w:val="1F4E79" w:themeColor="accent1" w:themeShade="80"/>
        </w:rPr>
        <w:t xml:space="preserve"> </w:t>
      </w:r>
    </w:p>
    <w:p w:rsidR="003D0955" w:rsidRPr="002A5A26" w:rsidRDefault="003D0955" w:rsidP="003D0955">
      <w:pPr>
        <w:rPr>
          <w:rFonts w:ascii="Arial Narrow" w:hAnsi="Arial Narrow"/>
          <w:b/>
          <w:bCs/>
          <w:color w:val="1F4E79" w:themeColor="accent1" w:themeShade="80"/>
          <w:sz w:val="20"/>
          <w:szCs w:val="20"/>
        </w:rPr>
      </w:pPr>
      <w:r w:rsidRPr="002A5A26">
        <w:rPr>
          <w:rFonts w:ascii="Arial Narrow" w:hAnsi="Arial Narrow"/>
          <w:b/>
          <w:bCs/>
          <w:color w:val="1F4E79" w:themeColor="accent1" w:themeShade="80"/>
          <w:sz w:val="20"/>
          <w:szCs w:val="20"/>
        </w:rPr>
        <w:t>ALWAYS KEEPING IN MIND:</w:t>
      </w:r>
    </w:p>
    <w:p w:rsidR="003D0955" w:rsidRPr="004208C9" w:rsidRDefault="003D0955" w:rsidP="003D0955">
      <w:pPr>
        <w:rPr>
          <w:rFonts w:ascii="Arial Narrow" w:hAnsi="Arial Narrow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</w:rPr>
        <w:t>Barton Core Priorities/Strategic Plan Goals</w:t>
      </w:r>
      <w:r w:rsidRPr="002A5A26">
        <w:rPr>
          <w:rFonts w:ascii="Arial Narrow" w:hAnsi="Arial Narrow"/>
          <w:b/>
          <w:bCs/>
          <w:color w:val="000000"/>
          <w:sz w:val="20"/>
          <w:szCs w:val="20"/>
        </w:rPr>
        <w:br/>
      </w:r>
      <w:r w:rsidRPr="004208C9">
        <w:rPr>
          <w:rFonts w:ascii="Arial Narrow" w:hAnsi="Arial Narrow"/>
          <w:b/>
          <w:sz w:val="20"/>
          <w:szCs w:val="20"/>
        </w:rPr>
        <w:t>Drive Student Success</w:t>
      </w:r>
    </w:p>
    <w:p w:rsidR="003D0955" w:rsidRPr="004208C9" w:rsidRDefault="003D0955" w:rsidP="003D0955">
      <w:pPr>
        <w:ind w:left="720" w:hanging="360"/>
        <w:rPr>
          <w:rFonts w:ascii="Arial Narrow" w:hAnsi="Arial Narrow"/>
          <w:sz w:val="20"/>
          <w:szCs w:val="20"/>
        </w:rPr>
      </w:pPr>
      <w:r w:rsidRPr="004208C9">
        <w:rPr>
          <w:rFonts w:ascii="Arial Narrow" w:hAnsi="Arial Narrow"/>
          <w:sz w:val="20"/>
          <w:szCs w:val="20"/>
        </w:rPr>
        <w:t>1. Advance student entry, reentry, retention and completion strategies.</w:t>
      </w:r>
    </w:p>
    <w:p w:rsidR="003D0955" w:rsidRPr="004208C9" w:rsidRDefault="003D0955" w:rsidP="003D0955">
      <w:pPr>
        <w:ind w:left="720" w:hanging="360"/>
        <w:rPr>
          <w:rFonts w:ascii="Arial Narrow" w:hAnsi="Arial Narrow"/>
          <w:sz w:val="20"/>
          <w:szCs w:val="20"/>
        </w:rPr>
      </w:pPr>
      <w:r w:rsidRPr="004208C9">
        <w:rPr>
          <w:rFonts w:ascii="Arial Narrow" w:hAnsi="Arial Narrow"/>
          <w:sz w:val="20"/>
          <w:szCs w:val="20"/>
        </w:rPr>
        <w:t>2. Commit to excellence in teaching and learning.</w:t>
      </w:r>
    </w:p>
    <w:p w:rsidR="003D0955" w:rsidRPr="004208C9" w:rsidRDefault="003D0955" w:rsidP="003D0955">
      <w:pPr>
        <w:rPr>
          <w:rFonts w:ascii="Arial Narrow" w:hAnsi="Arial Narrow"/>
          <w:b/>
          <w:sz w:val="20"/>
          <w:szCs w:val="20"/>
        </w:rPr>
      </w:pPr>
      <w:r w:rsidRPr="004208C9">
        <w:rPr>
          <w:rFonts w:ascii="Arial Narrow" w:hAnsi="Arial Narrow"/>
          <w:b/>
          <w:sz w:val="20"/>
          <w:szCs w:val="20"/>
        </w:rPr>
        <w:t>Cultivate Community Engagement</w:t>
      </w:r>
    </w:p>
    <w:p w:rsidR="003D0955" w:rsidRPr="004208C9" w:rsidRDefault="003D0955" w:rsidP="003D0955">
      <w:pPr>
        <w:ind w:left="720" w:hanging="360"/>
        <w:rPr>
          <w:rFonts w:ascii="Arial Narrow" w:hAnsi="Arial Narrow"/>
          <w:sz w:val="20"/>
          <w:szCs w:val="20"/>
        </w:rPr>
      </w:pPr>
      <w:r w:rsidRPr="004208C9">
        <w:rPr>
          <w:rFonts w:ascii="Arial Narrow" w:hAnsi="Arial Narrow"/>
          <w:sz w:val="20"/>
          <w:szCs w:val="20"/>
        </w:rPr>
        <w:t>3. Expand partnerships across the institution.</w:t>
      </w:r>
    </w:p>
    <w:p w:rsidR="003D0955" w:rsidRPr="004208C9" w:rsidRDefault="003D0955" w:rsidP="003D0955">
      <w:pPr>
        <w:ind w:left="720" w:hanging="360"/>
        <w:rPr>
          <w:rFonts w:ascii="Arial Narrow" w:hAnsi="Arial Narrow"/>
          <w:sz w:val="20"/>
          <w:szCs w:val="20"/>
        </w:rPr>
      </w:pPr>
      <w:r w:rsidRPr="004208C9">
        <w:rPr>
          <w:rFonts w:ascii="Arial Narrow" w:hAnsi="Arial Narrow"/>
          <w:sz w:val="20"/>
          <w:szCs w:val="20"/>
        </w:rPr>
        <w:lastRenderedPageBreak/>
        <w:t>4. Reinforce public recognition of Barton Community College.</w:t>
      </w:r>
    </w:p>
    <w:p w:rsidR="003D0955" w:rsidRPr="004208C9" w:rsidRDefault="003D0955" w:rsidP="003D0955">
      <w:pPr>
        <w:ind w:left="720" w:hanging="360"/>
        <w:rPr>
          <w:rFonts w:ascii="Arial Narrow" w:hAnsi="Arial Narrow"/>
          <w:sz w:val="20"/>
          <w:szCs w:val="20"/>
        </w:rPr>
      </w:pPr>
      <w:r w:rsidRPr="004208C9">
        <w:rPr>
          <w:rFonts w:ascii="Arial Narrow" w:hAnsi="Arial Narrow"/>
          <w:sz w:val="20"/>
          <w:szCs w:val="20"/>
        </w:rPr>
        <w:t>5. Foster a climate of inclusivity so students, employees, and communities are welcomed, supported, and valued for their contributions.</w:t>
      </w:r>
    </w:p>
    <w:p w:rsidR="003D0955" w:rsidRPr="004208C9" w:rsidRDefault="003D0955" w:rsidP="003D0955">
      <w:pPr>
        <w:rPr>
          <w:rFonts w:ascii="Arial Narrow" w:hAnsi="Arial Narrow"/>
          <w:b/>
          <w:sz w:val="20"/>
          <w:szCs w:val="20"/>
        </w:rPr>
      </w:pPr>
      <w:r w:rsidRPr="004208C9">
        <w:rPr>
          <w:rFonts w:ascii="Arial Narrow" w:hAnsi="Arial Narrow"/>
          <w:b/>
          <w:sz w:val="20"/>
          <w:szCs w:val="20"/>
        </w:rPr>
        <w:t>Emphasize Institutional Effectiveness</w:t>
      </w:r>
    </w:p>
    <w:p w:rsidR="003D0955" w:rsidRPr="004208C9" w:rsidRDefault="003D0955" w:rsidP="003D0955">
      <w:pPr>
        <w:ind w:left="720" w:hanging="360"/>
        <w:rPr>
          <w:rFonts w:ascii="Arial Narrow" w:hAnsi="Arial Narrow"/>
          <w:sz w:val="20"/>
          <w:szCs w:val="20"/>
        </w:rPr>
      </w:pPr>
      <w:r w:rsidRPr="004208C9">
        <w:rPr>
          <w:rFonts w:ascii="Arial Narrow" w:hAnsi="Arial Narrow"/>
          <w:sz w:val="20"/>
          <w:szCs w:val="20"/>
        </w:rPr>
        <w:t>6. Develop, enhance, and align business processes.</w:t>
      </w:r>
    </w:p>
    <w:p w:rsidR="003D0955" w:rsidRPr="004208C9" w:rsidRDefault="003D0955" w:rsidP="003D0955">
      <w:pPr>
        <w:ind w:left="720" w:hanging="360"/>
        <w:rPr>
          <w:rFonts w:ascii="Arial Narrow" w:hAnsi="Arial Narrow"/>
          <w:sz w:val="20"/>
          <w:szCs w:val="20"/>
        </w:rPr>
      </w:pPr>
      <w:r w:rsidRPr="004208C9">
        <w:rPr>
          <w:rFonts w:ascii="Arial Narrow" w:hAnsi="Arial Narrow"/>
          <w:sz w:val="20"/>
          <w:szCs w:val="20"/>
        </w:rPr>
        <w:t>7. Manifest an environment that supports the mission of the college.</w:t>
      </w:r>
    </w:p>
    <w:p w:rsidR="003D0955" w:rsidRPr="004208C9" w:rsidRDefault="003D0955" w:rsidP="003D0955">
      <w:pPr>
        <w:rPr>
          <w:rFonts w:ascii="Arial Narrow" w:hAnsi="Arial Narrow"/>
          <w:b/>
          <w:sz w:val="20"/>
          <w:szCs w:val="20"/>
        </w:rPr>
      </w:pPr>
      <w:r w:rsidRPr="004208C9">
        <w:rPr>
          <w:rFonts w:ascii="Arial Narrow" w:hAnsi="Arial Narrow"/>
          <w:b/>
          <w:sz w:val="20"/>
          <w:szCs w:val="20"/>
        </w:rPr>
        <w:t>Optimize Employee Experience</w:t>
      </w:r>
    </w:p>
    <w:p w:rsidR="003D0955" w:rsidRPr="004208C9" w:rsidRDefault="003D0955" w:rsidP="003D0955">
      <w:pPr>
        <w:ind w:left="720" w:hanging="360"/>
        <w:rPr>
          <w:rFonts w:ascii="Arial Narrow" w:hAnsi="Arial Narrow"/>
          <w:sz w:val="20"/>
          <w:szCs w:val="20"/>
        </w:rPr>
      </w:pPr>
      <w:r w:rsidRPr="004208C9">
        <w:rPr>
          <w:rFonts w:ascii="Arial Narrow" w:hAnsi="Arial Narrow"/>
          <w:sz w:val="20"/>
          <w:szCs w:val="20"/>
        </w:rPr>
        <w:t>8. Promote an environment that recognizes and supports employee engagement, innovation, collaboration, and growth.</w:t>
      </w:r>
    </w:p>
    <w:p w:rsidR="003D0955" w:rsidRPr="004208C9" w:rsidRDefault="003D0955" w:rsidP="003D0955">
      <w:pPr>
        <w:ind w:left="720" w:hanging="360"/>
        <w:rPr>
          <w:rFonts w:ascii="Arial Narrow" w:hAnsi="Arial Narrow"/>
          <w:sz w:val="20"/>
          <w:szCs w:val="20"/>
        </w:rPr>
      </w:pPr>
      <w:r w:rsidRPr="004208C9">
        <w:rPr>
          <w:rFonts w:ascii="Arial Narrow" w:hAnsi="Arial Narrow"/>
          <w:sz w:val="20"/>
          <w:szCs w:val="20"/>
        </w:rPr>
        <w:t>9. Develop, enhance, and align business human resource processes.</w:t>
      </w:r>
    </w:p>
    <w:p w:rsidR="00003BAE" w:rsidRPr="002A5A26" w:rsidRDefault="00003BAE" w:rsidP="003D0955">
      <w:pPr>
        <w:rPr>
          <w:rFonts w:ascii="Arial Narrow" w:hAnsi="Arial Narrow"/>
          <w:color w:val="000000"/>
          <w:sz w:val="20"/>
          <w:szCs w:val="20"/>
        </w:rPr>
      </w:pPr>
    </w:p>
    <w:sectPr w:rsidR="00003BAE" w:rsidRPr="002A5A26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91C" w:rsidRDefault="0081191C" w:rsidP="003C607E">
      <w:r>
        <w:separator/>
      </w:r>
    </w:p>
  </w:endnote>
  <w:endnote w:type="continuationSeparator" w:id="0">
    <w:p w:rsidR="0081191C" w:rsidRDefault="0081191C" w:rsidP="003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PMAG K+ Palatin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91C" w:rsidRDefault="0081191C" w:rsidP="003C607E">
      <w:r>
        <w:separator/>
      </w:r>
    </w:p>
  </w:footnote>
  <w:footnote w:type="continuationSeparator" w:id="0">
    <w:p w:rsidR="0081191C" w:rsidRDefault="0081191C" w:rsidP="003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577"/>
    <w:multiLevelType w:val="multilevel"/>
    <w:tmpl w:val="57EA3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26A61"/>
    <w:multiLevelType w:val="hybridMultilevel"/>
    <w:tmpl w:val="719E5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2647E"/>
    <w:multiLevelType w:val="hybridMultilevel"/>
    <w:tmpl w:val="E22E81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2529B"/>
    <w:multiLevelType w:val="hybridMultilevel"/>
    <w:tmpl w:val="924CD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A3FE5"/>
    <w:multiLevelType w:val="hybridMultilevel"/>
    <w:tmpl w:val="02E4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59796E"/>
    <w:multiLevelType w:val="multilevel"/>
    <w:tmpl w:val="E806B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672BD3"/>
    <w:multiLevelType w:val="hybridMultilevel"/>
    <w:tmpl w:val="FAD68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E6FE2"/>
    <w:multiLevelType w:val="hybridMultilevel"/>
    <w:tmpl w:val="1248C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97247"/>
    <w:multiLevelType w:val="hybridMultilevel"/>
    <w:tmpl w:val="0EA4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B1904"/>
    <w:multiLevelType w:val="hybridMultilevel"/>
    <w:tmpl w:val="A2648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30F7C"/>
    <w:multiLevelType w:val="hybridMultilevel"/>
    <w:tmpl w:val="B9FA5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A2948"/>
    <w:multiLevelType w:val="hybridMultilevel"/>
    <w:tmpl w:val="F1BA2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4148B"/>
    <w:multiLevelType w:val="hybridMultilevel"/>
    <w:tmpl w:val="0C94D3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61551"/>
    <w:multiLevelType w:val="hybridMultilevel"/>
    <w:tmpl w:val="D2127B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624856"/>
    <w:multiLevelType w:val="hybridMultilevel"/>
    <w:tmpl w:val="85BE5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43381"/>
    <w:multiLevelType w:val="hybridMultilevel"/>
    <w:tmpl w:val="971ED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B0874"/>
    <w:multiLevelType w:val="hybridMultilevel"/>
    <w:tmpl w:val="367827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46438"/>
    <w:multiLevelType w:val="hybridMultilevel"/>
    <w:tmpl w:val="1FD80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D08D9"/>
    <w:multiLevelType w:val="multilevel"/>
    <w:tmpl w:val="548AC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DC4511"/>
    <w:multiLevelType w:val="hybridMultilevel"/>
    <w:tmpl w:val="C7964F32"/>
    <w:lvl w:ilvl="0" w:tplc="0409000D">
      <w:start w:val="1"/>
      <w:numFmt w:val="bullet"/>
      <w:lvlText w:val=""/>
      <w:lvlJc w:val="left"/>
      <w:pPr>
        <w:ind w:left="19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20" w15:restartNumberingAfterBreak="0">
    <w:nsid w:val="37F446EC"/>
    <w:multiLevelType w:val="hybridMultilevel"/>
    <w:tmpl w:val="420E73C4"/>
    <w:lvl w:ilvl="0" w:tplc="040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1" w15:restartNumberingAfterBreak="0">
    <w:nsid w:val="387477E8"/>
    <w:multiLevelType w:val="hybridMultilevel"/>
    <w:tmpl w:val="8F1E1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57F94"/>
    <w:multiLevelType w:val="multilevel"/>
    <w:tmpl w:val="4AA89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8A05BC"/>
    <w:multiLevelType w:val="multilevel"/>
    <w:tmpl w:val="3FE24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585942"/>
    <w:multiLevelType w:val="hybridMultilevel"/>
    <w:tmpl w:val="84BE093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81EC1"/>
    <w:multiLevelType w:val="hybridMultilevel"/>
    <w:tmpl w:val="22FEF72E"/>
    <w:lvl w:ilvl="0" w:tplc="04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6" w15:restartNumberingAfterBreak="0">
    <w:nsid w:val="4BF23B93"/>
    <w:multiLevelType w:val="hybridMultilevel"/>
    <w:tmpl w:val="69B4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A032F"/>
    <w:multiLevelType w:val="hybridMultilevel"/>
    <w:tmpl w:val="7FD0F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71F01"/>
    <w:multiLevelType w:val="hybridMultilevel"/>
    <w:tmpl w:val="258CE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B7816"/>
    <w:multiLevelType w:val="hybridMultilevel"/>
    <w:tmpl w:val="6B9E02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12AFC"/>
    <w:multiLevelType w:val="hybridMultilevel"/>
    <w:tmpl w:val="B54009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7D2CAC"/>
    <w:multiLevelType w:val="hybridMultilevel"/>
    <w:tmpl w:val="3C7A65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9C1458"/>
    <w:multiLevelType w:val="hybridMultilevel"/>
    <w:tmpl w:val="2E024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F39F9"/>
    <w:multiLevelType w:val="hybridMultilevel"/>
    <w:tmpl w:val="9086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5C1DDC"/>
    <w:multiLevelType w:val="multilevel"/>
    <w:tmpl w:val="5718A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A47001"/>
    <w:multiLevelType w:val="hybridMultilevel"/>
    <w:tmpl w:val="E662E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3256A"/>
    <w:multiLevelType w:val="hybridMultilevel"/>
    <w:tmpl w:val="216C90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7471E4"/>
    <w:multiLevelType w:val="hybridMultilevel"/>
    <w:tmpl w:val="200E20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16E2E"/>
    <w:multiLevelType w:val="hybridMultilevel"/>
    <w:tmpl w:val="5618676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81998"/>
    <w:multiLevelType w:val="multilevel"/>
    <w:tmpl w:val="386A8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314A05"/>
    <w:multiLevelType w:val="hybridMultilevel"/>
    <w:tmpl w:val="C58C3128"/>
    <w:lvl w:ilvl="0" w:tplc="040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1" w15:restartNumberingAfterBreak="0">
    <w:nsid w:val="6BCC373B"/>
    <w:multiLevelType w:val="hybridMultilevel"/>
    <w:tmpl w:val="29EEE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FC6AD8"/>
    <w:multiLevelType w:val="hybridMultilevel"/>
    <w:tmpl w:val="56B278F6"/>
    <w:lvl w:ilvl="0" w:tplc="0409000D">
      <w:start w:val="1"/>
      <w:numFmt w:val="bullet"/>
      <w:lvlText w:val=""/>
      <w:lvlJc w:val="left"/>
      <w:pPr>
        <w:ind w:left="14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43" w15:restartNumberingAfterBreak="0">
    <w:nsid w:val="707468FE"/>
    <w:multiLevelType w:val="hybridMultilevel"/>
    <w:tmpl w:val="F3FEF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801CEA"/>
    <w:multiLevelType w:val="hybridMultilevel"/>
    <w:tmpl w:val="FB6CF2F4"/>
    <w:lvl w:ilvl="0" w:tplc="0409000D">
      <w:start w:val="1"/>
      <w:numFmt w:val="bullet"/>
      <w:lvlText w:val=""/>
      <w:lvlJc w:val="left"/>
      <w:pPr>
        <w:ind w:left="12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45" w15:restartNumberingAfterBreak="0">
    <w:nsid w:val="722845F3"/>
    <w:multiLevelType w:val="hybridMultilevel"/>
    <w:tmpl w:val="9A58B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DB1CE0"/>
    <w:multiLevelType w:val="hybridMultilevel"/>
    <w:tmpl w:val="17B877B6"/>
    <w:lvl w:ilvl="0" w:tplc="483EE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4B054E"/>
    <w:multiLevelType w:val="hybridMultilevel"/>
    <w:tmpl w:val="767A9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</w:num>
  <w:num w:numId="3">
    <w:abstractNumId w:val="10"/>
  </w:num>
  <w:num w:numId="4">
    <w:abstractNumId w:val="28"/>
  </w:num>
  <w:num w:numId="5">
    <w:abstractNumId w:val="1"/>
  </w:num>
  <w:num w:numId="6">
    <w:abstractNumId w:val="5"/>
  </w:num>
  <w:num w:numId="7">
    <w:abstractNumId w:val="12"/>
  </w:num>
  <w:num w:numId="8">
    <w:abstractNumId w:val="20"/>
  </w:num>
  <w:num w:numId="9">
    <w:abstractNumId w:val="22"/>
  </w:num>
  <w:num w:numId="10">
    <w:abstractNumId w:val="15"/>
  </w:num>
  <w:num w:numId="11">
    <w:abstractNumId w:val="0"/>
  </w:num>
  <w:num w:numId="12">
    <w:abstractNumId w:val="24"/>
  </w:num>
  <w:num w:numId="13">
    <w:abstractNumId w:val="11"/>
  </w:num>
  <w:num w:numId="14">
    <w:abstractNumId w:val="44"/>
  </w:num>
  <w:num w:numId="15">
    <w:abstractNumId w:val="19"/>
  </w:num>
  <w:num w:numId="16">
    <w:abstractNumId w:val="42"/>
  </w:num>
  <w:num w:numId="17">
    <w:abstractNumId w:val="2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</w:num>
  <w:num w:numId="21">
    <w:abstractNumId w:val="9"/>
  </w:num>
  <w:num w:numId="22">
    <w:abstractNumId w:val="33"/>
  </w:num>
  <w:num w:numId="23">
    <w:abstractNumId w:val="32"/>
  </w:num>
  <w:num w:numId="24">
    <w:abstractNumId w:val="35"/>
  </w:num>
  <w:num w:numId="25">
    <w:abstractNumId w:val="16"/>
  </w:num>
  <w:num w:numId="26">
    <w:abstractNumId w:val="27"/>
  </w:num>
  <w:num w:numId="27">
    <w:abstractNumId w:val="17"/>
  </w:num>
  <w:num w:numId="28">
    <w:abstractNumId w:val="2"/>
  </w:num>
  <w:num w:numId="29">
    <w:abstractNumId w:val="40"/>
  </w:num>
  <w:num w:numId="30">
    <w:abstractNumId w:val="30"/>
  </w:num>
  <w:num w:numId="31">
    <w:abstractNumId w:val="37"/>
  </w:num>
  <w:num w:numId="32">
    <w:abstractNumId w:val="31"/>
  </w:num>
  <w:num w:numId="33">
    <w:abstractNumId w:val="36"/>
  </w:num>
  <w:num w:numId="34">
    <w:abstractNumId w:val="38"/>
  </w:num>
  <w:num w:numId="35">
    <w:abstractNumId w:val="4"/>
  </w:num>
  <w:num w:numId="36">
    <w:abstractNumId w:val="21"/>
  </w:num>
  <w:num w:numId="37">
    <w:abstractNumId w:val="45"/>
  </w:num>
  <w:num w:numId="38">
    <w:abstractNumId w:val="3"/>
  </w:num>
  <w:num w:numId="39">
    <w:abstractNumId w:val="7"/>
  </w:num>
  <w:num w:numId="40">
    <w:abstractNumId w:val="43"/>
  </w:num>
  <w:num w:numId="41">
    <w:abstractNumId w:val="34"/>
  </w:num>
  <w:num w:numId="42">
    <w:abstractNumId w:val="18"/>
  </w:num>
  <w:num w:numId="43">
    <w:abstractNumId w:val="23"/>
  </w:num>
  <w:num w:numId="44">
    <w:abstractNumId w:val="26"/>
  </w:num>
  <w:num w:numId="45">
    <w:abstractNumId w:val="47"/>
  </w:num>
  <w:num w:numId="46">
    <w:abstractNumId w:val="8"/>
  </w:num>
  <w:num w:numId="47">
    <w:abstractNumId w:val="25"/>
  </w:num>
  <w:num w:numId="48">
    <w:abstractNumId w:val="39"/>
  </w:num>
  <w:num w:numId="49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61__i" w:val="H4sIAAAAAAAEAKtWckksSQxILCpxzi/NK1GyMqwFAAEhoTITAAAA"/>
    <w:docVar w:name="__grammarly61_1" w:val="H4sIAAAAAAAEAKtWcslPLs1NzSvxTFGyUjI2sLS0NDZJ1jUzTk7VNTFMMtO1TDQzAnINDcxNzQ0sDdJMlXSUglOLizPz80BaDC1qAVx98/1EAAAA"/>
  </w:docVars>
  <w:rsids>
    <w:rsidRoot w:val="00C12689"/>
    <w:rsid w:val="00003BAE"/>
    <w:rsid w:val="00010E85"/>
    <w:rsid w:val="0001652F"/>
    <w:rsid w:val="00017BBF"/>
    <w:rsid w:val="00022A26"/>
    <w:rsid w:val="0002551F"/>
    <w:rsid w:val="000311F6"/>
    <w:rsid w:val="000315C4"/>
    <w:rsid w:val="0003435C"/>
    <w:rsid w:val="00035ADD"/>
    <w:rsid w:val="00041AD5"/>
    <w:rsid w:val="00043BE4"/>
    <w:rsid w:val="00046165"/>
    <w:rsid w:val="00057203"/>
    <w:rsid w:val="0006184A"/>
    <w:rsid w:val="00064D6D"/>
    <w:rsid w:val="00065441"/>
    <w:rsid w:val="00073C93"/>
    <w:rsid w:val="000749A2"/>
    <w:rsid w:val="000840C9"/>
    <w:rsid w:val="0008506B"/>
    <w:rsid w:val="00085DE9"/>
    <w:rsid w:val="00090770"/>
    <w:rsid w:val="00090DEF"/>
    <w:rsid w:val="00091BB7"/>
    <w:rsid w:val="00096BD4"/>
    <w:rsid w:val="000A00E8"/>
    <w:rsid w:val="000A0173"/>
    <w:rsid w:val="000A3D1A"/>
    <w:rsid w:val="000B0739"/>
    <w:rsid w:val="000B0D1C"/>
    <w:rsid w:val="000B11CC"/>
    <w:rsid w:val="000B317E"/>
    <w:rsid w:val="000B33A4"/>
    <w:rsid w:val="000C2FFD"/>
    <w:rsid w:val="000C3A35"/>
    <w:rsid w:val="000C5064"/>
    <w:rsid w:val="000D4AA2"/>
    <w:rsid w:val="000D7C51"/>
    <w:rsid w:val="000E4789"/>
    <w:rsid w:val="000E5213"/>
    <w:rsid w:val="000F58F8"/>
    <w:rsid w:val="000F7559"/>
    <w:rsid w:val="00102E97"/>
    <w:rsid w:val="00105FB4"/>
    <w:rsid w:val="00113186"/>
    <w:rsid w:val="001154D5"/>
    <w:rsid w:val="00115B0E"/>
    <w:rsid w:val="00116B40"/>
    <w:rsid w:val="00125126"/>
    <w:rsid w:val="0012536E"/>
    <w:rsid w:val="0013276B"/>
    <w:rsid w:val="00134397"/>
    <w:rsid w:val="00141386"/>
    <w:rsid w:val="001424F3"/>
    <w:rsid w:val="00142634"/>
    <w:rsid w:val="001437CD"/>
    <w:rsid w:val="0015200A"/>
    <w:rsid w:val="00153061"/>
    <w:rsid w:val="00157F20"/>
    <w:rsid w:val="00160996"/>
    <w:rsid w:val="00162F04"/>
    <w:rsid w:val="0016402E"/>
    <w:rsid w:val="0016635A"/>
    <w:rsid w:val="00181969"/>
    <w:rsid w:val="00184203"/>
    <w:rsid w:val="0018440F"/>
    <w:rsid w:val="00184DBF"/>
    <w:rsid w:val="001850B2"/>
    <w:rsid w:val="00186EBC"/>
    <w:rsid w:val="001918E9"/>
    <w:rsid w:val="00194249"/>
    <w:rsid w:val="001A0C46"/>
    <w:rsid w:val="001A36BD"/>
    <w:rsid w:val="001B1B8F"/>
    <w:rsid w:val="001B28DD"/>
    <w:rsid w:val="001B5FFA"/>
    <w:rsid w:val="001B67A7"/>
    <w:rsid w:val="001C0B74"/>
    <w:rsid w:val="001C0BB3"/>
    <w:rsid w:val="001C14D5"/>
    <w:rsid w:val="001C3B30"/>
    <w:rsid w:val="001C61AB"/>
    <w:rsid w:val="001D3625"/>
    <w:rsid w:val="001E014A"/>
    <w:rsid w:val="001E272B"/>
    <w:rsid w:val="001E3330"/>
    <w:rsid w:val="001F1B0E"/>
    <w:rsid w:val="001F29BA"/>
    <w:rsid w:val="001F7778"/>
    <w:rsid w:val="001F7FB0"/>
    <w:rsid w:val="00201444"/>
    <w:rsid w:val="0020740F"/>
    <w:rsid w:val="00211ECE"/>
    <w:rsid w:val="00220757"/>
    <w:rsid w:val="002213B1"/>
    <w:rsid w:val="002245CC"/>
    <w:rsid w:val="0024150F"/>
    <w:rsid w:val="0024763F"/>
    <w:rsid w:val="00250312"/>
    <w:rsid w:val="002508AC"/>
    <w:rsid w:val="00253586"/>
    <w:rsid w:val="00255180"/>
    <w:rsid w:val="0025602B"/>
    <w:rsid w:val="0026090D"/>
    <w:rsid w:val="00263FA7"/>
    <w:rsid w:val="00264BBE"/>
    <w:rsid w:val="00270C70"/>
    <w:rsid w:val="00272E72"/>
    <w:rsid w:val="00291BD9"/>
    <w:rsid w:val="00297776"/>
    <w:rsid w:val="002A0C74"/>
    <w:rsid w:val="002A5A26"/>
    <w:rsid w:val="002A6D43"/>
    <w:rsid w:val="002A7D62"/>
    <w:rsid w:val="002B6DDA"/>
    <w:rsid w:val="002C702D"/>
    <w:rsid w:val="002D2E9C"/>
    <w:rsid w:val="002E1677"/>
    <w:rsid w:val="002E5F53"/>
    <w:rsid w:val="002F02C1"/>
    <w:rsid w:val="00316B8D"/>
    <w:rsid w:val="00316DAB"/>
    <w:rsid w:val="00327BDD"/>
    <w:rsid w:val="00330301"/>
    <w:rsid w:val="00342545"/>
    <w:rsid w:val="00343390"/>
    <w:rsid w:val="00350EB8"/>
    <w:rsid w:val="00352576"/>
    <w:rsid w:val="00361B5D"/>
    <w:rsid w:val="00362622"/>
    <w:rsid w:val="00366E63"/>
    <w:rsid w:val="003705CD"/>
    <w:rsid w:val="00370922"/>
    <w:rsid w:val="003714EE"/>
    <w:rsid w:val="003739F1"/>
    <w:rsid w:val="003762CD"/>
    <w:rsid w:val="00384B64"/>
    <w:rsid w:val="003853D5"/>
    <w:rsid w:val="0039152F"/>
    <w:rsid w:val="003942B4"/>
    <w:rsid w:val="00394AAD"/>
    <w:rsid w:val="00394FFB"/>
    <w:rsid w:val="003A02CD"/>
    <w:rsid w:val="003B5A6A"/>
    <w:rsid w:val="003B788F"/>
    <w:rsid w:val="003C0551"/>
    <w:rsid w:val="003C2508"/>
    <w:rsid w:val="003C582E"/>
    <w:rsid w:val="003C607E"/>
    <w:rsid w:val="003C6971"/>
    <w:rsid w:val="003C6D40"/>
    <w:rsid w:val="003D0955"/>
    <w:rsid w:val="003D1341"/>
    <w:rsid w:val="003E1A5E"/>
    <w:rsid w:val="003E1F37"/>
    <w:rsid w:val="003E4D90"/>
    <w:rsid w:val="003E7212"/>
    <w:rsid w:val="003F0FCF"/>
    <w:rsid w:val="003F109B"/>
    <w:rsid w:val="003F1EE1"/>
    <w:rsid w:val="003F24F8"/>
    <w:rsid w:val="003F6425"/>
    <w:rsid w:val="00401BD4"/>
    <w:rsid w:val="00402690"/>
    <w:rsid w:val="0040750D"/>
    <w:rsid w:val="00412067"/>
    <w:rsid w:val="00415892"/>
    <w:rsid w:val="00421847"/>
    <w:rsid w:val="00426D5A"/>
    <w:rsid w:val="00436341"/>
    <w:rsid w:val="004378EF"/>
    <w:rsid w:val="00447308"/>
    <w:rsid w:val="0045019F"/>
    <w:rsid w:val="00452C56"/>
    <w:rsid w:val="004532A4"/>
    <w:rsid w:val="00454057"/>
    <w:rsid w:val="00455057"/>
    <w:rsid w:val="0045612B"/>
    <w:rsid w:val="00460434"/>
    <w:rsid w:val="0046632D"/>
    <w:rsid w:val="00471EFB"/>
    <w:rsid w:val="00477219"/>
    <w:rsid w:val="00490FE7"/>
    <w:rsid w:val="004948CA"/>
    <w:rsid w:val="004A3485"/>
    <w:rsid w:val="004A40FA"/>
    <w:rsid w:val="004A6529"/>
    <w:rsid w:val="004B0620"/>
    <w:rsid w:val="004B2BCA"/>
    <w:rsid w:val="004C4AED"/>
    <w:rsid w:val="004C6CE3"/>
    <w:rsid w:val="004D0468"/>
    <w:rsid w:val="004E160A"/>
    <w:rsid w:val="004E4C99"/>
    <w:rsid w:val="004F20BE"/>
    <w:rsid w:val="004F268F"/>
    <w:rsid w:val="004F66E2"/>
    <w:rsid w:val="005031CE"/>
    <w:rsid w:val="0050597F"/>
    <w:rsid w:val="005113EE"/>
    <w:rsid w:val="00513D1E"/>
    <w:rsid w:val="00517172"/>
    <w:rsid w:val="00520824"/>
    <w:rsid w:val="00520EB5"/>
    <w:rsid w:val="00525143"/>
    <w:rsid w:val="00525C20"/>
    <w:rsid w:val="00535CFF"/>
    <w:rsid w:val="005370E7"/>
    <w:rsid w:val="00537C7A"/>
    <w:rsid w:val="00546396"/>
    <w:rsid w:val="00546547"/>
    <w:rsid w:val="00550326"/>
    <w:rsid w:val="0055347E"/>
    <w:rsid w:val="005578EB"/>
    <w:rsid w:val="00561B6A"/>
    <w:rsid w:val="00563092"/>
    <w:rsid w:val="00566EC4"/>
    <w:rsid w:val="005678D4"/>
    <w:rsid w:val="005713CA"/>
    <w:rsid w:val="00571646"/>
    <w:rsid w:val="005727E6"/>
    <w:rsid w:val="00573884"/>
    <w:rsid w:val="00575F89"/>
    <w:rsid w:val="0058027D"/>
    <w:rsid w:val="00584080"/>
    <w:rsid w:val="0059156E"/>
    <w:rsid w:val="005926A2"/>
    <w:rsid w:val="0059789E"/>
    <w:rsid w:val="005A19DE"/>
    <w:rsid w:val="005B3A99"/>
    <w:rsid w:val="005B4CE8"/>
    <w:rsid w:val="005C0F55"/>
    <w:rsid w:val="005C26DC"/>
    <w:rsid w:val="005C2EE8"/>
    <w:rsid w:val="005D3BFE"/>
    <w:rsid w:val="005E365A"/>
    <w:rsid w:val="005E42A3"/>
    <w:rsid w:val="005E7255"/>
    <w:rsid w:val="005F0DF9"/>
    <w:rsid w:val="005F2EF2"/>
    <w:rsid w:val="005F568A"/>
    <w:rsid w:val="00600176"/>
    <w:rsid w:val="00601043"/>
    <w:rsid w:val="00605C3F"/>
    <w:rsid w:val="00610F15"/>
    <w:rsid w:val="006143D0"/>
    <w:rsid w:val="006158F3"/>
    <w:rsid w:val="00616CEA"/>
    <w:rsid w:val="00620728"/>
    <w:rsid w:val="00643C76"/>
    <w:rsid w:val="00647AE2"/>
    <w:rsid w:val="00651147"/>
    <w:rsid w:val="00654FF4"/>
    <w:rsid w:val="006565F0"/>
    <w:rsid w:val="00656834"/>
    <w:rsid w:val="006620BE"/>
    <w:rsid w:val="006657F7"/>
    <w:rsid w:val="00666D5D"/>
    <w:rsid w:val="00671915"/>
    <w:rsid w:val="006774F7"/>
    <w:rsid w:val="0068370B"/>
    <w:rsid w:val="00684AE9"/>
    <w:rsid w:val="00690133"/>
    <w:rsid w:val="006A2A09"/>
    <w:rsid w:val="006A34AA"/>
    <w:rsid w:val="006A44A1"/>
    <w:rsid w:val="006A51A8"/>
    <w:rsid w:val="006A53E6"/>
    <w:rsid w:val="006A7489"/>
    <w:rsid w:val="006B4C28"/>
    <w:rsid w:val="006B5806"/>
    <w:rsid w:val="006C2A6F"/>
    <w:rsid w:val="006D49C5"/>
    <w:rsid w:val="006D7DE7"/>
    <w:rsid w:val="0072292D"/>
    <w:rsid w:val="00734857"/>
    <w:rsid w:val="00740E39"/>
    <w:rsid w:val="00744659"/>
    <w:rsid w:val="00745364"/>
    <w:rsid w:val="00750318"/>
    <w:rsid w:val="00754B8A"/>
    <w:rsid w:val="00755387"/>
    <w:rsid w:val="0075775A"/>
    <w:rsid w:val="00773390"/>
    <w:rsid w:val="00776060"/>
    <w:rsid w:val="00781ECC"/>
    <w:rsid w:val="0078398A"/>
    <w:rsid w:val="00787D7C"/>
    <w:rsid w:val="007A63AB"/>
    <w:rsid w:val="007A7CD7"/>
    <w:rsid w:val="007B1406"/>
    <w:rsid w:val="007B1E20"/>
    <w:rsid w:val="007B40CC"/>
    <w:rsid w:val="007B4A5B"/>
    <w:rsid w:val="007C7631"/>
    <w:rsid w:val="007D0296"/>
    <w:rsid w:val="007D10E6"/>
    <w:rsid w:val="007D22D4"/>
    <w:rsid w:val="007D63A4"/>
    <w:rsid w:val="007E16EC"/>
    <w:rsid w:val="007E1DCD"/>
    <w:rsid w:val="007F1268"/>
    <w:rsid w:val="0080414F"/>
    <w:rsid w:val="0081191C"/>
    <w:rsid w:val="00813067"/>
    <w:rsid w:val="00815235"/>
    <w:rsid w:val="0082086D"/>
    <w:rsid w:val="00825BF9"/>
    <w:rsid w:val="00832B70"/>
    <w:rsid w:val="0084063C"/>
    <w:rsid w:val="0084311E"/>
    <w:rsid w:val="008474A5"/>
    <w:rsid w:val="00871858"/>
    <w:rsid w:val="0087188D"/>
    <w:rsid w:val="00882959"/>
    <w:rsid w:val="008833B3"/>
    <w:rsid w:val="00887450"/>
    <w:rsid w:val="00887652"/>
    <w:rsid w:val="008920F4"/>
    <w:rsid w:val="008A0CA4"/>
    <w:rsid w:val="008A1B5B"/>
    <w:rsid w:val="008A5FE8"/>
    <w:rsid w:val="008A7299"/>
    <w:rsid w:val="008C195B"/>
    <w:rsid w:val="008D3F09"/>
    <w:rsid w:val="008E005B"/>
    <w:rsid w:val="008E1C29"/>
    <w:rsid w:val="008E27B7"/>
    <w:rsid w:val="008E388C"/>
    <w:rsid w:val="008E70EF"/>
    <w:rsid w:val="008F23DB"/>
    <w:rsid w:val="008F4A2A"/>
    <w:rsid w:val="008F621F"/>
    <w:rsid w:val="009113A2"/>
    <w:rsid w:val="00912199"/>
    <w:rsid w:val="00913B91"/>
    <w:rsid w:val="00914C13"/>
    <w:rsid w:val="0092029F"/>
    <w:rsid w:val="0092109A"/>
    <w:rsid w:val="00921123"/>
    <w:rsid w:val="00921CD3"/>
    <w:rsid w:val="00923AEB"/>
    <w:rsid w:val="00931E60"/>
    <w:rsid w:val="00937311"/>
    <w:rsid w:val="009411CD"/>
    <w:rsid w:val="0094392A"/>
    <w:rsid w:val="00963876"/>
    <w:rsid w:val="00972659"/>
    <w:rsid w:val="0098376C"/>
    <w:rsid w:val="00987470"/>
    <w:rsid w:val="0099405E"/>
    <w:rsid w:val="0099672B"/>
    <w:rsid w:val="00997537"/>
    <w:rsid w:val="009A2FFE"/>
    <w:rsid w:val="009A3CE2"/>
    <w:rsid w:val="009A73A9"/>
    <w:rsid w:val="009C0576"/>
    <w:rsid w:val="009C09A4"/>
    <w:rsid w:val="009C3392"/>
    <w:rsid w:val="009C5F19"/>
    <w:rsid w:val="009D2E6A"/>
    <w:rsid w:val="009D43A6"/>
    <w:rsid w:val="009E7241"/>
    <w:rsid w:val="009E72DC"/>
    <w:rsid w:val="009E78EA"/>
    <w:rsid w:val="009F0925"/>
    <w:rsid w:val="009F3C2B"/>
    <w:rsid w:val="009F5627"/>
    <w:rsid w:val="00A06D82"/>
    <w:rsid w:val="00A1200E"/>
    <w:rsid w:val="00A27F16"/>
    <w:rsid w:val="00A34E98"/>
    <w:rsid w:val="00A37055"/>
    <w:rsid w:val="00A41BB7"/>
    <w:rsid w:val="00A425A0"/>
    <w:rsid w:val="00A426E2"/>
    <w:rsid w:val="00A4622F"/>
    <w:rsid w:val="00A50D31"/>
    <w:rsid w:val="00A5252D"/>
    <w:rsid w:val="00A54BED"/>
    <w:rsid w:val="00A62670"/>
    <w:rsid w:val="00A64D62"/>
    <w:rsid w:val="00A66144"/>
    <w:rsid w:val="00A85AAA"/>
    <w:rsid w:val="00A97448"/>
    <w:rsid w:val="00AA1A23"/>
    <w:rsid w:val="00AA6D50"/>
    <w:rsid w:val="00AB2394"/>
    <w:rsid w:val="00AC4BE1"/>
    <w:rsid w:val="00AD4980"/>
    <w:rsid w:val="00AE551F"/>
    <w:rsid w:val="00AF6951"/>
    <w:rsid w:val="00B02ECD"/>
    <w:rsid w:val="00B06FF6"/>
    <w:rsid w:val="00B073AE"/>
    <w:rsid w:val="00B10996"/>
    <w:rsid w:val="00B11B09"/>
    <w:rsid w:val="00B11BA5"/>
    <w:rsid w:val="00B15C51"/>
    <w:rsid w:val="00B43C58"/>
    <w:rsid w:val="00B56D6A"/>
    <w:rsid w:val="00B63CEF"/>
    <w:rsid w:val="00B63E04"/>
    <w:rsid w:val="00B72C8D"/>
    <w:rsid w:val="00B75CE7"/>
    <w:rsid w:val="00B7693B"/>
    <w:rsid w:val="00B76CCC"/>
    <w:rsid w:val="00B83EE0"/>
    <w:rsid w:val="00B862CF"/>
    <w:rsid w:val="00B873F0"/>
    <w:rsid w:val="00B94948"/>
    <w:rsid w:val="00B9737E"/>
    <w:rsid w:val="00B97C6D"/>
    <w:rsid w:val="00BA06AB"/>
    <w:rsid w:val="00BA1DAA"/>
    <w:rsid w:val="00BB151E"/>
    <w:rsid w:val="00BB2D85"/>
    <w:rsid w:val="00BB30CC"/>
    <w:rsid w:val="00BC7EB9"/>
    <w:rsid w:val="00BD2707"/>
    <w:rsid w:val="00BD2F20"/>
    <w:rsid w:val="00BD63FB"/>
    <w:rsid w:val="00BF0FC7"/>
    <w:rsid w:val="00BF328F"/>
    <w:rsid w:val="00BF4861"/>
    <w:rsid w:val="00BF67FB"/>
    <w:rsid w:val="00BF7BF6"/>
    <w:rsid w:val="00C00292"/>
    <w:rsid w:val="00C00861"/>
    <w:rsid w:val="00C06D7D"/>
    <w:rsid w:val="00C074B5"/>
    <w:rsid w:val="00C12689"/>
    <w:rsid w:val="00C17818"/>
    <w:rsid w:val="00C22665"/>
    <w:rsid w:val="00C2378D"/>
    <w:rsid w:val="00C36C93"/>
    <w:rsid w:val="00C37294"/>
    <w:rsid w:val="00C37E1C"/>
    <w:rsid w:val="00C43636"/>
    <w:rsid w:val="00C46383"/>
    <w:rsid w:val="00C47868"/>
    <w:rsid w:val="00C5176B"/>
    <w:rsid w:val="00C60060"/>
    <w:rsid w:val="00C61F01"/>
    <w:rsid w:val="00C67E3E"/>
    <w:rsid w:val="00C7023B"/>
    <w:rsid w:val="00C70280"/>
    <w:rsid w:val="00C7286C"/>
    <w:rsid w:val="00C76691"/>
    <w:rsid w:val="00C80FC1"/>
    <w:rsid w:val="00C811E8"/>
    <w:rsid w:val="00C851A6"/>
    <w:rsid w:val="00C92539"/>
    <w:rsid w:val="00C95DE4"/>
    <w:rsid w:val="00CA017B"/>
    <w:rsid w:val="00CA4553"/>
    <w:rsid w:val="00CA7FF2"/>
    <w:rsid w:val="00CB6B8B"/>
    <w:rsid w:val="00CB7971"/>
    <w:rsid w:val="00CC362D"/>
    <w:rsid w:val="00CC7E4D"/>
    <w:rsid w:val="00CD198D"/>
    <w:rsid w:val="00CD756A"/>
    <w:rsid w:val="00CE102C"/>
    <w:rsid w:val="00CE1176"/>
    <w:rsid w:val="00CE2324"/>
    <w:rsid w:val="00CE26C3"/>
    <w:rsid w:val="00CE2D51"/>
    <w:rsid w:val="00CE51F5"/>
    <w:rsid w:val="00CF2BF9"/>
    <w:rsid w:val="00CF4600"/>
    <w:rsid w:val="00CF54F4"/>
    <w:rsid w:val="00D004AD"/>
    <w:rsid w:val="00D06A57"/>
    <w:rsid w:val="00D12C91"/>
    <w:rsid w:val="00D15B56"/>
    <w:rsid w:val="00D20E16"/>
    <w:rsid w:val="00D27B77"/>
    <w:rsid w:val="00D3100A"/>
    <w:rsid w:val="00D34946"/>
    <w:rsid w:val="00D409D6"/>
    <w:rsid w:val="00D5372E"/>
    <w:rsid w:val="00D53983"/>
    <w:rsid w:val="00D53B51"/>
    <w:rsid w:val="00D6063A"/>
    <w:rsid w:val="00D619FC"/>
    <w:rsid w:val="00D61C12"/>
    <w:rsid w:val="00D7372B"/>
    <w:rsid w:val="00D73E76"/>
    <w:rsid w:val="00D7693E"/>
    <w:rsid w:val="00D810CB"/>
    <w:rsid w:val="00D90EFD"/>
    <w:rsid w:val="00D957B9"/>
    <w:rsid w:val="00D96853"/>
    <w:rsid w:val="00DA1962"/>
    <w:rsid w:val="00DA257A"/>
    <w:rsid w:val="00DA3BBC"/>
    <w:rsid w:val="00DB3993"/>
    <w:rsid w:val="00DB77F8"/>
    <w:rsid w:val="00DD0091"/>
    <w:rsid w:val="00DD2E27"/>
    <w:rsid w:val="00DD4E28"/>
    <w:rsid w:val="00DE0F57"/>
    <w:rsid w:val="00DE1894"/>
    <w:rsid w:val="00DE6E27"/>
    <w:rsid w:val="00DF3579"/>
    <w:rsid w:val="00DF6C56"/>
    <w:rsid w:val="00DF713C"/>
    <w:rsid w:val="00E10DBE"/>
    <w:rsid w:val="00E1189E"/>
    <w:rsid w:val="00E20907"/>
    <w:rsid w:val="00E22308"/>
    <w:rsid w:val="00E34DF2"/>
    <w:rsid w:val="00E40277"/>
    <w:rsid w:val="00E4061A"/>
    <w:rsid w:val="00E41101"/>
    <w:rsid w:val="00E52E0D"/>
    <w:rsid w:val="00E5542D"/>
    <w:rsid w:val="00E55AEB"/>
    <w:rsid w:val="00E565C2"/>
    <w:rsid w:val="00E71062"/>
    <w:rsid w:val="00E7208A"/>
    <w:rsid w:val="00E77D7D"/>
    <w:rsid w:val="00E82959"/>
    <w:rsid w:val="00E844D7"/>
    <w:rsid w:val="00E92033"/>
    <w:rsid w:val="00E925B3"/>
    <w:rsid w:val="00EB4F22"/>
    <w:rsid w:val="00EB6C8E"/>
    <w:rsid w:val="00EC7298"/>
    <w:rsid w:val="00ED0202"/>
    <w:rsid w:val="00ED14D5"/>
    <w:rsid w:val="00ED64A3"/>
    <w:rsid w:val="00EE5BEA"/>
    <w:rsid w:val="00EF42CE"/>
    <w:rsid w:val="00F00FD4"/>
    <w:rsid w:val="00F03A03"/>
    <w:rsid w:val="00F15A01"/>
    <w:rsid w:val="00F21C00"/>
    <w:rsid w:val="00F231C9"/>
    <w:rsid w:val="00F24B0C"/>
    <w:rsid w:val="00F25C08"/>
    <w:rsid w:val="00F3217A"/>
    <w:rsid w:val="00F34380"/>
    <w:rsid w:val="00F343DD"/>
    <w:rsid w:val="00F40AA1"/>
    <w:rsid w:val="00F439D5"/>
    <w:rsid w:val="00F50E26"/>
    <w:rsid w:val="00F52F6D"/>
    <w:rsid w:val="00F57F5C"/>
    <w:rsid w:val="00F64487"/>
    <w:rsid w:val="00F7522F"/>
    <w:rsid w:val="00F81710"/>
    <w:rsid w:val="00F871FC"/>
    <w:rsid w:val="00F87F29"/>
    <w:rsid w:val="00F9599F"/>
    <w:rsid w:val="00FA0458"/>
    <w:rsid w:val="00FA47B8"/>
    <w:rsid w:val="00FA4F6C"/>
    <w:rsid w:val="00FA63E8"/>
    <w:rsid w:val="00FB1686"/>
    <w:rsid w:val="00FB31CE"/>
    <w:rsid w:val="00FC3D02"/>
    <w:rsid w:val="00FC6180"/>
    <w:rsid w:val="00FC6A96"/>
    <w:rsid w:val="00FD01D9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EF30A"/>
  <w15:chartTrackingRefBased/>
  <w15:docId w15:val="{AEE6584D-A7AE-464A-85BC-A698B57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689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C607E"/>
    <w:pPr>
      <w:widowControl w:val="0"/>
      <w:ind w:left="420" w:hanging="300"/>
      <w:outlineLvl w:val="0"/>
    </w:pPr>
    <w:rPr>
      <w:rFonts w:ascii="Times New Roman" w:hAnsi="Times New Roman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7E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4C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D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D7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5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C60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60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C607E"/>
    <w:pPr>
      <w:widowControl w:val="0"/>
      <w:ind w:left="120"/>
    </w:pPr>
    <w:rPr>
      <w:rFonts w:ascii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C60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C607E"/>
    <w:pPr>
      <w:widowControl w:val="0"/>
      <w:autoSpaceDE w:val="0"/>
      <w:autoSpaceDN w:val="0"/>
      <w:adjustRightInd w:val="0"/>
      <w:spacing w:after="0" w:line="240" w:lineRule="auto"/>
    </w:pPr>
    <w:rPr>
      <w:rFonts w:ascii="IPMAG K+ Palatino" w:eastAsia="Times New Roman" w:hAnsi="IPMAG K+ Palatino" w:cs="IPMAG K+ Palatino"/>
      <w:color w:val="000000"/>
      <w:sz w:val="24"/>
      <w:szCs w:val="24"/>
    </w:rPr>
  </w:style>
  <w:style w:type="character" w:styleId="Hyperlink">
    <w:name w:val="Hyperlink"/>
    <w:uiPriority w:val="99"/>
    <w:unhideWhenUsed/>
    <w:rsid w:val="003C60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07E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0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0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92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562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91BB7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D7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D7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14C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201444"/>
    <w:rPr>
      <w:b/>
      <w:bCs/>
    </w:rPr>
  </w:style>
  <w:style w:type="table" w:styleId="TableGrid">
    <w:name w:val="Table Grid"/>
    <w:basedOn w:val="TableNormal"/>
    <w:uiPriority w:val="39"/>
    <w:rsid w:val="00401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15200A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200A"/>
    <w:rPr>
      <w:rFonts w:ascii="Calibri" w:hAnsi="Calibri"/>
      <w:szCs w:val="21"/>
    </w:rPr>
  </w:style>
  <w:style w:type="paragraph" w:customStyle="1" w:styleId="xmsonormal">
    <w:name w:val="x_msonormal"/>
    <w:basedOn w:val="Normal"/>
    <w:rsid w:val="00987470"/>
    <w:rPr>
      <w:rFonts w:ascii="Times New Roman" w:eastAsiaTheme="minorHAnsi" w:hAnsi="Times New Roman" w:cs="Times New Roman"/>
    </w:rPr>
  </w:style>
  <w:style w:type="paragraph" w:customStyle="1" w:styleId="xmsolistparagraph">
    <w:name w:val="x_msolistparagraph"/>
    <w:basedOn w:val="Normal"/>
    <w:rsid w:val="00E77D7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lcommission.org/Programs-Events/conferenc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353A9-FE91-4DB7-BDE9-33D107DB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Marsha</dc:creator>
  <cp:keywords/>
  <dc:description/>
  <cp:lastModifiedBy>Riegel, Sarah</cp:lastModifiedBy>
  <cp:revision>2</cp:revision>
  <cp:lastPrinted>2016-03-30T20:56:00Z</cp:lastPrinted>
  <dcterms:created xsi:type="dcterms:W3CDTF">2021-11-01T15:54:00Z</dcterms:created>
  <dcterms:modified xsi:type="dcterms:W3CDTF">2021-11-01T15:54:00Z</dcterms:modified>
</cp:coreProperties>
</file>