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98"/>
      </w:tblGrid>
      <w:tr w:rsidR="00C12689" w:rsidRPr="0014375A" w14:paraId="6E039BBE" w14:textId="77777777" w:rsidTr="002A5A26">
        <w:trPr>
          <w:jc w:val="center"/>
        </w:trPr>
        <w:tc>
          <w:tcPr>
            <w:tcW w:w="10885" w:type="dxa"/>
            <w:gridSpan w:val="2"/>
            <w:shd w:val="clear" w:color="auto" w:fill="CCFF33"/>
          </w:tcPr>
          <w:p w14:paraId="2C7A61B8" w14:textId="77777777" w:rsidR="00C12689" w:rsidRPr="0014375A" w:rsidRDefault="009C5F19" w:rsidP="00B5354D">
            <w:pPr>
              <w:jc w:val="center"/>
              <w:rPr>
                <w:rFonts w:asciiTheme="minorHAnsi" w:hAnsiTheme="minorHAnsi" w:cstheme="minorHAnsi"/>
                <w:sz w:val="28"/>
                <w:szCs w:val="28"/>
              </w:rPr>
            </w:pPr>
            <w:r w:rsidRPr="0014375A">
              <w:rPr>
                <w:rFonts w:asciiTheme="minorHAnsi" w:hAnsiTheme="minorHAnsi" w:cstheme="minorHAnsi"/>
              </w:rPr>
              <w:br w:type="page"/>
            </w:r>
            <w:r w:rsidR="00C12689" w:rsidRPr="0014375A">
              <w:rPr>
                <w:rFonts w:asciiTheme="minorHAnsi" w:hAnsiTheme="minorHAnsi" w:cstheme="minorHAnsi"/>
                <w:sz w:val="28"/>
                <w:szCs w:val="28"/>
              </w:rPr>
              <w:t>AGENDA/MINUTES</w:t>
            </w:r>
          </w:p>
        </w:tc>
      </w:tr>
      <w:tr w:rsidR="00C12689" w:rsidRPr="0014375A" w14:paraId="029AFE4F" w14:textId="77777777" w:rsidTr="002A5A26">
        <w:trPr>
          <w:jc w:val="center"/>
        </w:trPr>
        <w:tc>
          <w:tcPr>
            <w:tcW w:w="1987" w:type="dxa"/>
            <w:shd w:val="clear" w:color="auto" w:fill="CCFF33"/>
          </w:tcPr>
          <w:p w14:paraId="1B7AC84E" w14:textId="77777777" w:rsidR="00C12689" w:rsidRPr="0014375A" w:rsidRDefault="00C12689" w:rsidP="00B5354D">
            <w:pPr>
              <w:rPr>
                <w:rFonts w:asciiTheme="minorHAnsi" w:hAnsiTheme="minorHAnsi" w:cstheme="minorHAnsi"/>
                <w:sz w:val="28"/>
                <w:szCs w:val="28"/>
              </w:rPr>
            </w:pPr>
            <w:r w:rsidRPr="0014375A">
              <w:rPr>
                <w:rFonts w:asciiTheme="minorHAnsi" w:hAnsiTheme="minorHAnsi" w:cstheme="minorHAnsi"/>
                <w:sz w:val="28"/>
                <w:szCs w:val="28"/>
              </w:rPr>
              <w:t>Team Name</w:t>
            </w:r>
          </w:p>
        </w:tc>
        <w:tc>
          <w:tcPr>
            <w:tcW w:w="8898" w:type="dxa"/>
          </w:tcPr>
          <w:p w14:paraId="50630A9D" w14:textId="322FF1BC" w:rsidR="00C12689" w:rsidRPr="0014375A" w:rsidRDefault="00D91ED7" w:rsidP="00B5354D">
            <w:pPr>
              <w:rPr>
                <w:rFonts w:asciiTheme="minorHAnsi" w:hAnsiTheme="minorHAnsi" w:cstheme="minorHAnsi"/>
              </w:rPr>
            </w:pPr>
            <w:r w:rsidRPr="0014375A">
              <w:rPr>
                <w:rFonts w:asciiTheme="minorHAnsi" w:hAnsiTheme="minorHAnsi" w:cstheme="minorHAnsi"/>
              </w:rPr>
              <w:t>Accreditation</w:t>
            </w:r>
            <w:r w:rsidR="00307E44" w:rsidRPr="0014375A">
              <w:rPr>
                <w:rFonts w:asciiTheme="minorHAnsi" w:hAnsiTheme="minorHAnsi" w:cstheme="minorHAnsi"/>
              </w:rPr>
              <w:t xml:space="preserve"> Committee</w:t>
            </w:r>
          </w:p>
        </w:tc>
      </w:tr>
      <w:tr w:rsidR="00C12689" w:rsidRPr="0014375A" w14:paraId="12E4449D" w14:textId="77777777" w:rsidTr="002A5A26">
        <w:trPr>
          <w:jc w:val="center"/>
        </w:trPr>
        <w:tc>
          <w:tcPr>
            <w:tcW w:w="1987" w:type="dxa"/>
            <w:shd w:val="clear" w:color="auto" w:fill="CCFF33"/>
          </w:tcPr>
          <w:p w14:paraId="0F1AC4F0" w14:textId="77777777" w:rsidR="00C12689" w:rsidRPr="0014375A" w:rsidRDefault="00C12689" w:rsidP="00B5354D">
            <w:pPr>
              <w:rPr>
                <w:rFonts w:asciiTheme="minorHAnsi" w:hAnsiTheme="minorHAnsi" w:cstheme="minorHAnsi"/>
                <w:sz w:val="28"/>
                <w:szCs w:val="28"/>
              </w:rPr>
            </w:pPr>
            <w:r w:rsidRPr="0014375A">
              <w:rPr>
                <w:rFonts w:asciiTheme="minorHAnsi" w:hAnsiTheme="minorHAnsi" w:cstheme="minorHAnsi"/>
                <w:sz w:val="28"/>
                <w:szCs w:val="28"/>
              </w:rPr>
              <w:t>Date</w:t>
            </w:r>
          </w:p>
        </w:tc>
        <w:tc>
          <w:tcPr>
            <w:tcW w:w="8898" w:type="dxa"/>
          </w:tcPr>
          <w:p w14:paraId="1101F36D" w14:textId="0E3AAE72" w:rsidR="00C12689" w:rsidRPr="0014375A" w:rsidRDefault="00452781" w:rsidP="007D63A4">
            <w:pPr>
              <w:rPr>
                <w:rFonts w:asciiTheme="minorHAnsi" w:hAnsiTheme="minorHAnsi" w:cstheme="minorHAnsi"/>
              </w:rPr>
            </w:pPr>
            <w:r>
              <w:rPr>
                <w:rFonts w:asciiTheme="minorHAnsi" w:hAnsiTheme="minorHAnsi" w:cstheme="minorHAnsi"/>
              </w:rPr>
              <w:t>7/25/2019</w:t>
            </w:r>
          </w:p>
        </w:tc>
      </w:tr>
      <w:tr w:rsidR="00C12689" w:rsidRPr="0014375A" w14:paraId="7E3EB4F2" w14:textId="77777777" w:rsidTr="002A5A26">
        <w:trPr>
          <w:jc w:val="center"/>
        </w:trPr>
        <w:tc>
          <w:tcPr>
            <w:tcW w:w="1987" w:type="dxa"/>
            <w:shd w:val="clear" w:color="auto" w:fill="CCFF33"/>
          </w:tcPr>
          <w:p w14:paraId="5A28EE5C" w14:textId="77777777" w:rsidR="00C12689" w:rsidRPr="0014375A" w:rsidRDefault="00C12689" w:rsidP="00B5354D">
            <w:pPr>
              <w:rPr>
                <w:rFonts w:asciiTheme="minorHAnsi" w:hAnsiTheme="minorHAnsi" w:cstheme="minorHAnsi"/>
                <w:sz w:val="28"/>
                <w:szCs w:val="28"/>
              </w:rPr>
            </w:pPr>
            <w:r w:rsidRPr="0014375A">
              <w:rPr>
                <w:rFonts w:asciiTheme="minorHAnsi" w:hAnsiTheme="minorHAnsi" w:cstheme="minorHAnsi"/>
                <w:sz w:val="28"/>
                <w:szCs w:val="28"/>
              </w:rPr>
              <w:t>Time</w:t>
            </w:r>
          </w:p>
        </w:tc>
        <w:tc>
          <w:tcPr>
            <w:tcW w:w="8898" w:type="dxa"/>
          </w:tcPr>
          <w:p w14:paraId="6F4D2985" w14:textId="1F0F339E" w:rsidR="00C12689" w:rsidRPr="0014375A" w:rsidRDefault="00D22A4D" w:rsidP="005727E6">
            <w:pPr>
              <w:rPr>
                <w:rFonts w:asciiTheme="minorHAnsi" w:hAnsiTheme="minorHAnsi" w:cstheme="minorHAnsi"/>
              </w:rPr>
            </w:pPr>
            <w:r w:rsidRPr="0014375A">
              <w:rPr>
                <w:rFonts w:asciiTheme="minorHAnsi" w:hAnsiTheme="minorHAnsi" w:cstheme="minorHAnsi"/>
              </w:rPr>
              <w:t>4:00 – 5</w:t>
            </w:r>
            <w:r w:rsidR="005338E1" w:rsidRPr="0014375A">
              <w:rPr>
                <w:rFonts w:asciiTheme="minorHAnsi" w:hAnsiTheme="minorHAnsi" w:cstheme="minorHAnsi"/>
              </w:rPr>
              <w:t>:00</w:t>
            </w:r>
            <w:r w:rsidR="00BC5B88" w:rsidRPr="0014375A">
              <w:rPr>
                <w:rFonts w:asciiTheme="minorHAnsi" w:hAnsiTheme="minorHAnsi" w:cstheme="minorHAnsi"/>
              </w:rPr>
              <w:t xml:space="preserve"> p</w:t>
            </w:r>
            <w:r w:rsidR="00A83F56" w:rsidRPr="0014375A">
              <w:rPr>
                <w:rFonts w:asciiTheme="minorHAnsi" w:hAnsiTheme="minorHAnsi" w:cstheme="minorHAnsi"/>
              </w:rPr>
              <w:t>.m.</w:t>
            </w:r>
          </w:p>
        </w:tc>
      </w:tr>
      <w:tr w:rsidR="00C12689" w:rsidRPr="0014375A" w14:paraId="21EFBC3C" w14:textId="77777777" w:rsidTr="002A5A26">
        <w:trPr>
          <w:jc w:val="center"/>
        </w:trPr>
        <w:tc>
          <w:tcPr>
            <w:tcW w:w="1987" w:type="dxa"/>
            <w:shd w:val="clear" w:color="auto" w:fill="CCFF33"/>
          </w:tcPr>
          <w:p w14:paraId="46B09BD4" w14:textId="77777777" w:rsidR="00C12689" w:rsidRPr="0014375A" w:rsidRDefault="00C12689" w:rsidP="00B5354D">
            <w:pPr>
              <w:rPr>
                <w:rFonts w:asciiTheme="minorHAnsi" w:hAnsiTheme="minorHAnsi" w:cstheme="minorHAnsi"/>
                <w:sz w:val="28"/>
                <w:szCs w:val="28"/>
              </w:rPr>
            </w:pPr>
            <w:r w:rsidRPr="0014375A">
              <w:rPr>
                <w:rFonts w:asciiTheme="minorHAnsi" w:hAnsiTheme="minorHAnsi" w:cstheme="minorHAnsi"/>
                <w:sz w:val="28"/>
                <w:szCs w:val="28"/>
              </w:rPr>
              <w:t>Location</w:t>
            </w:r>
          </w:p>
        </w:tc>
        <w:tc>
          <w:tcPr>
            <w:tcW w:w="8898" w:type="dxa"/>
          </w:tcPr>
          <w:p w14:paraId="503158DD" w14:textId="77777777" w:rsidR="00C5162F" w:rsidRDefault="00BC5B88" w:rsidP="00C5162F">
            <w:pPr>
              <w:pStyle w:val="NormalWeb"/>
            </w:pPr>
            <w:r w:rsidRPr="0014375A">
              <w:rPr>
                <w:rFonts w:asciiTheme="minorHAnsi" w:hAnsiTheme="minorHAnsi" w:cstheme="minorHAnsi"/>
              </w:rPr>
              <w:t>A-113</w:t>
            </w:r>
            <w:r w:rsidR="00C5162F">
              <w:rPr>
                <w:rFonts w:asciiTheme="minorHAnsi" w:hAnsiTheme="minorHAnsi" w:cstheme="minorHAnsi"/>
              </w:rPr>
              <w:t xml:space="preserve"> / </w:t>
            </w:r>
            <w:r w:rsidR="00C5162F">
              <w:rPr>
                <w:rFonts w:ascii="Calibri" w:hAnsi="Calibri" w:cs="Calibri"/>
              </w:rPr>
              <w:t>Join Zoom Meeting</w:t>
            </w:r>
            <w:r w:rsidR="00C5162F">
              <w:t xml:space="preserve"> </w:t>
            </w:r>
            <w:r w:rsidR="00C5162F">
              <w:br/>
            </w:r>
            <w:hyperlink r:id="rId8" w:history="1">
              <w:r w:rsidR="00C5162F">
                <w:rPr>
                  <w:rStyle w:val="Hyperlink"/>
                  <w:rFonts w:ascii="Calibri" w:hAnsi="Calibri" w:cs="Calibri"/>
                </w:rPr>
                <w:t>https://zoom.us/j/419028667</w:t>
              </w:r>
            </w:hyperlink>
            <w:r w:rsidR="00C5162F">
              <w:t xml:space="preserve"> </w:t>
            </w:r>
          </w:p>
          <w:p w14:paraId="102B04F5" w14:textId="77777777" w:rsidR="00C5162F" w:rsidRDefault="00C5162F" w:rsidP="00C5162F">
            <w:pPr>
              <w:pStyle w:val="NormalWeb"/>
            </w:pPr>
            <w:r>
              <w:rPr>
                <w:rFonts w:ascii="Calibri" w:hAnsi="Calibri" w:cs="Calibri"/>
              </w:rPr>
              <w:t>One tap mobile</w:t>
            </w:r>
            <w:r>
              <w:t xml:space="preserve"> </w:t>
            </w:r>
            <w:r>
              <w:br/>
            </w:r>
            <w:r>
              <w:rPr>
                <w:rFonts w:ascii="Calibri" w:hAnsi="Calibri" w:cs="Calibri"/>
              </w:rPr>
              <w:t>+16699006833,,419028667# US (San Jose)</w:t>
            </w:r>
            <w:r>
              <w:t xml:space="preserve"> </w:t>
            </w:r>
            <w:r>
              <w:br/>
            </w:r>
            <w:r>
              <w:rPr>
                <w:rFonts w:ascii="Calibri" w:hAnsi="Calibri" w:cs="Calibri"/>
              </w:rPr>
              <w:t>+19294362866,,419028667# US (New York)</w:t>
            </w:r>
            <w:r>
              <w:t xml:space="preserve"> </w:t>
            </w:r>
          </w:p>
          <w:p w14:paraId="0056EDDC" w14:textId="5D69E958" w:rsidR="00C12689" w:rsidRPr="0014375A" w:rsidRDefault="00C5162F" w:rsidP="00C5162F">
            <w:pPr>
              <w:rPr>
                <w:rFonts w:asciiTheme="minorHAnsi" w:hAnsiTheme="minorHAnsi" w:cstheme="minorHAnsi"/>
              </w:rPr>
            </w:pPr>
            <w:r>
              <w:rPr>
                <w:rFonts w:cs="Calibri"/>
              </w:rPr>
              <w:t>Dial by your location</w:t>
            </w:r>
            <w:r>
              <w:t xml:space="preserve"> </w:t>
            </w:r>
            <w:r>
              <w:br/>
            </w:r>
            <w:r>
              <w:rPr>
                <w:rFonts w:cs="Calibri"/>
              </w:rPr>
              <w:t>        +1 669 900 6833 US (San Jose)</w:t>
            </w:r>
            <w:r>
              <w:t xml:space="preserve"> </w:t>
            </w:r>
            <w:r>
              <w:br/>
            </w:r>
            <w:r>
              <w:rPr>
                <w:rFonts w:cs="Calibri"/>
              </w:rPr>
              <w:t>        +1 929 436 2866 US (New York)</w:t>
            </w:r>
            <w:r>
              <w:t xml:space="preserve"> </w:t>
            </w:r>
            <w:r>
              <w:br/>
            </w:r>
            <w:r>
              <w:rPr>
                <w:rFonts w:cs="Calibri"/>
              </w:rPr>
              <w:t>Meeting ID: 419 028 667</w:t>
            </w:r>
          </w:p>
        </w:tc>
      </w:tr>
    </w:tbl>
    <w:p w14:paraId="0514FCD4" w14:textId="77777777" w:rsidR="00C12689" w:rsidRPr="0014375A" w:rsidRDefault="00C12689" w:rsidP="00C12689">
      <w:pPr>
        <w:rPr>
          <w:rFonts w:asciiTheme="minorHAnsi" w:hAnsiTheme="minorHAnsi" w:cstheme="minorHAnsi"/>
          <w:szCs w:val="22"/>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3"/>
        <w:gridCol w:w="1708"/>
        <w:gridCol w:w="722"/>
        <w:gridCol w:w="360"/>
        <w:gridCol w:w="2430"/>
        <w:gridCol w:w="337"/>
        <w:gridCol w:w="743"/>
        <w:gridCol w:w="1350"/>
        <w:gridCol w:w="517"/>
        <w:gridCol w:w="360"/>
        <w:gridCol w:w="1980"/>
      </w:tblGrid>
      <w:tr w:rsidR="00C12689" w:rsidRPr="0014375A" w14:paraId="2D99CC4B" w14:textId="77777777" w:rsidTr="002A5A26">
        <w:trPr>
          <w:jc w:val="center"/>
        </w:trPr>
        <w:tc>
          <w:tcPr>
            <w:tcW w:w="2181" w:type="dxa"/>
            <w:gridSpan w:val="2"/>
            <w:shd w:val="clear" w:color="auto" w:fill="CCFF33"/>
          </w:tcPr>
          <w:p w14:paraId="11340744" w14:textId="77777777" w:rsidR="00C12689" w:rsidRPr="0014375A" w:rsidRDefault="00C12689" w:rsidP="00B5354D">
            <w:pPr>
              <w:rPr>
                <w:rFonts w:asciiTheme="minorHAnsi" w:hAnsiTheme="minorHAnsi" w:cstheme="minorHAnsi"/>
                <w:sz w:val="28"/>
                <w:szCs w:val="28"/>
              </w:rPr>
            </w:pPr>
            <w:r w:rsidRPr="0014375A">
              <w:rPr>
                <w:rFonts w:asciiTheme="minorHAnsi" w:hAnsiTheme="minorHAnsi" w:cstheme="minorHAnsi"/>
                <w:sz w:val="28"/>
                <w:szCs w:val="28"/>
              </w:rPr>
              <w:t>Facilitator</w:t>
            </w:r>
          </w:p>
        </w:tc>
        <w:tc>
          <w:tcPr>
            <w:tcW w:w="4592" w:type="dxa"/>
            <w:gridSpan w:val="5"/>
          </w:tcPr>
          <w:p w14:paraId="140782AA" w14:textId="6DA1DA29" w:rsidR="00C12689" w:rsidRPr="0014375A" w:rsidRDefault="00AD2B47" w:rsidP="00B5354D">
            <w:pPr>
              <w:rPr>
                <w:rFonts w:asciiTheme="minorHAnsi" w:hAnsiTheme="minorHAnsi" w:cstheme="minorHAnsi"/>
              </w:rPr>
            </w:pPr>
            <w:r w:rsidRPr="0014375A">
              <w:rPr>
                <w:rFonts w:asciiTheme="minorHAnsi" w:hAnsiTheme="minorHAnsi" w:cstheme="minorHAnsi"/>
              </w:rPr>
              <w:t>Myrna Perkins</w:t>
            </w:r>
          </w:p>
        </w:tc>
        <w:tc>
          <w:tcPr>
            <w:tcW w:w="1350" w:type="dxa"/>
            <w:shd w:val="clear" w:color="auto" w:fill="CCFF33"/>
          </w:tcPr>
          <w:p w14:paraId="7F2C67C1" w14:textId="77777777" w:rsidR="00C12689" w:rsidRPr="0014375A" w:rsidRDefault="00C12689" w:rsidP="00B5354D">
            <w:pPr>
              <w:rPr>
                <w:rFonts w:asciiTheme="minorHAnsi" w:hAnsiTheme="minorHAnsi" w:cstheme="minorHAnsi"/>
                <w:sz w:val="28"/>
                <w:szCs w:val="28"/>
              </w:rPr>
            </w:pPr>
            <w:r w:rsidRPr="0014375A">
              <w:rPr>
                <w:rFonts w:asciiTheme="minorHAnsi" w:hAnsiTheme="minorHAnsi" w:cstheme="minorHAnsi"/>
                <w:sz w:val="28"/>
                <w:szCs w:val="28"/>
              </w:rPr>
              <w:t>Recorder</w:t>
            </w:r>
          </w:p>
        </w:tc>
        <w:tc>
          <w:tcPr>
            <w:tcW w:w="2857" w:type="dxa"/>
            <w:gridSpan w:val="3"/>
          </w:tcPr>
          <w:p w14:paraId="65955990" w14:textId="5CEA257C" w:rsidR="00C12689" w:rsidRPr="0014375A" w:rsidRDefault="00D22A4D" w:rsidP="00B5354D">
            <w:pPr>
              <w:rPr>
                <w:rFonts w:asciiTheme="minorHAnsi" w:hAnsiTheme="minorHAnsi" w:cstheme="minorHAnsi"/>
              </w:rPr>
            </w:pPr>
            <w:r w:rsidRPr="0014375A">
              <w:rPr>
                <w:rFonts w:asciiTheme="minorHAnsi" w:hAnsiTheme="minorHAnsi" w:cstheme="minorHAnsi"/>
              </w:rPr>
              <w:t>Sarah Riegel</w:t>
            </w:r>
          </w:p>
        </w:tc>
      </w:tr>
      <w:tr w:rsidR="00C12689" w:rsidRPr="0014375A" w14:paraId="016803ED" w14:textId="77777777" w:rsidTr="002A5A26">
        <w:trPr>
          <w:jc w:val="center"/>
        </w:trPr>
        <w:tc>
          <w:tcPr>
            <w:tcW w:w="8640" w:type="dxa"/>
            <w:gridSpan w:val="9"/>
            <w:shd w:val="clear" w:color="auto" w:fill="CCFF33"/>
          </w:tcPr>
          <w:p w14:paraId="003F3111" w14:textId="77777777" w:rsidR="00C12689" w:rsidRPr="0014375A" w:rsidRDefault="00C12689" w:rsidP="00B5354D">
            <w:pPr>
              <w:rPr>
                <w:rFonts w:asciiTheme="minorHAnsi" w:hAnsiTheme="minorHAnsi" w:cstheme="minorHAnsi"/>
              </w:rPr>
            </w:pPr>
            <w:r w:rsidRPr="0014375A">
              <w:rPr>
                <w:rFonts w:asciiTheme="minorHAnsi" w:hAnsiTheme="minorHAnsi" w:cstheme="minorHAnsi"/>
                <w:sz w:val="28"/>
                <w:szCs w:val="28"/>
              </w:rPr>
              <w:t>Team members</w:t>
            </w:r>
          </w:p>
        </w:tc>
        <w:tc>
          <w:tcPr>
            <w:tcW w:w="2340" w:type="dxa"/>
            <w:gridSpan w:val="2"/>
            <w:shd w:val="clear" w:color="auto" w:fill="CCFF33"/>
          </w:tcPr>
          <w:p w14:paraId="134A0829" w14:textId="77777777" w:rsidR="00C12689" w:rsidRPr="0014375A" w:rsidRDefault="00C12689" w:rsidP="00B5354D">
            <w:pPr>
              <w:rPr>
                <w:rFonts w:asciiTheme="minorHAnsi" w:hAnsiTheme="minorHAnsi" w:cstheme="minorHAnsi"/>
                <w:sz w:val="20"/>
                <w:szCs w:val="20"/>
              </w:rPr>
            </w:pPr>
            <w:r w:rsidRPr="0014375A">
              <w:rPr>
                <w:rFonts w:asciiTheme="minorHAnsi" w:hAnsiTheme="minorHAnsi" w:cstheme="minorHAnsi"/>
                <w:sz w:val="20"/>
                <w:szCs w:val="20"/>
              </w:rPr>
              <w:t>Present  X</w:t>
            </w:r>
          </w:p>
          <w:p w14:paraId="1A27BC1A" w14:textId="77777777" w:rsidR="00C12689" w:rsidRPr="0014375A" w:rsidRDefault="00C12689" w:rsidP="00B5354D">
            <w:pPr>
              <w:rPr>
                <w:rFonts w:asciiTheme="minorHAnsi" w:hAnsiTheme="minorHAnsi" w:cstheme="minorHAnsi"/>
              </w:rPr>
            </w:pPr>
            <w:r w:rsidRPr="0014375A">
              <w:rPr>
                <w:rFonts w:asciiTheme="minorHAnsi" w:hAnsiTheme="minorHAnsi" w:cstheme="minorHAnsi"/>
                <w:sz w:val="20"/>
                <w:szCs w:val="20"/>
              </w:rPr>
              <w:t>Absent   O</w:t>
            </w:r>
          </w:p>
        </w:tc>
      </w:tr>
      <w:tr w:rsidR="00C12689" w:rsidRPr="00452781" w14:paraId="303E9C98" w14:textId="77777777" w:rsidTr="00D73E76">
        <w:trPr>
          <w:jc w:val="center"/>
        </w:trPr>
        <w:tc>
          <w:tcPr>
            <w:tcW w:w="473" w:type="dxa"/>
          </w:tcPr>
          <w:p w14:paraId="0E6B55E7" w14:textId="7C43107F" w:rsidR="00C12689" w:rsidRPr="00452781" w:rsidRDefault="00452781" w:rsidP="00B5354D">
            <w:pPr>
              <w:rPr>
                <w:rFonts w:asciiTheme="minorHAnsi" w:hAnsiTheme="minorHAnsi" w:cstheme="minorHAnsi"/>
              </w:rPr>
            </w:pPr>
            <w:r w:rsidRPr="00452781">
              <w:rPr>
                <w:rFonts w:asciiTheme="minorHAnsi" w:hAnsiTheme="minorHAnsi" w:cstheme="minorHAnsi"/>
              </w:rPr>
              <w:t>x</w:t>
            </w:r>
          </w:p>
        </w:tc>
        <w:tc>
          <w:tcPr>
            <w:tcW w:w="2430" w:type="dxa"/>
            <w:gridSpan w:val="2"/>
          </w:tcPr>
          <w:p w14:paraId="46CB2A6F" w14:textId="753B5838" w:rsidR="00C12689" w:rsidRPr="00452781" w:rsidRDefault="00AD2B47" w:rsidP="00B5354D">
            <w:pPr>
              <w:rPr>
                <w:rFonts w:asciiTheme="minorHAnsi" w:hAnsiTheme="minorHAnsi" w:cstheme="minorHAnsi"/>
              </w:rPr>
            </w:pPr>
            <w:r w:rsidRPr="00452781">
              <w:rPr>
                <w:rFonts w:asciiTheme="minorHAnsi" w:hAnsiTheme="minorHAnsi" w:cstheme="minorHAnsi"/>
              </w:rPr>
              <w:t>Myrna Perkins</w:t>
            </w:r>
          </w:p>
        </w:tc>
        <w:tc>
          <w:tcPr>
            <w:tcW w:w="360" w:type="dxa"/>
          </w:tcPr>
          <w:p w14:paraId="7B27BF9A" w14:textId="679AD592" w:rsidR="00C12689" w:rsidRPr="00452781" w:rsidRDefault="00452781" w:rsidP="00B5354D">
            <w:pPr>
              <w:rPr>
                <w:rFonts w:asciiTheme="minorHAnsi" w:hAnsiTheme="minorHAnsi" w:cstheme="minorHAnsi"/>
              </w:rPr>
            </w:pPr>
            <w:r>
              <w:rPr>
                <w:rFonts w:asciiTheme="minorHAnsi" w:hAnsiTheme="minorHAnsi" w:cstheme="minorHAnsi"/>
              </w:rPr>
              <w:t>o</w:t>
            </w:r>
          </w:p>
        </w:tc>
        <w:tc>
          <w:tcPr>
            <w:tcW w:w="2430" w:type="dxa"/>
          </w:tcPr>
          <w:p w14:paraId="3EEE786C" w14:textId="43D5369A" w:rsidR="00C12689" w:rsidRPr="00452781" w:rsidRDefault="00BC5B88" w:rsidP="00F03A03">
            <w:pPr>
              <w:rPr>
                <w:rFonts w:asciiTheme="minorHAnsi" w:hAnsiTheme="minorHAnsi" w:cstheme="minorHAnsi"/>
              </w:rPr>
            </w:pPr>
            <w:r w:rsidRPr="00452781">
              <w:rPr>
                <w:rFonts w:asciiTheme="minorHAnsi" w:hAnsiTheme="minorHAnsi" w:cstheme="minorHAnsi"/>
              </w:rPr>
              <w:t>Cathie Oshiro</w:t>
            </w:r>
          </w:p>
        </w:tc>
        <w:tc>
          <w:tcPr>
            <w:tcW w:w="337" w:type="dxa"/>
          </w:tcPr>
          <w:p w14:paraId="5D8E9C47" w14:textId="375C3645" w:rsidR="00C12689" w:rsidRPr="00452781" w:rsidRDefault="00452781" w:rsidP="00B5354D">
            <w:pPr>
              <w:rPr>
                <w:rFonts w:asciiTheme="minorHAnsi" w:hAnsiTheme="minorHAnsi" w:cstheme="minorHAnsi"/>
              </w:rPr>
            </w:pPr>
            <w:r w:rsidRPr="00452781">
              <w:rPr>
                <w:rFonts w:asciiTheme="minorHAnsi" w:hAnsiTheme="minorHAnsi" w:cstheme="minorHAnsi"/>
              </w:rPr>
              <w:t>x</w:t>
            </w:r>
          </w:p>
        </w:tc>
        <w:tc>
          <w:tcPr>
            <w:tcW w:w="2610" w:type="dxa"/>
            <w:gridSpan w:val="3"/>
          </w:tcPr>
          <w:p w14:paraId="430E2FDA" w14:textId="6D7D190E" w:rsidR="00C12689" w:rsidRPr="00452781" w:rsidRDefault="00BC5B88" w:rsidP="001F29BA">
            <w:pPr>
              <w:rPr>
                <w:rFonts w:asciiTheme="minorHAnsi" w:hAnsiTheme="minorHAnsi" w:cstheme="minorHAnsi"/>
              </w:rPr>
            </w:pPr>
            <w:r w:rsidRPr="00452781">
              <w:rPr>
                <w:rFonts w:asciiTheme="minorHAnsi" w:hAnsiTheme="minorHAnsi" w:cstheme="minorHAnsi"/>
              </w:rPr>
              <w:t>Randy Thode</w:t>
            </w:r>
          </w:p>
        </w:tc>
        <w:tc>
          <w:tcPr>
            <w:tcW w:w="360" w:type="dxa"/>
          </w:tcPr>
          <w:p w14:paraId="124E92CB" w14:textId="5C98682D" w:rsidR="00C12689" w:rsidRPr="00452781" w:rsidRDefault="00452781" w:rsidP="00B5354D">
            <w:pPr>
              <w:rPr>
                <w:rFonts w:asciiTheme="minorHAnsi" w:hAnsiTheme="minorHAnsi" w:cstheme="minorHAnsi"/>
              </w:rPr>
            </w:pPr>
            <w:r>
              <w:rPr>
                <w:rFonts w:asciiTheme="minorHAnsi" w:hAnsiTheme="minorHAnsi" w:cstheme="minorHAnsi"/>
              </w:rPr>
              <w:t>x</w:t>
            </w:r>
          </w:p>
        </w:tc>
        <w:tc>
          <w:tcPr>
            <w:tcW w:w="1980" w:type="dxa"/>
          </w:tcPr>
          <w:p w14:paraId="6B622BFE" w14:textId="19A1A4AF" w:rsidR="00C12689" w:rsidRPr="00452781" w:rsidRDefault="00BC5B88" w:rsidP="00B5354D">
            <w:pPr>
              <w:rPr>
                <w:rFonts w:asciiTheme="minorHAnsi" w:hAnsiTheme="minorHAnsi" w:cstheme="minorHAnsi"/>
              </w:rPr>
            </w:pPr>
            <w:r w:rsidRPr="00452781">
              <w:rPr>
                <w:rFonts w:asciiTheme="minorHAnsi" w:hAnsiTheme="minorHAnsi" w:cstheme="minorHAnsi"/>
              </w:rPr>
              <w:t>Jo Harrington</w:t>
            </w:r>
          </w:p>
        </w:tc>
      </w:tr>
      <w:tr w:rsidR="00C12689" w:rsidRPr="00452781" w14:paraId="06D1918E" w14:textId="77777777" w:rsidTr="00D73E76">
        <w:trPr>
          <w:jc w:val="center"/>
        </w:trPr>
        <w:tc>
          <w:tcPr>
            <w:tcW w:w="473" w:type="dxa"/>
          </w:tcPr>
          <w:p w14:paraId="6D0A4DA8" w14:textId="710FC03C" w:rsidR="00C12689" w:rsidRPr="00452781" w:rsidRDefault="00452781" w:rsidP="00B5354D">
            <w:pPr>
              <w:rPr>
                <w:rFonts w:asciiTheme="minorHAnsi" w:hAnsiTheme="minorHAnsi" w:cstheme="minorHAnsi"/>
              </w:rPr>
            </w:pPr>
            <w:r>
              <w:rPr>
                <w:rFonts w:asciiTheme="minorHAnsi" w:hAnsiTheme="minorHAnsi" w:cstheme="minorHAnsi"/>
              </w:rPr>
              <w:t>x</w:t>
            </w:r>
          </w:p>
        </w:tc>
        <w:tc>
          <w:tcPr>
            <w:tcW w:w="2430" w:type="dxa"/>
            <w:gridSpan w:val="2"/>
          </w:tcPr>
          <w:p w14:paraId="3F520916" w14:textId="23B61595" w:rsidR="00C12689" w:rsidRPr="00452781" w:rsidRDefault="00307E44" w:rsidP="00B5354D">
            <w:pPr>
              <w:rPr>
                <w:rFonts w:asciiTheme="minorHAnsi" w:hAnsiTheme="minorHAnsi" w:cstheme="minorHAnsi"/>
              </w:rPr>
            </w:pPr>
            <w:r w:rsidRPr="00452781">
              <w:rPr>
                <w:rFonts w:asciiTheme="minorHAnsi" w:hAnsiTheme="minorHAnsi" w:cstheme="minorHAnsi"/>
              </w:rPr>
              <w:t>Elaine Simmons</w:t>
            </w:r>
          </w:p>
        </w:tc>
        <w:tc>
          <w:tcPr>
            <w:tcW w:w="360" w:type="dxa"/>
          </w:tcPr>
          <w:p w14:paraId="49336FED" w14:textId="3BD18CB5" w:rsidR="00C12689" w:rsidRPr="00452781" w:rsidRDefault="00452781" w:rsidP="00B5354D">
            <w:pPr>
              <w:rPr>
                <w:rFonts w:asciiTheme="minorHAnsi" w:hAnsiTheme="minorHAnsi" w:cstheme="minorHAnsi"/>
              </w:rPr>
            </w:pPr>
            <w:r>
              <w:rPr>
                <w:rFonts w:asciiTheme="minorHAnsi" w:hAnsiTheme="minorHAnsi" w:cstheme="minorHAnsi"/>
              </w:rPr>
              <w:t>x</w:t>
            </w:r>
          </w:p>
        </w:tc>
        <w:tc>
          <w:tcPr>
            <w:tcW w:w="2430" w:type="dxa"/>
          </w:tcPr>
          <w:p w14:paraId="5559B641" w14:textId="266D3057" w:rsidR="00C12689" w:rsidRPr="00452781" w:rsidRDefault="00307E44" w:rsidP="00B5354D">
            <w:pPr>
              <w:rPr>
                <w:rFonts w:asciiTheme="minorHAnsi" w:hAnsiTheme="minorHAnsi" w:cstheme="minorHAnsi"/>
              </w:rPr>
            </w:pPr>
            <w:r w:rsidRPr="00452781">
              <w:rPr>
                <w:rFonts w:asciiTheme="minorHAnsi" w:hAnsiTheme="minorHAnsi" w:cstheme="minorHAnsi"/>
              </w:rPr>
              <w:t>Angie Maddy</w:t>
            </w:r>
          </w:p>
        </w:tc>
        <w:tc>
          <w:tcPr>
            <w:tcW w:w="337" w:type="dxa"/>
          </w:tcPr>
          <w:p w14:paraId="6DB1CFAD" w14:textId="3A004072" w:rsidR="00C12689" w:rsidRPr="00452781" w:rsidRDefault="00452781" w:rsidP="00B5354D">
            <w:pPr>
              <w:rPr>
                <w:rFonts w:asciiTheme="minorHAnsi" w:hAnsiTheme="minorHAnsi" w:cstheme="minorHAnsi"/>
              </w:rPr>
            </w:pPr>
            <w:r>
              <w:rPr>
                <w:rFonts w:asciiTheme="minorHAnsi" w:hAnsiTheme="minorHAnsi" w:cstheme="minorHAnsi"/>
              </w:rPr>
              <w:t>o</w:t>
            </w:r>
          </w:p>
        </w:tc>
        <w:tc>
          <w:tcPr>
            <w:tcW w:w="2610" w:type="dxa"/>
            <w:gridSpan w:val="3"/>
          </w:tcPr>
          <w:p w14:paraId="5979078C" w14:textId="5BFBB294" w:rsidR="00C12689" w:rsidRPr="00452781" w:rsidRDefault="005E4172" w:rsidP="00B5354D">
            <w:pPr>
              <w:rPr>
                <w:rFonts w:asciiTheme="minorHAnsi" w:hAnsiTheme="minorHAnsi" w:cstheme="minorHAnsi"/>
              </w:rPr>
            </w:pPr>
            <w:r w:rsidRPr="00452781">
              <w:rPr>
                <w:rFonts w:asciiTheme="minorHAnsi" w:hAnsiTheme="minorHAnsi" w:cstheme="minorHAnsi"/>
              </w:rPr>
              <w:t>Mar</w:t>
            </w:r>
            <w:r w:rsidR="00307E44" w:rsidRPr="00452781">
              <w:rPr>
                <w:rFonts w:asciiTheme="minorHAnsi" w:hAnsiTheme="minorHAnsi" w:cstheme="minorHAnsi"/>
              </w:rPr>
              <w:t>k Dean</w:t>
            </w:r>
          </w:p>
        </w:tc>
        <w:tc>
          <w:tcPr>
            <w:tcW w:w="360" w:type="dxa"/>
          </w:tcPr>
          <w:p w14:paraId="13236EB0" w14:textId="36B5194D" w:rsidR="00C12689" w:rsidRPr="00452781" w:rsidRDefault="00452781" w:rsidP="00B5354D">
            <w:pPr>
              <w:rPr>
                <w:rFonts w:asciiTheme="minorHAnsi" w:hAnsiTheme="minorHAnsi" w:cstheme="minorHAnsi"/>
              </w:rPr>
            </w:pPr>
            <w:r>
              <w:rPr>
                <w:rFonts w:asciiTheme="minorHAnsi" w:hAnsiTheme="minorHAnsi" w:cstheme="minorHAnsi"/>
              </w:rPr>
              <w:t>o</w:t>
            </w:r>
          </w:p>
        </w:tc>
        <w:tc>
          <w:tcPr>
            <w:tcW w:w="1980" w:type="dxa"/>
          </w:tcPr>
          <w:p w14:paraId="515A0DD5" w14:textId="35735587" w:rsidR="00C12689" w:rsidRPr="00452781" w:rsidRDefault="00307E44" w:rsidP="00B5354D">
            <w:pPr>
              <w:rPr>
                <w:rFonts w:asciiTheme="minorHAnsi" w:hAnsiTheme="minorHAnsi" w:cstheme="minorHAnsi"/>
              </w:rPr>
            </w:pPr>
            <w:r w:rsidRPr="00452781">
              <w:rPr>
                <w:rFonts w:asciiTheme="minorHAnsi" w:hAnsiTheme="minorHAnsi" w:cstheme="minorHAnsi"/>
              </w:rPr>
              <w:t>Charles Perkins</w:t>
            </w:r>
          </w:p>
        </w:tc>
      </w:tr>
      <w:tr w:rsidR="00923AEB" w:rsidRPr="00452781" w14:paraId="058CB292" w14:textId="77777777" w:rsidTr="00D73E76">
        <w:trPr>
          <w:jc w:val="center"/>
        </w:trPr>
        <w:tc>
          <w:tcPr>
            <w:tcW w:w="473" w:type="dxa"/>
          </w:tcPr>
          <w:p w14:paraId="30C99AA7" w14:textId="33DCC41C" w:rsidR="00923AEB" w:rsidRPr="00452781" w:rsidRDefault="00452781" w:rsidP="00B5354D">
            <w:pPr>
              <w:rPr>
                <w:rFonts w:asciiTheme="minorHAnsi" w:hAnsiTheme="minorHAnsi" w:cstheme="minorHAnsi"/>
              </w:rPr>
            </w:pPr>
            <w:r w:rsidRPr="00452781">
              <w:rPr>
                <w:rFonts w:asciiTheme="minorHAnsi" w:hAnsiTheme="minorHAnsi" w:cstheme="minorHAnsi"/>
              </w:rPr>
              <w:t>x</w:t>
            </w:r>
          </w:p>
        </w:tc>
        <w:tc>
          <w:tcPr>
            <w:tcW w:w="2430" w:type="dxa"/>
            <w:gridSpan w:val="2"/>
          </w:tcPr>
          <w:p w14:paraId="413EB6A2" w14:textId="5CFD6721" w:rsidR="00923AEB" w:rsidRPr="00452781" w:rsidRDefault="00D22A4D" w:rsidP="00B5354D">
            <w:pPr>
              <w:rPr>
                <w:rFonts w:asciiTheme="minorHAnsi" w:hAnsiTheme="minorHAnsi" w:cstheme="minorHAnsi"/>
              </w:rPr>
            </w:pPr>
            <w:r w:rsidRPr="00452781">
              <w:rPr>
                <w:rFonts w:asciiTheme="minorHAnsi" w:hAnsiTheme="minorHAnsi" w:cstheme="minorHAnsi"/>
              </w:rPr>
              <w:t>Sarah Riegel</w:t>
            </w:r>
          </w:p>
        </w:tc>
        <w:tc>
          <w:tcPr>
            <w:tcW w:w="360" w:type="dxa"/>
          </w:tcPr>
          <w:p w14:paraId="1DF14703" w14:textId="044EBEC1" w:rsidR="00923AEB" w:rsidRPr="00452781" w:rsidRDefault="00452781" w:rsidP="00B5354D">
            <w:pPr>
              <w:rPr>
                <w:rFonts w:asciiTheme="minorHAnsi" w:hAnsiTheme="minorHAnsi" w:cstheme="minorHAnsi"/>
              </w:rPr>
            </w:pPr>
            <w:r>
              <w:rPr>
                <w:rFonts w:asciiTheme="minorHAnsi" w:hAnsiTheme="minorHAnsi" w:cstheme="minorHAnsi"/>
              </w:rPr>
              <w:t>o</w:t>
            </w:r>
          </w:p>
        </w:tc>
        <w:tc>
          <w:tcPr>
            <w:tcW w:w="2430" w:type="dxa"/>
          </w:tcPr>
          <w:p w14:paraId="4C3DEF9E" w14:textId="2773ABD7" w:rsidR="00923AEB" w:rsidRPr="00452781" w:rsidRDefault="00654240" w:rsidP="00B5354D">
            <w:pPr>
              <w:rPr>
                <w:rFonts w:asciiTheme="minorHAnsi" w:hAnsiTheme="minorHAnsi" w:cstheme="minorHAnsi"/>
              </w:rPr>
            </w:pPr>
            <w:r w:rsidRPr="00452781">
              <w:rPr>
                <w:rFonts w:asciiTheme="minorHAnsi" w:hAnsiTheme="minorHAnsi" w:cstheme="minorHAnsi"/>
              </w:rPr>
              <w:t>Dr. Heilman</w:t>
            </w:r>
          </w:p>
        </w:tc>
        <w:tc>
          <w:tcPr>
            <w:tcW w:w="337" w:type="dxa"/>
          </w:tcPr>
          <w:p w14:paraId="7F1E5CB5" w14:textId="77777777" w:rsidR="00923AEB" w:rsidRPr="00452781" w:rsidRDefault="00923AEB" w:rsidP="00B5354D">
            <w:pPr>
              <w:rPr>
                <w:rFonts w:asciiTheme="minorHAnsi" w:hAnsiTheme="minorHAnsi" w:cstheme="minorHAnsi"/>
              </w:rPr>
            </w:pPr>
          </w:p>
        </w:tc>
        <w:tc>
          <w:tcPr>
            <w:tcW w:w="2610" w:type="dxa"/>
            <w:gridSpan w:val="3"/>
          </w:tcPr>
          <w:p w14:paraId="4AD78390" w14:textId="2ABC3A88" w:rsidR="00923AEB" w:rsidRPr="00452781" w:rsidRDefault="00923AEB" w:rsidP="00B5354D">
            <w:pPr>
              <w:rPr>
                <w:rFonts w:asciiTheme="minorHAnsi" w:hAnsiTheme="minorHAnsi" w:cstheme="minorHAnsi"/>
              </w:rPr>
            </w:pPr>
          </w:p>
        </w:tc>
        <w:tc>
          <w:tcPr>
            <w:tcW w:w="360" w:type="dxa"/>
          </w:tcPr>
          <w:p w14:paraId="48DF163C" w14:textId="77777777" w:rsidR="00923AEB" w:rsidRPr="00452781" w:rsidRDefault="00923AEB" w:rsidP="00B5354D">
            <w:pPr>
              <w:rPr>
                <w:rFonts w:asciiTheme="minorHAnsi" w:hAnsiTheme="minorHAnsi" w:cstheme="minorHAnsi"/>
              </w:rPr>
            </w:pPr>
          </w:p>
        </w:tc>
        <w:tc>
          <w:tcPr>
            <w:tcW w:w="1980" w:type="dxa"/>
          </w:tcPr>
          <w:p w14:paraId="3164DD5B" w14:textId="77777777" w:rsidR="00923AEB" w:rsidRPr="00452781" w:rsidRDefault="00923AEB" w:rsidP="00B5354D">
            <w:pPr>
              <w:rPr>
                <w:rFonts w:asciiTheme="minorHAnsi" w:hAnsiTheme="minorHAnsi" w:cstheme="minorHAnsi"/>
              </w:rPr>
            </w:pPr>
          </w:p>
        </w:tc>
      </w:tr>
      <w:tr w:rsidR="00CA0520" w:rsidRPr="0014375A" w14:paraId="034BD7FB" w14:textId="77777777" w:rsidTr="006F391A">
        <w:trPr>
          <w:trHeight w:val="70"/>
          <w:jc w:val="center"/>
        </w:trPr>
        <w:tc>
          <w:tcPr>
            <w:tcW w:w="10980" w:type="dxa"/>
            <w:gridSpan w:val="11"/>
            <w:tcBorders>
              <w:bottom w:val="single" w:sz="4" w:space="0" w:color="000000"/>
            </w:tcBorders>
            <w:shd w:val="clear" w:color="auto" w:fill="CCFF33"/>
          </w:tcPr>
          <w:p w14:paraId="28D15F90" w14:textId="76DF3A68" w:rsidR="00CA0520" w:rsidRPr="0014375A" w:rsidRDefault="00CA0520" w:rsidP="00B5354D">
            <w:pPr>
              <w:rPr>
                <w:rFonts w:asciiTheme="minorHAnsi" w:hAnsiTheme="minorHAnsi" w:cstheme="minorHAnsi"/>
                <w:sz w:val="28"/>
                <w:szCs w:val="28"/>
              </w:rPr>
            </w:pPr>
            <w:r w:rsidRPr="0014375A">
              <w:rPr>
                <w:rFonts w:asciiTheme="minorHAnsi" w:hAnsiTheme="minorHAnsi" w:cstheme="minorHAnsi"/>
                <w:sz w:val="28"/>
                <w:szCs w:val="28"/>
              </w:rPr>
              <w:t>Topics/Notes</w:t>
            </w:r>
          </w:p>
        </w:tc>
      </w:tr>
      <w:tr w:rsidR="00654240" w:rsidRPr="0014375A" w14:paraId="3734A86C" w14:textId="77777777" w:rsidTr="00725ADF">
        <w:trPr>
          <w:jc w:val="center"/>
        </w:trPr>
        <w:tc>
          <w:tcPr>
            <w:tcW w:w="10980" w:type="dxa"/>
            <w:gridSpan w:val="11"/>
            <w:shd w:val="clear" w:color="auto" w:fill="auto"/>
          </w:tcPr>
          <w:p w14:paraId="733EB151" w14:textId="5BF89674" w:rsidR="00654240" w:rsidRPr="00452781" w:rsidRDefault="0091451F" w:rsidP="00452781">
            <w:pPr>
              <w:rPr>
                <w:rFonts w:asciiTheme="minorHAnsi" w:hAnsiTheme="minorHAnsi" w:cstheme="minorHAnsi"/>
              </w:rPr>
            </w:pPr>
            <w:r w:rsidRPr="00452781">
              <w:rPr>
                <w:rFonts w:asciiTheme="minorHAnsi" w:hAnsiTheme="minorHAnsi" w:cstheme="minorHAnsi"/>
              </w:rPr>
              <w:t>Discuss Student Su</w:t>
            </w:r>
            <w:r w:rsidR="00FF5E14" w:rsidRPr="00452781">
              <w:rPr>
                <w:rFonts w:asciiTheme="minorHAnsi" w:hAnsiTheme="minorHAnsi" w:cstheme="minorHAnsi"/>
              </w:rPr>
              <w:t>ccess Academy Team Participants – Myrna Perkins</w:t>
            </w:r>
          </w:p>
          <w:p w14:paraId="6AB0BDA6" w14:textId="5C64829F" w:rsidR="00452781" w:rsidRDefault="008B2403" w:rsidP="00654240">
            <w:pPr>
              <w:pStyle w:val="ListParagraph"/>
              <w:numPr>
                <w:ilvl w:val="0"/>
                <w:numId w:val="28"/>
              </w:numPr>
              <w:rPr>
                <w:rFonts w:asciiTheme="minorHAnsi" w:hAnsiTheme="minorHAnsi" w:cstheme="minorHAnsi"/>
              </w:rPr>
            </w:pPr>
            <w:r>
              <w:rPr>
                <w:rFonts w:asciiTheme="minorHAnsi" w:hAnsiTheme="minorHAnsi" w:cstheme="minorHAnsi"/>
              </w:rPr>
              <w:t xml:space="preserve">Select </w:t>
            </w:r>
            <w:r w:rsidR="00452781">
              <w:rPr>
                <w:rFonts w:asciiTheme="minorHAnsi" w:hAnsiTheme="minorHAnsi" w:cstheme="minorHAnsi"/>
              </w:rPr>
              <w:t>5 individuals</w:t>
            </w:r>
            <w:r w:rsidR="00BC3BAA">
              <w:rPr>
                <w:rFonts w:asciiTheme="minorHAnsi" w:hAnsiTheme="minorHAnsi" w:cstheme="minorHAnsi"/>
              </w:rPr>
              <w:t xml:space="preserve"> for the traveling team</w:t>
            </w:r>
          </w:p>
          <w:p w14:paraId="60FC9E7D" w14:textId="4FE5E8B6" w:rsidR="00452781" w:rsidRDefault="00452781" w:rsidP="00654240">
            <w:pPr>
              <w:pStyle w:val="ListParagraph"/>
              <w:numPr>
                <w:ilvl w:val="0"/>
                <w:numId w:val="28"/>
              </w:numPr>
              <w:rPr>
                <w:rFonts w:asciiTheme="minorHAnsi" w:hAnsiTheme="minorHAnsi" w:cstheme="minorHAnsi"/>
              </w:rPr>
            </w:pPr>
            <w:r>
              <w:rPr>
                <w:rFonts w:asciiTheme="minorHAnsi" w:hAnsiTheme="minorHAnsi" w:cstheme="minorHAnsi"/>
              </w:rPr>
              <w:t>Recommendation will go to Dr. Heilman, he will approve</w:t>
            </w:r>
          </w:p>
          <w:p w14:paraId="421D6542" w14:textId="4E0114DC" w:rsidR="00452781" w:rsidRDefault="00BC3BAA" w:rsidP="00654240">
            <w:pPr>
              <w:pStyle w:val="ListParagraph"/>
              <w:numPr>
                <w:ilvl w:val="0"/>
                <w:numId w:val="28"/>
              </w:numPr>
              <w:rPr>
                <w:rFonts w:asciiTheme="minorHAnsi" w:hAnsiTheme="minorHAnsi" w:cstheme="minorHAnsi"/>
              </w:rPr>
            </w:pPr>
            <w:r>
              <w:rPr>
                <w:rFonts w:asciiTheme="minorHAnsi" w:hAnsiTheme="minorHAnsi" w:cstheme="minorHAnsi"/>
              </w:rPr>
              <w:t>Traveling team will</w:t>
            </w:r>
            <w:r w:rsidR="00452781">
              <w:rPr>
                <w:rFonts w:asciiTheme="minorHAnsi" w:hAnsiTheme="minorHAnsi" w:cstheme="minorHAnsi"/>
              </w:rPr>
              <w:t xml:space="preserve"> need </w:t>
            </w:r>
            <w:r>
              <w:rPr>
                <w:rFonts w:asciiTheme="minorHAnsi" w:hAnsiTheme="minorHAnsi" w:cstheme="minorHAnsi"/>
              </w:rPr>
              <w:t xml:space="preserve">to get </w:t>
            </w:r>
            <w:r w:rsidR="00452781">
              <w:rPr>
                <w:rFonts w:asciiTheme="minorHAnsi" w:hAnsiTheme="minorHAnsi" w:cstheme="minorHAnsi"/>
              </w:rPr>
              <w:t xml:space="preserve">acclimated, HLC </w:t>
            </w:r>
            <w:r w:rsidR="00FA7366">
              <w:rPr>
                <w:rFonts w:asciiTheme="minorHAnsi" w:hAnsiTheme="minorHAnsi" w:cstheme="minorHAnsi"/>
              </w:rPr>
              <w:t xml:space="preserve">orientation </w:t>
            </w:r>
            <w:r w:rsidR="00452781">
              <w:rPr>
                <w:rFonts w:asciiTheme="minorHAnsi" w:hAnsiTheme="minorHAnsi" w:cstheme="minorHAnsi"/>
              </w:rPr>
              <w:t xml:space="preserve">webinar on 7/31 </w:t>
            </w:r>
          </w:p>
          <w:p w14:paraId="3BC3FB0F" w14:textId="0B3AEA00" w:rsidR="008B2403" w:rsidRDefault="008B2403" w:rsidP="00654240">
            <w:pPr>
              <w:pStyle w:val="ListParagraph"/>
              <w:numPr>
                <w:ilvl w:val="0"/>
                <w:numId w:val="28"/>
              </w:numPr>
              <w:rPr>
                <w:rFonts w:asciiTheme="minorHAnsi" w:hAnsiTheme="minorHAnsi" w:cstheme="minorHAnsi"/>
              </w:rPr>
            </w:pPr>
            <w:r>
              <w:rPr>
                <w:rFonts w:asciiTheme="minorHAnsi" w:hAnsiTheme="minorHAnsi" w:cstheme="minorHAnsi"/>
              </w:rPr>
              <w:t>These folks will trav</w:t>
            </w:r>
            <w:r w:rsidR="00BC3BAA">
              <w:rPr>
                <w:rFonts w:asciiTheme="minorHAnsi" w:hAnsiTheme="minorHAnsi" w:cstheme="minorHAnsi"/>
              </w:rPr>
              <w:t xml:space="preserve">el to the F2F in October and </w:t>
            </w:r>
            <w:r>
              <w:rPr>
                <w:rFonts w:asciiTheme="minorHAnsi" w:hAnsiTheme="minorHAnsi" w:cstheme="minorHAnsi"/>
              </w:rPr>
              <w:t>March</w:t>
            </w:r>
          </w:p>
          <w:p w14:paraId="173B101D" w14:textId="74F37551" w:rsidR="008B2403" w:rsidRPr="00BC3BAA" w:rsidRDefault="008B2403" w:rsidP="00BC3BAA">
            <w:pPr>
              <w:pStyle w:val="ListParagraph"/>
              <w:numPr>
                <w:ilvl w:val="0"/>
                <w:numId w:val="28"/>
              </w:numPr>
              <w:rPr>
                <w:rFonts w:asciiTheme="minorHAnsi" w:hAnsiTheme="minorHAnsi" w:cstheme="minorHAnsi"/>
              </w:rPr>
            </w:pPr>
            <w:r>
              <w:rPr>
                <w:rFonts w:asciiTheme="minorHAnsi" w:hAnsiTheme="minorHAnsi" w:cstheme="minorHAnsi"/>
              </w:rPr>
              <w:t>Student success academy does not count for the quality initiative</w:t>
            </w:r>
          </w:p>
          <w:p w14:paraId="0B45499E" w14:textId="0FBA9DB8" w:rsidR="00452781" w:rsidRDefault="00452781" w:rsidP="00452781">
            <w:pPr>
              <w:rPr>
                <w:rFonts w:asciiTheme="minorHAnsi" w:hAnsiTheme="minorHAnsi" w:cstheme="minorHAnsi"/>
              </w:rPr>
            </w:pPr>
          </w:p>
          <w:p w14:paraId="0541516C" w14:textId="70A0B6D5" w:rsidR="00CC0ED3" w:rsidRDefault="00CC0ED3" w:rsidP="00452781">
            <w:pPr>
              <w:rPr>
                <w:rFonts w:asciiTheme="minorHAnsi" w:hAnsiTheme="minorHAnsi" w:cstheme="minorHAnsi"/>
              </w:rPr>
            </w:pPr>
            <w:r>
              <w:rPr>
                <w:rFonts w:asciiTheme="minorHAnsi" w:hAnsiTheme="minorHAnsi" w:cstheme="minorHAnsi"/>
              </w:rPr>
              <w:t>Myrna will send these to Dr Heilman for his feedback:</w:t>
            </w:r>
          </w:p>
          <w:p w14:paraId="0DBCE2B8" w14:textId="3F8A63FA" w:rsidR="00452781" w:rsidRPr="00CC0ED3" w:rsidRDefault="008B2403" w:rsidP="00BC3BAA">
            <w:pPr>
              <w:pStyle w:val="ListParagraph"/>
              <w:numPr>
                <w:ilvl w:val="0"/>
                <w:numId w:val="45"/>
              </w:numPr>
              <w:rPr>
                <w:rFonts w:asciiTheme="minorHAnsi" w:hAnsiTheme="minorHAnsi" w:cstheme="minorHAnsi"/>
              </w:rPr>
            </w:pPr>
            <w:r w:rsidRPr="00CC0ED3">
              <w:rPr>
                <w:rFonts w:asciiTheme="minorHAnsi" w:hAnsiTheme="minorHAnsi" w:cstheme="minorHAnsi"/>
              </w:rPr>
              <w:t>Angie Maddy</w:t>
            </w:r>
            <w:r w:rsidR="00135ECD">
              <w:rPr>
                <w:rFonts w:asciiTheme="minorHAnsi" w:hAnsiTheme="minorHAnsi" w:cstheme="minorHAnsi"/>
              </w:rPr>
              <w:t xml:space="preserve"> </w:t>
            </w:r>
          </w:p>
          <w:p w14:paraId="1AB94705" w14:textId="5FA75497" w:rsidR="008B2403" w:rsidRDefault="008B2403" w:rsidP="00BC3BAA">
            <w:pPr>
              <w:pStyle w:val="ListParagraph"/>
              <w:numPr>
                <w:ilvl w:val="0"/>
                <w:numId w:val="45"/>
              </w:numPr>
              <w:rPr>
                <w:rFonts w:asciiTheme="minorHAnsi" w:hAnsiTheme="minorHAnsi" w:cstheme="minorHAnsi"/>
              </w:rPr>
            </w:pPr>
            <w:r w:rsidRPr="00CC0ED3">
              <w:rPr>
                <w:rFonts w:asciiTheme="minorHAnsi" w:hAnsiTheme="minorHAnsi" w:cstheme="minorHAnsi"/>
              </w:rPr>
              <w:t>Judy Jacob</w:t>
            </w:r>
            <w:r w:rsidR="00B33BAA" w:rsidRPr="00CC0ED3">
              <w:rPr>
                <w:rFonts w:asciiTheme="minorHAnsi" w:hAnsiTheme="minorHAnsi" w:cstheme="minorHAnsi"/>
              </w:rPr>
              <w:t>s</w:t>
            </w:r>
            <w:r w:rsidR="00135ECD">
              <w:rPr>
                <w:rFonts w:asciiTheme="minorHAnsi" w:hAnsiTheme="minorHAnsi" w:cstheme="minorHAnsi"/>
              </w:rPr>
              <w:t xml:space="preserve"> </w:t>
            </w:r>
          </w:p>
          <w:p w14:paraId="4E223AF3" w14:textId="7E9D1A05" w:rsidR="00135ECD" w:rsidRPr="00CC0ED3" w:rsidRDefault="00135ECD" w:rsidP="00BC3BAA">
            <w:pPr>
              <w:pStyle w:val="ListParagraph"/>
              <w:numPr>
                <w:ilvl w:val="0"/>
                <w:numId w:val="45"/>
              </w:numPr>
              <w:rPr>
                <w:rFonts w:asciiTheme="minorHAnsi" w:hAnsiTheme="minorHAnsi" w:cstheme="minorHAnsi"/>
              </w:rPr>
            </w:pPr>
            <w:r>
              <w:rPr>
                <w:rFonts w:asciiTheme="minorHAnsi" w:hAnsiTheme="minorHAnsi" w:cstheme="minorHAnsi"/>
              </w:rPr>
              <w:t>Matt Connell</w:t>
            </w:r>
          </w:p>
          <w:p w14:paraId="1B687BCF" w14:textId="0ED8B2CF" w:rsidR="008B2403" w:rsidRDefault="008B2403" w:rsidP="00BC3BAA">
            <w:pPr>
              <w:pStyle w:val="ListParagraph"/>
              <w:numPr>
                <w:ilvl w:val="0"/>
                <w:numId w:val="45"/>
              </w:numPr>
              <w:rPr>
                <w:rFonts w:asciiTheme="minorHAnsi" w:hAnsiTheme="minorHAnsi" w:cstheme="minorHAnsi"/>
              </w:rPr>
            </w:pPr>
            <w:r w:rsidRPr="00CC0ED3">
              <w:rPr>
                <w:rFonts w:asciiTheme="minorHAnsi" w:hAnsiTheme="minorHAnsi" w:cstheme="minorHAnsi"/>
              </w:rPr>
              <w:t>Stephanie Joiner</w:t>
            </w:r>
            <w:r w:rsidR="00CC0ED3">
              <w:rPr>
                <w:rFonts w:asciiTheme="minorHAnsi" w:hAnsiTheme="minorHAnsi" w:cstheme="minorHAnsi"/>
              </w:rPr>
              <w:t xml:space="preserve"> </w:t>
            </w:r>
          </w:p>
          <w:p w14:paraId="4290F8BD" w14:textId="6E8C088D" w:rsidR="00135ECD" w:rsidRPr="00CC0ED3" w:rsidRDefault="00135ECD" w:rsidP="00BC3BAA">
            <w:pPr>
              <w:pStyle w:val="ListParagraph"/>
              <w:numPr>
                <w:ilvl w:val="0"/>
                <w:numId w:val="45"/>
              </w:numPr>
              <w:rPr>
                <w:rFonts w:asciiTheme="minorHAnsi" w:hAnsiTheme="minorHAnsi" w:cstheme="minorHAnsi"/>
              </w:rPr>
            </w:pPr>
            <w:r>
              <w:rPr>
                <w:rFonts w:asciiTheme="minorHAnsi" w:hAnsiTheme="minorHAnsi" w:cstheme="minorHAnsi"/>
              </w:rPr>
              <w:t>Lindsay Holmes</w:t>
            </w:r>
          </w:p>
          <w:p w14:paraId="701B1F0F" w14:textId="680342BC" w:rsidR="008B2403" w:rsidRDefault="008B2403" w:rsidP="00BC3BAA">
            <w:pPr>
              <w:pStyle w:val="ListParagraph"/>
              <w:numPr>
                <w:ilvl w:val="0"/>
                <w:numId w:val="45"/>
              </w:numPr>
              <w:rPr>
                <w:rFonts w:asciiTheme="minorHAnsi" w:hAnsiTheme="minorHAnsi" w:cstheme="minorHAnsi"/>
              </w:rPr>
            </w:pPr>
            <w:r w:rsidRPr="00CC0ED3">
              <w:rPr>
                <w:rFonts w:asciiTheme="minorHAnsi" w:hAnsiTheme="minorHAnsi" w:cstheme="minorHAnsi"/>
              </w:rPr>
              <w:t xml:space="preserve">Erin Eggers </w:t>
            </w:r>
          </w:p>
          <w:p w14:paraId="736301C6" w14:textId="62E090F5" w:rsidR="00135ECD" w:rsidRDefault="00135ECD" w:rsidP="00BC3BAA">
            <w:pPr>
              <w:pStyle w:val="ListParagraph"/>
              <w:numPr>
                <w:ilvl w:val="0"/>
                <w:numId w:val="45"/>
              </w:numPr>
              <w:rPr>
                <w:rFonts w:asciiTheme="minorHAnsi" w:hAnsiTheme="minorHAnsi" w:cstheme="minorHAnsi"/>
              </w:rPr>
            </w:pPr>
            <w:r w:rsidRPr="00CC0ED3">
              <w:rPr>
                <w:rFonts w:asciiTheme="minorHAnsi" w:hAnsiTheme="minorHAnsi" w:cstheme="minorHAnsi"/>
              </w:rPr>
              <w:t>Danika B</w:t>
            </w:r>
            <w:r>
              <w:rPr>
                <w:rFonts w:asciiTheme="minorHAnsi" w:hAnsiTheme="minorHAnsi" w:cstheme="minorHAnsi"/>
              </w:rPr>
              <w:t>ie</w:t>
            </w:r>
            <w:r w:rsidRPr="00CC0ED3">
              <w:rPr>
                <w:rFonts w:asciiTheme="minorHAnsi" w:hAnsiTheme="minorHAnsi" w:cstheme="minorHAnsi"/>
              </w:rPr>
              <w:t>lek</w:t>
            </w:r>
            <w:r>
              <w:rPr>
                <w:rFonts w:asciiTheme="minorHAnsi" w:hAnsiTheme="minorHAnsi" w:cstheme="minorHAnsi"/>
              </w:rPr>
              <w:t xml:space="preserve"> </w:t>
            </w:r>
          </w:p>
          <w:p w14:paraId="1056A95E" w14:textId="3945B58F" w:rsidR="00B33BAA" w:rsidRPr="00CC0ED3" w:rsidRDefault="00B33BAA" w:rsidP="00BC3BAA">
            <w:pPr>
              <w:pStyle w:val="ListParagraph"/>
              <w:numPr>
                <w:ilvl w:val="0"/>
                <w:numId w:val="45"/>
              </w:numPr>
              <w:rPr>
                <w:rFonts w:asciiTheme="minorHAnsi" w:hAnsiTheme="minorHAnsi" w:cstheme="minorHAnsi"/>
              </w:rPr>
            </w:pPr>
            <w:r w:rsidRPr="00CC0ED3">
              <w:rPr>
                <w:rFonts w:asciiTheme="minorHAnsi" w:hAnsiTheme="minorHAnsi" w:cstheme="minorHAnsi"/>
              </w:rPr>
              <w:t>Emily Cowles</w:t>
            </w:r>
            <w:r w:rsidR="00135ECD">
              <w:rPr>
                <w:rFonts w:asciiTheme="minorHAnsi" w:hAnsiTheme="minorHAnsi" w:cstheme="minorHAnsi"/>
              </w:rPr>
              <w:t xml:space="preserve"> </w:t>
            </w:r>
          </w:p>
          <w:p w14:paraId="3522EEF9" w14:textId="77777777" w:rsidR="00654240" w:rsidRDefault="00654240" w:rsidP="00485DE7">
            <w:pPr>
              <w:rPr>
                <w:rFonts w:asciiTheme="minorHAnsi" w:hAnsiTheme="minorHAnsi" w:cstheme="minorHAnsi"/>
              </w:rPr>
            </w:pPr>
          </w:p>
          <w:p w14:paraId="03A78A2A" w14:textId="2F979A7D" w:rsidR="00045F1D" w:rsidRDefault="00045F1D" w:rsidP="00485DE7">
            <w:pPr>
              <w:rPr>
                <w:rFonts w:asciiTheme="minorHAnsi" w:hAnsiTheme="minorHAnsi" w:cstheme="minorHAnsi"/>
              </w:rPr>
            </w:pPr>
            <w:r>
              <w:rPr>
                <w:noProof/>
              </w:rPr>
              <w:lastRenderedPageBreak/>
              <w:drawing>
                <wp:inline distT="0" distB="0" distL="0" distR="0" wp14:anchorId="4368EE11" wp14:editId="74AFDFED">
                  <wp:extent cx="3660023"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7447" cy="1965336"/>
                          </a:xfrm>
                          <a:prstGeom prst="rect">
                            <a:avLst/>
                          </a:prstGeom>
                        </pic:spPr>
                      </pic:pic>
                    </a:graphicData>
                  </a:graphic>
                </wp:inline>
              </w:drawing>
            </w:r>
          </w:p>
          <w:p w14:paraId="660E7EDB" w14:textId="6C3D409E" w:rsidR="00045F1D" w:rsidRDefault="00045F1D" w:rsidP="00485DE7">
            <w:pPr>
              <w:rPr>
                <w:rFonts w:asciiTheme="minorHAnsi" w:hAnsiTheme="minorHAnsi" w:cstheme="minorHAnsi"/>
              </w:rPr>
            </w:pPr>
          </w:p>
          <w:p w14:paraId="04E4E5BD" w14:textId="1F3D70A5" w:rsidR="00045F1D" w:rsidRDefault="00045F1D" w:rsidP="00485DE7">
            <w:pPr>
              <w:rPr>
                <w:rFonts w:asciiTheme="minorHAnsi" w:hAnsiTheme="minorHAnsi" w:cstheme="minorHAnsi"/>
              </w:rPr>
            </w:pPr>
            <w:r>
              <w:rPr>
                <w:noProof/>
              </w:rPr>
              <w:drawing>
                <wp:inline distT="0" distB="0" distL="0" distR="0" wp14:anchorId="13172BF5" wp14:editId="1B2044F3">
                  <wp:extent cx="3642360" cy="20418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4928" cy="2054457"/>
                          </a:xfrm>
                          <a:prstGeom prst="rect">
                            <a:avLst/>
                          </a:prstGeom>
                        </pic:spPr>
                      </pic:pic>
                    </a:graphicData>
                  </a:graphic>
                </wp:inline>
              </w:drawing>
            </w:r>
          </w:p>
          <w:p w14:paraId="396D752A" w14:textId="1836A6BE" w:rsidR="00045F1D" w:rsidRPr="00485DE7" w:rsidRDefault="00045F1D" w:rsidP="00485DE7">
            <w:pPr>
              <w:rPr>
                <w:rFonts w:asciiTheme="minorHAnsi" w:hAnsiTheme="minorHAnsi" w:cstheme="minorHAnsi"/>
              </w:rPr>
            </w:pPr>
          </w:p>
        </w:tc>
      </w:tr>
      <w:tr w:rsidR="003A430A" w:rsidRPr="0014375A" w14:paraId="7E0B7DDE" w14:textId="77777777" w:rsidTr="00725ADF">
        <w:trPr>
          <w:jc w:val="center"/>
        </w:trPr>
        <w:tc>
          <w:tcPr>
            <w:tcW w:w="10980" w:type="dxa"/>
            <w:gridSpan w:val="11"/>
            <w:shd w:val="clear" w:color="auto" w:fill="auto"/>
          </w:tcPr>
          <w:p w14:paraId="7A6AC10D" w14:textId="77777777" w:rsidR="003A430A" w:rsidRPr="00FA7366" w:rsidRDefault="003A430A" w:rsidP="00FA7366">
            <w:pPr>
              <w:rPr>
                <w:rFonts w:asciiTheme="minorHAnsi" w:hAnsiTheme="minorHAnsi" w:cstheme="minorHAnsi"/>
              </w:rPr>
            </w:pPr>
            <w:r w:rsidRPr="00FA7366">
              <w:rPr>
                <w:rFonts w:asciiTheme="minorHAnsi" w:hAnsiTheme="minorHAnsi" w:cstheme="minorHAnsi"/>
              </w:rPr>
              <w:lastRenderedPageBreak/>
              <w:t>Assessment Academy | Quality Initiative Update – Jo Harrington</w:t>
            </w:r>
          </w:p>
          <w:p w14:paraId="6C7CFD7D" w14:textId="77777777" w:rsidR="003A430A" w:rsidRDefault="003A430A" w:rsidP="003A430A">
            <w:pPr>
              <w:rPr>
                <w:rFonts w:asciiTheme="minorHAnsi" w:hAnsiTheme="minorHAnsi" w:cstheme="minorHAnsi"/>
              </w:rPr>
            </w:pPr>
          </w:p>
          <w:p w14:paraId="1215A8A9" w14:textId="77777777" w:rsidR="003A430A" w:rsidRDefault="003A430A" w:rsidP="003A430A">
            <w:pPr>
              <w:pStyle w:val="ListParagraph"/>
              <w:rPr>
                <w:rFonts w:asciiTheme="minorHAnsi" w:hAnsiTheme="minorHAnsi" w:cstheme="minorHAnsi"/>
              </w:rPr>
            </w:pPr>
            <w:r>
              <w:rPr>
                <w:rFonts w:asciiTheme="minorHAnsi" w:hAnsiTheme="minorHAnsi" w:cstheme="minorHAnsi"/>
              </w:rPr>
              <w:t>Team members:</w:t>
            </w:r>
          </w:p>
          <w:p w14:paraId="63F425CC" w14:textId="77777777" w:rsidR="003A430A" w:rsidRDefault="003A430A" w:rsidP="003A430A">
            <w:pPr>
              <w:pStyle w:val="ListParagraph"/>
              <w:numPr>
                <w:ilvl w:val="0"/>
                <w:numId w:val="42"/>
              </w:numPr>
              <w:rPr>
                <w:rFonts w:asciiTheme="minorHAnsi" w:hAnsiTheme="minorHAnsi" w:cstheme="minorHAnsi"/>
              </w:rPr>
            </w:pPr>
            <w:r>
              <w:rPr>
                <w:rFonts w:asciiTheme="minorHAnsi" w:hAnsiTheme="minorHAnsi" w:cstheme="minorHAnsi"/>
              </w:rPr>
              <w:t>Jo Harrington</w:t>
            </w:r>
          </w:p>
          <w:p w14:paraId="285AEB1D" w14:textId="6772F3C3" w:rsidR="003A430A" w:rsidRDefault="003A430A" w:rsidP="003A430A">
            <w:pPr>
              <w:pStyle w:val="ListParagraph"/>
              <w:numPr>
                <w:ilvl w:val="0"/>
                <w:numId w:val="42"/>
              </w:numPr>
              <w:rPr>
                <w:rFonts w:asciiTheme="minorHAnsi" w:hAnsiTheme="minorHAnsi" w:cstheme="minorHAnsi"/>
              </w:rPr>
            </w:pPr>
            <w:r>
              <w:rPr>
                <w:rFonts w:asciiTheme="minorHAnsi" w:hAnsiTheme="minorHAnsi" w:cstheme="minorHAnsi"/>
              </w:rPr>
              <w:t>Elaine Simmons</w:t>
            </w:r>
            <w:r w:rsidR="00FA7366">
              <w:rPr>
                <w:rFonts w:asciiTheme="minorHAnsi" w:hAnsiTheme="minorHAnsi" w:cstheme="minorHAnsi"/>
              </w:rPr>
              <w:t xml:space="preserve"> (can’t attend) </w:t>
            </w:r>
          </w:p>
          <w:p w14:paraId="42FA6F82" w14:textId="77777777" w:rsidR="003A430A" w:rsidRDefault="003A430A" w:rsidP="003A430A">
            <w:pPr>
              <w:pStyle w:val="ListParagraph"/>
              <w:numPr>
                <w:ilvl w:val="0"/>
                <w:numId w:val="42"/>
              </w:numPr>
              <w:rPr>
                <w:rFonts w:asciiTheme="minorHAnsi" w:hAnsiTheme="minorHAnsi" w:cstheme="minorHAnsi"/>
              </w:rPr>
            </w:pPr>
            <w:r>
              <w:rPr>
                <w:rFonts w:asciiTheme="minorHAnsi" w:hAnsiTheme="minorHAnsi" w:cstheme="minorHAnsi"/>
              </w:rPr>
              <w:t>Vic Martin</w:t>
            </w:r>
          </w:p>
          <w:p w14:paraId="1C949C01" w14:textId="11DABB76" w:rsidR="003A430A" w:rsidRDefault="003A430A" w:rsidP="003A430A">
            <w:pPr>
              <w:pStyle w:val="ListParagraph"/>
              <w:numPr>
                <w:ilvl w:val="0"/>
                <w:numId w:val="42"/>
              </w:numPr>
              <w:rPr>
                <w:rFonts w:asciiTheme="minorHAnsi" w:hAnsiTheme="minorHAnsi" w:cstheme="minorHAnsi"/>
              </w:rPr>
            </w:pPr>
            <w:r>
              <w:rPr>
                <w:rFonts w:asciiTheme="minorHAnsi" w:hAnsiTheme="minorHAnsi" w:cstheme="minorHAnsi"/>
              </w:rPr>
              <w:lastRenderedPageBreak/>
              <w:t>Ange Davied</w:t>
            </w:r>
          </w:p>
          <w:p w14:paraId="0C319AAC" w14:textId="3935ABFC" w:rsidR="003A430A" w:rsidRDefault="003A430A" w:rsidP="003A430A">
            <w:pPr>
              <w:pStyle w:val="ListParagraph"/>
              <w:numPr>
                <w:ilvl w:val="0"/>
                <w:numId w:val="42"/>
              </w:numPr>
              <w:rPr>
                <w:rFonts w:asciiTheme="minorHAnsi" w:hAnsiTheme="minorHAnsi" w:cstheme="minorHAnsi"/>
              </w:rPr>
            </w:pPr>
            <w:r>
              <w:rPr>
                <w:rFonts w:asciiTheme="minorHAnsi" w:hAnsiTheme="minorHAnsi" w:cstheme="minorHAnsi"/>
              </w:rPr>
              <w:t>Randy Thode</w:t>
            </w:r>
            <w:r w:rsidR="00FA7366">
              <w:rPr>
                <w:rFonts w:asciiTheme="minorHAnsi" w:hAnsiTheme="minorHAnsi" w:cstheme="minorHAnsi"/>
              </w:rPr>
              <w:t xml:space="preserve"> (can’t attend)</w:t>
            </w:r>
          </w:p>
          <w:p w14:paraId="2297377C" w14:textId="5E3DB903" w:rsidR="00FA7366" w:rsidRDefault="00FA7366" w:rsidP="003A430A">
            <w:pPr>
              <w:pStyle w:val="ListParagraph"/>
              <w:numPr>
                <w:ilvl w:val="0"/>
                <w:numId w:val="42"/>
              </w:numPr>
              <w:rPr>
                <w:rFonts w:asciiTheme="minorHAnsi" w:hAnsiTheme="minorHAnsi" w:cstheme="minorHAnsi"/>
              </w:rPr>
            </w:pPr>
            <w:r>
              <w:rPr>
                <w:rFonts w:asciiTheme="minorHAnsi" w:hAnsiTheme="minorHAnsi" w:cstheme="minorHAnsi"/>
              </w:rPr>
              <w:t>Charlotte Cates to go to Chicago</w:t>
            </w:r>
          </w:p>
          <w:p w14:paraId="00EFA347" w14:textId="16C5F293" w:rsidR="00FA7366" w:rsidRDefault="00FA7366" w:rsidP="003A430A">
            <w:pPr>
              <w:pStyle w:val="ListParagraph"/>
              <w:numPr>
                <w:ilvl w:val="0"/>
                <w:numId w:val="42"/>
              </w:numPr>
              <w:rPr>
                <w:rFonts w:asciiTheme="minorHAnsi" w:hAnsiTheme="minorHAnsi" w:cstheme="minorHAnsi"/>
              </w:rPr>
            </w:pPr>
            <w:r>
              <w:rPr>
                <w:rFonts w:asciiTheme="minorHAnsi" w:hAnsiTheme="minorHAnsi" w:cstheme="minorHAnsi"/>
              </w:rPr>
              <w:t>Kurt Konda to go to Chicago</w:t>
            </w:r>
          </w:p>
          <w:p w14:paraId="40B86BC7" w14:textId="77777777" w:rsidR="003A430A" w:rsidRPr="003A430A" w:rsidRDefault="003A430A" w:rsidP="003A430A">
            <w:pPr>
              <w:rPr>
                <w:rFonts w:asciiTheme="minorHAnsi" w:hAnsiTheme="minorHAnsi" w:cstheme="minorHAnsi"/>
              </w:rPr>
            </w:pPr>
          </w:p>
        </w:tc>
      </w:tr>
      <w:tr w:rsidR="003A430A" w:rsidRPr="0014375A" w14:paraId="6B305CBB" w14:textId="77777777" w:rsidTr="00F64186">
        <w:trPr>
          <w:trHeight w:val="80"/>
          <w:jc w:val="center"/>
        </w:trPr>
        <w:tc>
          <w:tcPr>
            <w:tcW w:w="10980" w:type="dxa"/>
            <w:gridSpan w:val="11"/>
            <w:shd w:val="clear" w:color="auto" w:fill="auto"/>
          </w:tcPr>
          <w:p w14:paraId="0DED1B0E" w14:textId="77777777" w:rsidR="003A430A" w:rsidRPr="00FA7366" w:rsidRDefault="003A430A" w:rsidP="00FA7366">
            <w:pPr>
              <w:rPr>
                <w:rFonts w:asciiTheme="minorHAnsi" w:hAnsiTheme="minorHAnsi" w:cstheme="minorHAnsi"/>
              </w:rPr>
            </w:pPr>
            <w:r w:rsidRPr="00FA7366">
              <w:rPr>
                <w:rFonts w:asciiTheme="minorHAnsi" w:hAnsiTheme="minorHAnsi" w:cstheme="minorHAnsi"/>
              </w:rPr>
              <w:lastRenderedPageBreak/>
              <w:t>Update on Theme Conversations – Myrna Perkins</w:t>
            </w:r>
          </w:p>
          <w:p w14:paraId="1BB6B353" w14:textId="573A1E71" w:rsidR="003A430A" w:rsidRDefault="003A430A" w:rsidP="00AF0663">
            <w:pPr>
              <w:rPr>
                <w:rFonts w:asciiTheme="minorHAnsi" w:hAnsiTheme="minorHAnsi" w:cstheme="minorHAnsi"/>
              </w:rPr>
            </w:pPr>
          </w:p>
          <w:p w14:paraId="6BAEC5AA" w14:textId="0206C149" w:rsidR="006B7828" w:rsidRPr="00AF0663" w:rsidRDefault="006B7828" w:rsidP="00AF0663">
            <w:pPr>
              <w:rPr>
                <w:rFonts w:asciiTheme="minorHAnsi" w:hAnsiTheme="minorHAnsi" w:cstheme="minorHAnsi"/>
              </w:rPr>
            </w:pPr>
            <w:r>
              <w:rPr>
                <w:rFonts w:asciiTheme="minorHAnsi" w:hAnsiTheme="minorHAnsi" w:cstheme="minorHAnsi"/>
              </w:rPr>
              <w:t>Need to still have small conversations with these:</w:t>
            </w:r>
          </w:p>
          <w:p w14:paraId="605CF0CC" w14:textId="2D92CFED" w:rsidR="003A430A" w:rsidRDefault="00AF0663" w:rsidP="00AF0663">
            <w:pPr>
              <w:pStyle w:val="ListParagraph"/>
              <w:numPr>
                <w:ilvl w:val="0"/>
                <w:numId w:val="43"/>
              </w:numPr>
              <w:rPr>
                <w:rFonts w:asciiTheme="minorHAnsi" w:hAnsiTheme="minorHAnsi" w:cstheme="minorHAnsi"/>
              </w:rPr>
            </w:pPr>
            <w:r>
              <w:rPr>
                <w:rFonts w:asciiTheme="minorHAnsi" w:hAnsiTheme="minorHAnsi" w:cstheme="minorHAnsi"/>
              </w:rPr>
              <w:t>Board of Trustees</w:t>
            </w:r>
          </w:p>
          <w:p w14:paraId="743F7330" w14:textId="72378672" w:rsidR="00AF0663" w:rsidRDefault="00AF0663" w:rsidP="00AF0663">
            <w:pPr>
              <w:pStyle w:val="ListParagraph"/>
              <w:numPr>
                <w:ilvl w:val="0"/>
                <w:numId w:val="43"/>
              </w:numPr>
              <w:rPr>
                <w:rFonts w:asciiTheme="minorHAnsi" w:hAnsiTheme="minorHAnsi" w:cstheme="minorHAnsi"/>
              </w:rPr>
            </w:pPr>
            <w:r>
              <w:rPr>
                <w:rFonts w:asciiTheme="minorHAnsi" w:hAnsiTheme="minorHAnsi" w:cstheme="minorHAnsi"/>
              </w:rPr>
              <w:t>Budget Process</w:t>
            </w:r>
          </w:p>
          <w:p w14:paraId="572DB827" w14:textId="6BDB3900" w:rsidR="00AF0663" w:rsidRDefault="00AF0663" w:rsidP="00AF0663">
            <w:pPr>
              <w:pStyle w:val="ListParagraph"/>
              <w:numPr>
                <w:ilvl w:val="0"/>
                <w:numId w:val="43"/>
              </w:numPr>
              <w:rPr>
                <w:rFonts w:asciiTheme="minorHAnsi" w:hAnsiTheme="minorHAnsi" w:cstheme="minorHAnsi"/>
              </w:rPr>
            </w:pPr>
            <w:r>
              <w:rPr>
                <w:rFonts w:asciiTheme="minorHAnsi" w:hAnsiTheme="minorHAnsi" w:cstheme="minorHAnsi"/>
              </w:rPr>
              <w:t>Faculty/Staff</w:t>
            </w:r>
          </w:p>
          <w:p w14:paraId="54269D00" w14:textId="51C1CE9A" w:rsidR="00AF0663" w:rsidRDefault="00AF0663" w:rsidP="00AF0663">
            <w:pPr>
              <w:pStyle w:val="ListParagraph"/>
              <w:numPr>
                <w:ilvl w:val="0"/>
                <w:numId w:val="43"/>
              </w:numPr>
              <w:rPr>
                <w:rFonts w:asciiTheme="minorHAnsi" w:hAnsiTheme="minorHAnsi" w:cstheme="minorHAnsi"/>
              </w:rPr>
            </w:pPr>
            <w:r>
              <w:rPr>
                <w:rFonts w:asciiTheme="minorHAnsi" w:hAnsiTheme="minorHAnsi" w:cstheme="minorHAnsi"/>
              </w:rPr>
              <w:t>Infrastructure</w:t>
            </w:r>
          </w:p>
          <w:p w14:paraId="131FD7DE" w14:textId="44C9D288" w:rsidR="00AF0663" w:rsidRDefault="00AF0663" w:rsidP="00AF0663">
            <w:pPr>
              <w:pStyle w:val="ListParagraph"/>
              <w:numPr>
                <w:ilvl w:val="0"/>
                <w:numId w:val="43"/>
              </w:numPr>
              <w:rPr>
                <w:rFonts w:asciiTheme="minorHAnsi" w:hAnsiTheme="minorHAnsi" w:cstheme="minorHAnsi"/>
              </w:rPr>
            </w:pPr>
            <w:r>
              <w:rPr>
                <w:rFonts w:asciiTheme="minorHAnsi" w:hAnsiTheme="minorHAnsi" w:cstheme="minorHAnsi"/>
              </w:rPr>
              <w:t>Process Management</w:t>
            </w:r>
          </w:p>
          <w:p w14:paraId="0D9E742A" w14:textId="196BE8ED" w:rsidR="00AF0663" w:rsidRDefault="00AF0663" w:rsidP="00AF0663">
            <w:pPr>
              <w:pStyle w:val="ListParagraph"/>
              <w:numPr>
                <w:ilvl w:val="0"/>
                <w:numId w:val="43"/>
              </w:numPr>
              <w:rPr>
                <w:rFonts w:asciiTheme="minorHAnsi" w:hAnsiTheme="minorHAnsi" w:cstheme="minorHAnsi"/>
              </w:rPr>
            </w:pPr>
            <w:r>
              <w:rPr>
                <w:rFonts w:asciiTheme="minorHAnsi" w:hAnsiTheme="minorHAnsi" w:cstheme="minorHAnsi"/>
              </w:rPr>
              <w:t>Retention, Persistence, Completion</w:t>
            </w:r>
          </w:p>
          <w:p w14:paraId="5BD383FE" w14:textId="17DA8D93" w:rsidR="00AF0663" w:rsidRDefault="00AF0663" w:rsidP="00AF0663">
            <w:pPr>
              <w:pStyle w:val="ListParagraph"/>
              <w:numPr>
                <w:ilvl w:val="0"/>
                <w:numId w:val="43"/>
              </w:numPr>
              <w:rPr>
                <w:rFonts w:asciiTheme="minorHAnsi" w:hAnsiTheme="minorHAnsi" w:cstheme="minorHAnsi"/>
              </w:rPr>
            </w:pPr>
            <w:r>
              <w:rPr>
                <w:rFonts w:asciiTheme="minorHAnsi" w:hAnsiTheme="minorHAnsi" w:cstheme="minorHAnsi"/>
              </w:rPr>
              <w:t>Strategic Planning</w:t>
            </w:r>
          </w:p>
          <w:p w14:paraId="3675EEC9" w14:textId="50FC01CF" w:rsidR="00AF0663" w:rsidRDefault="00AF0663" w:rsidP="00AF0663">
            <w:pPr>
              <w:pStyle w:val="ListParagraph"/>
              <w:numPr>
                <w:ilvl w:val="0"/>
                <w:numId w:val="43"/>
              </w:numPr>
              <w:rPr>
                <w:rFonts w:asciiTheme="minorHAnsi" w:hAnsiTheme="minorHAnsi" w:cstheme="minorHAnsi"/>
              </w:rPr>
            </w:pPr>
            <w:r>
              <w:rPr>
                <w:rFonts w:asciiTheme="minorHAnsi" w:hAnsiTheme="minorHAnsi" w:cstheme="minorHAnsi"/>
              </w:rPr>
              <w:t>Teaching &amp; Learning</w:t>
            </w:r>
          </w:p>
          <w:p w14:paraId="01E473A1" w14:textId="77777777" w:rsidR="003A430A" w:rsidRPr="006B7828" w:rsidRDefault="003A430A" w:rsidP="006B7828">
            <w:pPr>
              <w:rPr>
                <w:rFonts w:asciiTheme="minorHAnsi" w:hAnsiTheme="minorHAnsi" w:cstheme="minorHAnsi"/>
              </w:rPr>
            </w:pPr>
          </w:p>
          <w:p w14:paraId="7FD360AA" w14:textId="70FA0D77" w:rsidR="003A430A" w:rsidRPr="00BC3BAA" w:rsidRDefault="00AF0663" w:rsidP="00BC3BAA">
            <w:pPr>
              <w:pStyle w:val="ListParagraph"/>
              <w:rPr>
                <w:rFonts w:asciiTheme="minorHAnsi" w:hAnsiTheme="minorHAnsi" w:cstheme="minorHAnsi"/>
              </w:rPr>
            </w:pPr>
            <w:r>
              <w:rPr>
                <w:rFonts w:asciiTheme="minorHAnsi" w:hAnsiTheme="minorHAnsi" w:cstheme="minorHAnsi"/>
              </w:rPr>
              <w:t>Follow-up Process</w:t>
            </w:r>
            <w:r w:rsidR="00E31D9D">
              <w:rPr>
                <w:rFonts w:asciiTheme="minorHAnsi" w:hAnsiTheme="minorHAnsi" w:cstheme="minorHAnsi"/>
              </w:rPr>
              <w:t xml:space="preserve"> – Myrna has documentation </w:t>
            </w:r>
            <w:r w:rsidR="00BC3BAA">
              <w:rPr>
                <w:rFonts w:asciiTheme="minorHAnsi" w:hAnsiTheme="minorHAnsi" w:cstheme="minorHAnsi"/>
              </w:rPr>
              <w:t>of</w:t>
            </w:r>
            <w:r w:rsidR="00E31D9D">
              <w:rPr>
                <w:rFonts w:asciiTheme="minorHAnsi" w:hAnsiTheme="minorHAnsi" w:cstheme="minorHAnsi"/>
              </w:rPr>
              <w:t xml:space="preserve"> all conversations on T: drive – need to determine how we circle back on these conversations</w:t>
            </w:r>
            <w:bookmarkStart w:id="0" w:name="_GoBack"/>
            <w:bookmarkEnd w:id="0"/>
          </w:p>
        </w:tc>
      </w:tr>
      <w:tr w:rsidR="00125F8E" w:rsidRPr="0014375A" w14:paraId="06ADD7D8" w14:textId="77777777" w:rsidTr="00725ADF">
        <w:trPr>
          <w:jc w:val="center"/>
        </w:trPr>
        <w:tc>
          <w:tcPr>
            <w:tcW w:w="10980" w:type="dxa"/>
            <w:gridSpan w:val="11"/>
            <w:shd w:val="clear" w:color="auto" w:fill="auto"/>
          </w:tcPr>
          <w:p w14:paraId="06FDA76E" w14:textId="061433C1" w:rsidR="00125F8E" w:rsidRDefault="003A430A" w:rsidP="00E31D9D">
            <w:pPr>
              <w:rPr>
                <w:rFonts w:asciiTheme="minorHAnsi" w:hAnsiTheme="minorHAnsi" w:cstheme="minorHAnsi"/>
              </w:rPr>
            </w:pPr>
            <w:r w:rsidRPr="00E31D9D">
              <w:rPr>
                <w:rFonts w:asciiTheme="minorHAnsi" w:hAnsiTheme="minorHAnsi" w:cstheme="minorHAnsi"/>
              </w:rPr>
              <w:t xml:space="preserve">Accreditation Map </w:t>
            </w:r>
            <w:r w:rsidR="00E31D9D">
              <w:rPr>
                <w:rFonts w:asciiTheme="minorHAnsi" w:hAnsiTheme="minorHAnsi" w:cstheme="minorHAnsi"/>
              </w:rPr>
              <w:t xml:space="preserve">on the T: drive </w:t>
            </w:r>
            <w:r w:rsidR="00FF5E14" w:rsidRPr="00E31D9D">
              <w:rPr>
                <w:rFonts w:asciiTheme="minorHAnsi" w:hAnsiTheme="minorHAnsi" w:cstheme="minorHAnsi"/>
              </w:rPr>
              <w:t>–</w:t>
            </w:r>
            <w:r w:rsidR="00333B96" w:rsidRPr="00E31D9D">
              <w:rPr>
                <w:rFonts w:asciiTheme="minorHAnsi" w:hAnsiTheme="minorHAnsi" w:cstheme="minorHAnsi"/>
              </w:rPr>
              <w:t xml:space="preserve"> Myrna</w:t>
            </w:r>
            <w:r w:rsidR="00FF5E14" w:rsidRPr="00E31D9D">
              <w:rPr>
                <w:rFonts w:asciiTheme="minorHAnsi" w:hAnsiTheme="minorHAnsi" w:cstheme="minorHAnsi"/>
              </w:rPr>
              <w:t xml:space="preserve"> Perkins</w:t>
            </w:r>
          </w:p>
          <w:p w14:paraId="50121CC6" w14:textId="61E6B178" w:rsidR="00E31D9D" w:rsidRDefault="00E31D9D" w:rsidP="00E31D9D">
            <w:pPr>
              <w:rPr>
                <w:rFonts w:asciiTheme="minorHAnsi" w:hAnsiTheme="minorHAnsi" w:cstheme="minorHAnsi"/>
              </w:rPr>
            </w:pPr>
          </w:p>
          <w:p w14:paraId="6A3324C1" w14:textId="6D674671" w:rsidR="00E31D9D" w:rsidRPr="00E31D9D" w:rsidRDefault="00AF0660" w:rsidP="00E31D9D">
            <w:pPr>
              <w:rPr>
                <w:rFonts w:asciiTheme="minorHAnsi" w:hAnsiTheme="minorHAnsi" w:cstheme="minorHAnsi"/>
              </w:rPr>
            </w:pPr>
            <w:r>
              <w:rPr>
                <w:rFonts w:asciiTheme="minorHAnsi" w:hAnsiTheme="minorHAnsi" w:cstheme="minorHAnsi"/>
              </w:rPr>
              <w:t>Review r</w:t>
            </w:r>
            <w:r w:rsidR="00E31D9D">
              <w:rPr>
                <w:rFonts w:asciiTheme="minorHAnsi" w:hAnsiTheme="minorHAnsi" w:cstheme="minorHAnsi"/>
              </w:rPr>
              <w:t xml:space="preserve">evised criterion </w:t>
            </w:r>
            <w:r>
              <w:rPr>
                <w:rFonts w:asciiTheme="minorHAnsi" w:hAnsiTheme="minorHAnsi" w:cstheme="minorHAnsi"/>
              </w:rPr>
              <w:t xml:space="preserve">(effective </w:t>
            </w:r>
            <w:r w:rsidR="00E31D9D">
              <w:rPr>
                <w:rFonts w:asciiTheme="minorHAnsi" w:hAnsiTheme="minorHAnsi" w:cstheme="minorHAnsi"/>
              </w:rPr>
              <w:t>fall 2020</w:t>
            </w:r>
            <w:r>
              <w:rPr>
                <w:rFonts w:asciiTheme="minorHAnsi" w:hAnsiTheme="minorHAnsi" w:cstheme="minorHAnsi"/>
              </w:rPr>
              <w:t>)</w:t>
            </w:r>
            <w:r w:rsidR="00E31D9D">
              <w:rPr>
                <w:rFonts w:asciiTheme="minorHAnsi" w:hAnsiTheme="minorHAnsi" w:cstheme="minorHAnsi"/>
              </w:rPr>
              <w:t xml:space="preserve"> – core components slightly changed and subcomponents changed – they are focusing more on outcomes</w:t>
            </w:r>
          </w:p>
          <w:p w14:paraId="66923E07" w14:textId="676FDFA1" w:rsidR="003A430A" w:rsidRDefault="003A430A" w:rsidP="003A430A">
            <w:pPr>
              <w:rPr>
                <w:rFonts w:asciiTheme="minorHAnsi" w:hAnsiTheme="minorHAnsi" w:cstheme="minorHAnsi"/>
              </w:rPr>
            </w:pPr>
          </w:p>
          <w:tbl>
            <w:tblPr>
              <w:tblW w:w="10410" w:type="dxa"/>
              <w:tblLayout w:type="fixed"/>
              <w:tblLook w:val="04A0" w:firstRow="1" w:lastRow="0" w:firstColumn="1" w:lastColumn="0" w:noHBand="0" w:noVBand="1"/>
            </w:tblPr>
            <w:tblGrid>
              <w:gridCol w:w="10410"/>
            </w:tblGrid>
            <w:tr w:rsidR="00F64186" w:rsidRPr="00795ADE" w14:paraId="4E289E7C" w14:textId="77777777" w:rsidTr="00F64186">
              <w:trPr>
                <w:trHeight w:val="268"/>
              </w:trPr>
              <w:tc>
                <w:tcPr>
                  <w:tcW w:w="10410" w:type="dxa"/>
                  <w:tcBorders>
                    <w:top w:val="nil"/>
                    <w:left w:val="nil"/>
                    <w:bottom w:val="nil"/>
                    <w:right w:val="nil"/>
                  </w:tcBorders>
                  <w:shd w:val="clear" w:color="auto" w:fill="auto"/>
                  <w:noWrap/>
                  <w:vAlign w:val="bottom"/>
                  <w:hideMark/>
                </w:tcPr>
                <w:p w14:paraId="5AB0DD5A" w14:textId="77777777" w:rsidR="00F64186" w:rsidRPr="00795ADE" w:rsidRDefault="00F64186" w:rsidP="00F64186">
                  <w:pPr>
                    <w:rPr>
                      <w:rFonts w:ascii="Century Gothic" w:hAnsi="Century Gothic" w:cs="Times New Roman"/>
                      <w:b/>
                      <w:bCs/>
                      <w:color w:val="404040"/>
                      <w:sz w:val="36"/>
                      <w:szCs w:val="36"/>
                    </w:rPr>
                  </w:pPr>
                  <w:r w:rsidRPr="00795ADE">
                    <w:rPr>
                      <w:rFonts w:ascii="Century Gothic" w:hAnsi="Century Gothic" w:cs="Times New Roman"/>
                      <w:b/>
                      <w:bCs/>
                      <w:color w:val="404040"/>
                      <w:sz w:val="36"/>
                      <w:szCs w:val="36"/>
                    </w:rPr>
                    <w:t xml:space="preserve">Criterion 1: Mission  </w:t>
                  </w:r>
                </w:p>
              </w:tc>
            </w:tr>
            <w:tr w:rsidR="00F64186" w:rsidRPr="00795ADE" w14:paraId="5DDF29F8" w14:textId="77777777" w:rsidTr="00F64186">
              <w:trPr>
                <w:trHeight w:val="268"/>
              </w:trPr>
              <w:tc>
                <w:tcPr>
                  <w:tcW w:w="10410" w:type="dxa"/>
                  <w:tcBorders>
                    <w:top w:val="nil"/>
                    <w:left w:val="nil"/>
                    <w:bottom w:val="nil"/>
                    <w:right w:val="nil"/>
                  </w:tcBorders>
                  <w:shd w:val="clear" w:color="auto" w:fill="auto"/>
                  <w:noWrap/>
                  <w:vAlign w:val="bottom"/>
                  <w:hideMark/>
                </w:tcPr>
                <w:p w14:paraId="0754DE41" w14:textId="77777777" w:rsidR="00F64186" w:rsidRPr="00795ADE" w:rsidRDefault="00F64186" w:rsidP="00F64186">
                  <w:pPr>
                    <w:rPr>
                      <w:rFonts w:ascii="Arial" w:hAnsi="Arial"/>
                      <w:color w:val="000000"/>
                      <w:sz w:val="28"/>
                      <w:szCs w:val="28"/>
                    </w:rPr>
                  </w:pPr>
                  <w:r w:rsidRPr="00795ADE">
                    <w:rPr>
                      <w:rFonts w:ascii="Arial" w:hAnsi="Arial"/>
                      <w:color w:val="000000"/>
                      <w:sz w:val="28"/>
                      <w:szCs w:val="28"/>
                    </w:rPr>
                    <w:t xml:space="preserve">The institution’s mission is clear and articulated publicly; it guides the institution’s operations. </w:t>
                  </w:r>
                </w:p>
              </w:tc>
            </w:tr>
            <w:tr w:rsidR="00F64186" w:rsidRPr="00795ADE" w14:paraId="7882E560" w14:textId="77777777" w:rsidTr="00F64186">
              <w:trPr>
                <w:trHeight w:val="197"/>
              </w:trPr>
              <w:tc>
                <w:tcPr>
                  <w:tcW w:w="1041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5559FE70" w14:textId="77777777" w:rsidR="00F64186" w:rsidRPr="00795ADE" w:rsidRDefault="00F64186" w:rsidP="00F64186">
                  <w:pPr>
                    <w:rPr>
                      <w:rFonts w:ascii="Century Gothic" w:hAnsi="Century Gothic" w:cs="Times New Roman"/>
                      <w:b/>
                      <w:bCs/>
                      <w:color w:val="FFFFFF"/>
                    </w:rPr>
                  </w:pPr>
                  <w:r w:rsidRPr="00795ADE">
                    <w:rPr>
                      <w:rFonts w:ascii="Century Gothic" w:hAnsi="Century Gothic" w:cs="Times New Roman"/>
                      <w:b/>
                      <w:bCs/>
                      <w:color w:val="FFFFFF"/>
                    </w:rPr>
                    <w:t>Core Components</w:t>
                  </w:r>
                </w:p>
              </w:tc>
            </w:tr>
            <w:tr w:rsidR="00F64186" w:rsidRPr="00795ADE" w14:paraId="22746A77" w14:textId="77777777" w:rsidTr="00F64186">
              <w:trPr>
                <w:trHeight w:val="402"/>
              </w:trPr>
              <w:tc>
                <w:tcPr>
                  <w:tcW w:w="10410" w:type="dxa"/>
                  <w:tcBorders>
                    <w:top w:val="nil"/>
                    <w:left w:val="single" w:sz="4" w:space="0" w:color="auto"/>
                    <w:bottom w:val="single" w:sz="4" w:space="0" w:color="auto"/>
                    <w:right w:val="single" w:sz="4" w:space="0" w:color="auto"/>
                  </w:tcBorders>
                  <w:shd w:val="clear" w:color="000000" w:fill="D6DCE4"/>
                  <w:hideMark/>
                </w:tcPr>
                <w:p w14:paraId="50A69A25" w14:textId="77777777" w:rsidR="00F64186" w:rsidRPr="00795ADE" w:rsidRDefault="00F64186" w:rsidP="00F64186">
                  <w:pPr>
                    <w:rPr>
                      <w:rFonts w:ascii="Trebuchet MS" w:hAnsi="Trebuchet MS" w:cs="Times New Roman"/>
                      <w:b/>
                      <w:bCs/>
                      <w:color w:val="000000"/>
                    </w:rPr>
                  </w:pPr>
                  <w:r w:rsidRPr="00795ADE">
                    <w:rPr>
                      <w:rFonts w:ascii="Trebuchet MS" w:hAnsi="Trebuchet MS" w:cs="Times New Roman"/>
                      <w:b/>
                      <w:bCs/>
                      <w:color w:val="000000"/>
                    </w:rPr>
                    <w:t>1.A. The institution’s mission is articulated publicly and operationalized throughout the institution.</w:t>
                  </w:r>
                </w:p>
              </w:tc>
            </w:tr>
            <w:tr w:rsidR="00F64186" w:rsidRPr="00795ADE" w14:paraId="14BF206B" w14:textId="77777777" w:rsidTr="00F64186">
              <w:trPr>
                <w:trHeight w:val="394"/>
              </w:trPr>
              <w:tc>
                <w:tcPr>
                  <w:tcW w:w="10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515B8" w14:textId="77777777" w:rsidR="00F64186" w:rsidRPr="00795ADE" w:rsidRDefault="00F64186" w:rsidP="00F64186">
                  <w:pPr>
                    <w:rPr>
                      <w:rFonts w:ascii="Trebuchet MS" w:hAnsi="Trebuchet MS" w:cs="Times New Roman"/>
                      <w:color w:val="000000"/>
                    </w:rPr>
                  </w:pPr>
                  <w:r w:rsidRPr="00795ADE">
                    <w:rPr>
                      <w:rFonts w:ascii="Trebuchet MS" w:hAnsi="Trebuchet MS" w:cs="Times New Roman"/>
                      <w:color w:val="000000"/>
                    </w:rPr>
                    <w:t xml:space="preserve">   1.  The mission statement is developed through a process suited to the nature and culture of the institution and is adopted by the governing board.</w:t>
                  </w:r>
                </w:p>
              </w:tc>
            </w:tr>
            <w:tr w:rsidR="00F64186" w:rsidRPr="00795ADE" w14:paraId="7E44E6F0" w14:textId="77777777" w:rsidTr="00F64186">
              <w:trPr>
                <w:trHeight w:val="591"/>
              </w:trPr>
              <w:tc>
                <w:tcPr>
                  <w:tcW w:w="10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B63EB" w14:textId="77777777" w:rsidR="00F64186" w:rsidRPr="00795ADE" w:rsidRDefault="00F64186" w:rsidP="00F64186">
                  <w:pPr>
                    <w:rPr>
                      <w:rFonts w:ascii="Trebuchet MS" w:hAnsi="Trebuchet MS" w:cs="Times New Roman"/>
                      <w:color w:val="000000"/>
                    </w:rPr>
                  </w:pPr>
                  <w:r w:rsidRPr="00795ADE">
                    <w:rPr>
                      <w:rFonts w:ascii="Trebuchet MS" w:hAnsi="Trebuchet MS" w:cs="Times New Roman"/>
                      <w:color w:val="000000"/>
                    </w:rPr>
                    <w:t xml:space="preserve">   2.  The mission and related statements are current and reference the institution’s emphasis on the various aspects of its mission, such as instruction, scholarship, research, application of research, creative works, clinical service, public service, economic development and religious or cultural purpose. </w:t>
                  </w:r>
                </w:p>
              </w:tc>
            </w:tr>
            <w:tr w:rsidR="00F64186" w:rsidRPr="00795ADE" w14:paraId="5D424CE5" w14:textId="77777777" w:rsidTr="00F64186">
              <w:trPr>
                <w:trHeight w:val="394"/>
              </w:trPr>
              <w:tc>
                <w:tcPr>
                  <w:tcW w:w="10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C8AB7" w14:textId="77777777" w:rsidR="00F64186" w:rsidRPr="00795ADE" w:rsidRDefault="00F64186" w:rsidP="00F64186">
                  <w:pPr>
                    <w:rPr>
                      <w:rFonts w:ascii="Trebuchet MS" w:hAnsi="Trebuchet MS" w:cs="Times New Roman"/>
                      <w:color w:val="000000"/>
                    </w:rPr>
                  </w:pPr>
                  <w:r w:rsidRPr="00795ADE">
                    <w:rPr>
                      <w:rFonts w:ascii="Trebuchet MS" w:hAnsi="Trebuchet MS" w:cs="Times New Roman"/>
                      <w:color w:val="000000"/>
                    </w:rPr>
                    <w:t xml:space="preserve">   3.  The mission and related statements identify the nature, scope and intended constituents of the higher education offerings and services the institution provides. </w:t>
                  </w:r>
                </w:p>
              </w:tc>
            </w:tr>
            <w:tr w:rsidR="00F64186" w:rsidRPr="00795ADE" w14:paraId="5C7F9B46" w14:textId="77777777" w:rsidTr="00F64186">
              <w:trPr>
                <w:trHeight w:val="394"/>
              </w:trPr>
              <w:tc>
                <w:tcPr>
                  <w:tcW w:w="10410" w:type="dxa"/>
                  <w:tcBorders>
                    <w:top w:val="single" w:sz="4" w:space="0" w:color="auto"/>
                    <w:left w:val="single" w:sz="4" w:space="0" w:color="FF6666"/>
                    <w:bottom w:val="single" w:sz="4" w:space="0" w:color="auto"/>
                    <w:right w:val="single" w:sz="4" w:space="0" w:color="auto"/>
                  </w:tcBorders>
                  <w:shd w:val="clear" w:color="000000" w:fill="FFFFFF"/>
                  <w:vAlign w:val="bottom"/>
                  <w:hideMark/>
                </w:tcPr>
                <w:p w14:paraId="538CD2CB" w14:textId="77777777" w:rsidR="00F64186" w:rsidRPr="00795ADE" w:rsidRDefault="00F64186" w:rsidP="00F64186">
                  <w:pPr>
                    <w:rPr>
                      <w:rFonts w:ascii="Trebuchet MS" w:hAnsi="Trebuchet MS" w:cs="Times New Roman"/>
                      <w:color w:val="000000"/>
                    </w:rPr>
                  </w:pPr>
                  <w:r w:rsidRPr="00795ADE">
                    <w:rPr>
                      <w:rFonts w:ascii="Trebuchet MS" w:hAnsi="Trebuchet MS" w:cs="Times New Roman"/>
                      <w:color w:val="000000"/>
                    </w:rPr>
                    <w:t xml:space="preserve">   4.  The institution’s academic offerings, student support services and enrollment profile are consistent with its stated mission.</w:t>
                  </w:r>
                </w:p>
              </w:tc>
            </w:tr>
            <w:tr w:rsidR="00F64186" w:rsidRPr="00795ADE" w14:paraId="64D08E97" w14:textId="77777777" w:rsidTr="00F64186">
              <w:trPr>
                <w:trHeight w:val="394"/>
              </w:trPr>
              <w:tc>
                <w:tcPr>
                  <w:tcW w:w="10410" w:type="dxa"/>
                  <w:tcBorders>
                    <w:top w:val="single" w:sz="4" w:space="0" w:color="auto"/>
                    <w:left w:val="single" w:sz="4" w:space="0" w:color="FF6666"/>
                    <w:bottom w:val="single" w:sz="4" w:space="0" w:color="auto"/>
                    <w:right w:val="single" w:sz="4" w:space="0" w:color="auto"/>
                  </w:tcBorders>
                  <w:shd w:val="clear" w:color="000000" w:fill="FFFFFF"/>
                  <w:vAlign w:val="bottom"/>
                  <w:hideMark/>
                </w:tcPr>
                <w:p w14:paraId="2674AAFE" w14:textId="77777777" w:rsidR="00F64186" w:rsidRPr="00795ADE" w:rsidRDefault="00F64186" w:rsidP="00F64186">
                  <w:pPr>
                    <w:rPr>
                      <w:rFonts w:ascii="Trebuchet MS" w:hAnsi="Trebuchet MS" w:cs="Times New Roman"/>
                      <w:color w:val="000000"/>
                    </w:rPr>
                  </w:pPr>
                  <w:r w:rsidRPr="00795ADE">
                    <w:rPr>
                      <w:rFonts w:ascii="Trebuchet MS" w:hAnsi="Trebuchet MS" w:cs="Times New Roman"/>
                      <w:color w:val="000000"/>
                    </w:rPr>
                    <w:t xml:space="preserve">   5.  The institution clearly articulates its mission through public information, such as statements of purpose, vision, values, goals, plans or institutional priorities.</w:t>
                  </w:r>
                </w:p>
              </w:tc>
            </w:tr>
            <w:tr w:rsidR="00F64186" w:rsidRPr="00795ADE" w14:paraId="4F011FB9" w14:textId="77777777" w:rsidTr="00F64186">
              <w:trPr>
                <w:trHeight w:val="349"/>
              </w:trPr>
              <w:tc>
                <w:tcPr>
                  <w:tcW w:w="10410" w:type="dxa"/>
                  <w:tcBorders>
                    <w:top w:val="nil"/>
                    <w:left w:val="single" w:sz="4" w:space="0" w:color="auto"/>
                    <w:bottom w:val="single" w:sz="4" w:space="0" w:color="auto"/>
                    <w:right w:val="single" w:sz="4" w:space="0" w:color="auto"/>
                  </w:tcBorders>
                  <w:shd w:val="clear" w:color="000000" w:fill="E7E6E6"/>
                  <w:vAlign w:val="center"/>
                  <w:hideMark/>
                </w:tcPr>
                <w:p w14:paraId="2FFB192A" w14:textId="77777777" w:rsidR="00F64186" w:rsidRPr="00795ADE" w:rsidRDefault="00F64186" w:rsidP="00F64186">
                  <w:pPr>
                    <w:rPr>
                      <w:rFonts w:ascii="Trebuchet MS" w:hAnsi="Trebuchet MS" w:cs="Times New Roman"/>
                      <w:b/>
                      <w:bCs/>
                      <w:color w:val="000000"/>
                    </w:rPr>
                  </w:pPr>
                  <w:r w:rsidRPr="00795ADE">
                    <w:rPr>
                      <w:rFonts w:ascii="Trebuchet MS" w:hAnsi="Trebuchet MS" w:cs="Times New Roman"/>
                      <w:b/>
                      <w:bCs/>
                      <w:color w:val="000000"/>
                    </w:rPr>
                    <w:t xml:space="preserve">1.B. The institution’s mission demonstrates commitment to the public good. </w:t>
                  </w:r>
                </w:p>
              </w:tc>
            </w:tr>
            <w:tr w:rsidR="00F64186" w:rsidRPr="00795ADE" w14:paraId="7A8505FC" w14:textId="77777777" w:rsidTr="00F64186">
              <w:trPr>
                <w:trHeight w:val="394"/>
              </w:trPr>
              <w:tc>
                <w:tcPr>
                  <w:tcW w:w="10410" w:type="dxa"/>
                  <w:tcBorders>
                    <w:top w:val="single" w:sz="4" w:space="0" w:color="auto"/>
                    <w:left w:val="single" w:sz="4" w:space="0" w:color="auto"/>
                    <w:bottom w:val="single" w:sz="4" w:space="0" w:color="auto"/>
                    <w:right w:val="single" w:sz="4" w:space="0" w:color="auto"/>
                  </w:tcBorders>
                  <w:shd w:val="clear" w:color="000000" w:fill="FFFFFF"/>
                  <w:hideMark/>
                </w:tcPr>
                <w:p w14:paraId="792AD046" w14:textId="77777777" w:rsidR="00F64186" w:rsidRPr="00795ADE" w:rsidRDefault="00F64186" w:rsidP="00F64186">
                  <w:pPr>
                    <w:rPr>
                      <w:rFonts w:ascii="Trebuchet MS" w:hAnsi="Trebuchet MS" w:cs="Times New Roman"/>
                      <w:color w:val="000000"/>
                    </w:rPr>
                  </w:pPr>
                  <w:r w:rsidRPr="00795ADE">
                    <w:rPr>
                      <w:rFonts w:ascii="Trebuchet MS" w:hAnsi="Trebuchet MS" w:cs="Times New Roman"/>
                      <w:color w:val="000000"/>
                    </w:rPr>
                    <w:t xml:space="preserve">    2.  The institution’s educational responsibilities take primacy over other purposes, such as generating financial returns for investors, contributing to a related or parent organization, or supporting external interests. </w:t>
                  </w:r>
                </w:p>
              </w:tc>
            </w:tr>
            <w:tr w:rsidR="00F64186" w:rsidRPr="00795ADE" w14:paraId="292F8A2B" w14:textId="77777777" w:rsidTr="00F64186">
              <w:trPr>
                <w:trHeight w:val="394"/>
              </w:trPr>
              <w:tc>
                <w:tcPr>
                  <w:tcW w:w="10410" w:type="dxa"/>
                  <w:tcBorders>
                    <w:top w:val="nil"/>
                    <w:left w:val="single" w:sz="4" w:space="0" w:color="auto"/>
                    <w:bottom w:val="single" w:sz="4" w:space="0" w:color="auto"/>
                    <w:right w:val="single" w:sz="4" w:space="0" w:color="auto"/>
                  </w:tcBorders>
                  <w:shd w:val="clear" w:color="auto" w:fill="auto"/>
                  <w:vAlign w:val="center"/>
                  <w:hideMark/>
                </w:tcPr>
                <w:p w14:paraId="5C439ECA" w14:textId="77777777" w:rsidR="00F64186" w:rsidRPr="00795ADE" w:rsidRDefault="00F64186" w:rsidP="00F64186">
                  <w:pPr>
                    <w:rPr>
                      <w:rFonts w:ascii="Trebuchet MS" w:hAnsi="Trebuchet MS" w:cs="Times New Roman"/>
                    </w:rPr>
                  </w:pPr>
                  <w:r w:rsidRPr="00795ADE">
                    <w:rPr>
                      <w:rFonts w:ascii="Trebuchet MS" w:hAnsi="Trebuchet MS" w:cs="Times New Roman"/>
                    </w:rPr>
                    <w:t xml:space="preserve">   3. The institution engages with its external constituencies and responds to their needs as its mission and capacity allow. </w:t>
                  </w:r>
                </w:p>
              </w:tc>
            </w:tr>
            <w:tr w:rsidR="00F64186" w:rsidRPr="00795ADE" w14:paraId="322D886A" w14:textId="77777777" w:rsidTr="00F64186">
              <w:trPr>
                <w:trHeight w:val="394"/>
              </w:trPr>
              <w:tc>
                <w:tcPr>
                  <w:tcW w:w="10410" w:type="dxa"/>
                  <w:tcBorders>
                    <w:top w:val="nil"/>
                    <w:left w:val="single" w:sz="4" w:space="0" w:color="auto"/>
                    <w:bottom w:val="single" w:sz="4" w:space="0" w:color="auto"/>
                    <w:right w:val="single" w:sz="4" w:space="0" w:color="auto"/>
                  </w:tcBorders>
                  <w:shd w:val="clear" w:color="000000" w:fill="E7E6E6"/>
                  <w:vAlign w:val="center"/>
                  <w:hideMark/>
                </w:tcPr>
                <w:p w14:paraId="1FD464D8" w14:textId="77777777" w:rsidR="00F64186" w:rsidRPr="00795ADE" w:rsidRDefault="00F64186" w:rsidP="00F64186">
                  <w:pPr>
                    <w:rPr>
                      <w:rFonts w:ascii="Trebuchet MS" w:hAnsi="Trebuchet MS" w:cs="Times New Roman"/>
                      <w:b/>
                      <w:bCs/>
                    </w:rPr>
                  </w:pPr>
                  <w:r w:rsidRPr="00795ADE">
                    <w:rPr>
                      <w:rFonts w:ascii="Trebuchet MS" w:hAnsi="Trebuchet MS" w:cs="Times New Roman"/>
                      <w:b/>
                      <w:bCs/>
                    </w:rPr>
                    <w:t xml:space="preserve">1.C. The institution provides opportunities for civic engagement in a diverse, multicultural society and globally-connected world, as appropriate within its mission and for the constituencies it serves. </w:t>
                  </w:r>
                </w:p>
              </w:tc>
            </w:tr>
            <w:tr w:rsidR="00F64186" w:rsidRPr="00795ADE" w14:paraId="2FD18797" w14:textId="77777777" w:rsidTr="00F64186">
              <w:trPr>
                <w:trHeight w:val="394"/>
              </w:trPr>
              <w:tc>
                <w:tcPr>
                  <w:tcW w:w="10410" w:type="dxa"/>
                  <w:tcBorders>
                    <w:top w:val="nil"/>
                    <w:left w:val="single" w:sz="4" w:space="0" w:color="auto"/>
                    <w:bottom w:val="single" w:sz="4" w:space="0" w:color="auto"/>
                    <w:right w:val="single" w:sz="4" w:space="0" w:color="auto"/>
                  </w:tcBorders>
                  <w:shd w:val="clear" w:color="auto" w:fill="auto"/>
                  <w:vAlign w:val="bottom"/>
                  <w:hideMark/>
                </w:tcPr>
                <w:p w14:paraId="17D70B19" w14:textId="77777777" w:rsidR="00F64186" w:rsidRPr="00795ADE" w:rsidRDefault="00F64186" w:rsidP="00F64186">
                  <w:pPr>
                    <w:rPr>
                      <w:rFonts w:ascii="Trebuchet MS" w:hAnsi="Trebuchet MS" w:cs="Times New Roman"/>
                    </w:rPr>
                  </w:pPr>
                  <w:r w:rsidRPr="00795ADE">
                    <w:rPr>
                      <w:rFonts w:ascii="Trebuchet MS" w:hAnsi="Trebuchet MS" w:cs="Times New Roman"/>
                    </w:rPr>
                    <w:t xml:space="preserve">   1. The institution encourages curricular or cocurricular activities that prepare students for informed citizenship and workplace success. </w:t>
                  </w:r>
                </w:p>
              </w:tc>
            </w:tr>
            <w:tr w:rsidR="00F64186" w:rsidRPr="00795ADE" w14:paraId="2BABE502" w14:textId="77777777" w:rsidTr="00F64186">
              <w:trPr>
                <w:trHeight w:val="197"/>
              </w:trPr>
              <w:tc>
                <w:tcPr>
                  <w:tcW w:w="10410" w:type="dxa"/>
                  <w:tcBorders>
                    <w:top w:val="nil"/>
                    <w:left w:val="single" w:sz="4" w:space="0" w:color="auto"/>
                    <w:bottom w:val="single" w:sz="4" w:space="0" w:color="auto"/>
                    <w:right w:val="single" w:sz="4" w:space="0" w:color="auto"/>
                  </w:tcBorders>
                  <w:shd w:val="clear" w:color="000000" w:fill="FFFFFF"/>
                  <w:vAlign w:val="bottom"/>
                  <w:hideMark/>
                </w:tcPr>
                <w:p w14:paraId="144B669A" w14:textId="77777777" w:rsidR="00F64186" w:rsidRPr="00795ADE" w:rsidRDefault="00F64186" w:rsidP="00F64186">
                  <w:pPr>
                    <w:rPr>
                      <w:rFonts w:ascii="Trebuchet MS" w:hAnsi="Trebuchet MS" w:cs="Times New Roman"/>
                    </w:rPr>
                  </w:pPr>
                  <w:r w:rsidRPr="00795ADE">
                    <w:rPr>
                      <w:rFonts w:ascii="Trebuchet MS" w:hAnsi="Trebuchet MS" w:cs="Times New Roman"/>
                    </w:rPr>
                    <w:t xml:space="preserve">   2. The institution’s processes and activities demonstrate inclusive and equitable treatment of diverse populations.</w:t>
                  </w:r>
                </w:p>
              </w:tc>
            </w:tr>
            <w:tr w:rsidR="00F64186" w:rsidRPr="00795ADE" w14:paraId="6D19E3ED" w14:textId="77777777" w:rsidTr="00F64186">
              <w:trPr>
                <w:trHeight w:val="402"/>
              </w:trPr>
              <w:tc>
                <w:tcPr>
                  <w:tcW w:w="10410" w:type="dxa"/>
                  <w:tcBorders>
                    <w:top w:val="nil"/>
                    <w:left w:val="single" w:sz="4" w:space="0" w:color="auto"/>
                    <w:bottom w:val="single" w:sz="4" w:space="0" w:color="auto"/>
                    <w:right w:val="single" w:sz="4" w:space="0" w:color="auto"/>
                  </w:tcBorders>
                  <w:shd w:val="clear" w:color="000000" w:fill="FFFFFF"/>
                  <w:vAlign w:val="bottom"/>
                  <w:hideMark/>
                </w:tcPr>
                <w:p w14:paraId="7C7D4701" w14:textId="77777777" w:rsidR="00F64186" w:rsidRPr="00795ADE" w:rsidRDefault="00F64186" w:rsidP="00F64186">
                  <w:pPr>
                    <w:rPr>
                      <w:rFonts w:ascii="Trebuchet MS" w:hAnsi="Trebuchet MS" w:cs="Times New Roman"/>
                    </w:rPr>
                  </w:pPr>
                  <w:r w:rsidRPr="00795ADE">
                    <w:rPr>
                      <w:rFonts w:ascii="Trebuchet MS" w:hAnsi="Trebuchet MS" w:cs="Times New Roman"/>
                    </w:rPr>
                    <w:t xml:space="preserve">   3. The institution fosters a climate of respect among all students, faculty, staff and administrators from a range of diverse backgrounds, ideas and perspectives. </w:t>
                  </w:r>
                </w:p>
              </w:tc>
            </w:tr>
          </w:tbl>
          <w:p w14:paraId="4E0DE8EE" w14:textId="18FC7C58" w:rsidR="00B66E8A" w:rsidRPr="00BC3BAA" w:rsidRDefault="00B66E8A" w:rsidP="00BC3BAA">
            <w:pPr>
              <w:rPr>
                <w:rFonts w:asciiTheme="minorHAnsi" w:hAnsiTheme="minorHAnsi" w:cstheme="minorHAnsi"/>
              </w:rPr>
            </w:pPr>
          </w:p>
        </w:tc>
      </w:tr>
      <w:tr w:rsidR="00654240" w:rsidRPr="002A5A26" w14:paraId="4E431318" w14:textId="77777777" w:rsidTr="002A5A26">
        <w:trPr>
          <w:jc w:val="center"/>
        </w:trPr>
        <w:tc>
          <w:tcPr>
            <w:tcW w:w="9000" w:type="dxa"/>
            <w:gridSpan w:val="10"/>
            <w:shd w:val="clear" w:color="auto" w:fill="CCFF33"/>
          </w:tcPr>
          <w:p w14:paraId="3D454C43" w14:textId="77777777" w:rsidR="00654240" w:rsidRPr="002A5A26" w:rsidRDefault="00654240" w:rsidP="00654240">
            <w:pPr>
              <w:rPr>
                <w:rFonts w:ascii="Arial Narrow" w:hAnsi="Arial Narrow"/>
              </w:rPr>
            </w:pPr>
            <w:r w:rsidRPr="002A5A26">
              <w:rPr>
                <w:rFonts w:ascii="Arial Narrow" w:hAnsi="Arial Narrow" w:cstheme="minorHAnsi"/>
                <w:sz w:val="28"/>
                <w:szCs w:val="28"/>
              </w:rPr>
              <w:lastRenderedPageBreak/>
              <w:t>Action Items</w:t>
            </w:r>
          </w:p>
        </w:tc>
        <w:tc>
          <w:tcPr>
            <w:tcW w:w="1980" w:type="dxa"/>
            <w:shd w:val="clear" w:color="auto" w:fill="CCFF33"/>
          </w:tcPr>
          <w:p w14:paraId="268B6F8C" w14:textId="77777777" w:rsidR="00654240" w:rsidRPr="002A5A26" w:rsidRDefault="00654240" w:rsidP="00654240">
            <w:pPr>
              <w:rPr>
                <w:rFonts w:ascii="Arial Narrow" w:hAnsi="Arial Narrow" w:cstheme="minorHAnsi"/>
                <w:sz w:val="28"/>
                <w:szCs w:val="28"/>
              </w:rPr>
            </w:pPr>
            <w:r w:rsidRPr="002A5A26">
              <w:rPr>
                <w:rFonts w:ascii="Arial Narrow" w:hAnsi="Arial Narrow" w:cstheme="minorHAnsi"/>
                <w:sz w:val="28"/>
                <w:szCs w:val="28"/>
              </w:rPr>
              <w:t>Responsibility</w:t>
            </w:r>
          </w:p>
        </w:tc>
      </w:tr>
      <w:tr w:rsidR="00654240" w:rsidRPr="002A5A26" w14:paraId="660FB27C" w14:textId="77777777" w:rsidTr="00D73E76">
        <w:trPr>
          <w:jc w:val="center"/>
        </w:trPr>
        <w:tc>
          <w:tcPr>
            <w:tcW w:w="9000" w:type="dxa"/>
            <w:gridSpan w:val="10"/>
            <w:shd w:val="clear" w:color="auto" w:fill="auto"/>
          </w:tcPr>
          <w:p w14:paraId="7E405343" w14:textId="732B1442" w:rsidR="00654240" w:rsidRPr="00BC3BAA" w:rsidRDefault="00654240" w:rsidP="00BC3BAA">
            <w:pPr>
              <w:ind w:left="360"/>
              <w:rPr>
                <w:rFonts w:ascii="Arial Narrow" w:hAnsi="Arial Narrow"/>
              </w:rPr>
            </w:pPr>
          </w:p>
        </w:tc>
        <w:tc>
          <w:tcPr>
            <w:tcW w:w="1980" w:type="dxa"/>
            <w:shd w:val="clear" w:color="auto" w:fill="auto"/>
          </w:tcPr>
          <w:p w14:paraId="04C71F7D" w14:textId="667D6225" w:rsidR="00654240" w:rsidRPr="002A5A26" w:rsidRDefault="00654240" w:rsidP="00654240">
            <w:pPr>
              <w:rPr>
                <w:rFonts w:ascii="Arial Narrow" w:hAnsi="Arial Narrow" w:cstheme="minorHAnsi"/>
              </w:rPr>
            </w:pPr>
          </w:p>
        </w:tc>
      </w:tr>
    </w:tbl>
    <w:p w14:paraId="7410C512" w14:textId="77777777" w:rsidR="00815235" w:rsidRPr="002A5A26" w:rsidRDefault="00616CEA" w:rsidP="00253586">
      <w:pPr>
        <w:rPr>
          <w:rFonts w:ascii="Arial Narrow" w:hAnsi="Arial Narrow"/>
          <w:b/>
          <w:bCs/>
          <w:color w:val="1F4E79" w:themeColor="accent1" w:themeShade="80"/>
        </w:rPr>
      </w:pPr>
      <w:r w:rsidRPr="002A5A26">
        <w:rPr>
          <w:rFonts w:ascii="Arial Narrow" w:hAnsi="Arial Narrow"/>
          <w:b/>
          <w:bCs/>
          <w:color w:val="1F4E79" w:themeColor="accent1" w:themeShade="80"/>
        </w:rPr>
        <w:t xml:space="preserve"> </w:t>
      </w:r>
    </w:p>
    <w:p w14:paraId="426530B6" w14:textId="77777777" w:rsidR="00003BAE" w:rsidRPr="002A5A26" w:rsidRDefault="00003BAE" w:rsidP="00003BAE">
      <w:pPr>
        <w:rPr>
          <w:rFonts w:ascii="Arial Narrow" w:hAnsi="Arial Narrow"/>
          <w:b/>
          <w:bCs/>
          <w:color w:val="1F4E79" w:themeColor="accent1" w:themeShade="80"/>
          <w:sz w:val="20"/>
          <w:szCs w:val="20"/>
        </w:rPr>
      </w:pPr>
      <w:r w:rsidRPr="002A5A26">
        <w:rPr>
          <w:rFonts w:ascii="Arial Narrow" w:hAnsi="Arial Narrow"/>
          <w:b/>
          <w:bCs/>
          <w:color w:val="1F4E79" w:themeColor="accent1" w:themeShade="80"/>
          <w:sz w:val="20"/>
          <w:szCs w:val="20"/>
        </w:rPr>
        <w:t>ALWAYS KEEPING IN MIND:</w:t>
      </w:r>
    </w:p>
    <w:p w14:paraId="3C64DC8D" w14:textId="086B554C" w:rsidR="0039122C" w:rsidRDefault="00003BAE" w:rsidP="00003BAE">
      <w:pPr>
        <w:rPr>
          <w:rFonts w:ascii="Arial Narrow" w:hAnsi="Arial Narrow"/>
          <w:b/>
          <w:bCs/>
          <w:color w:val="000000"/>
          <w:sz w:val="20"/>
          <w:szCs w:val="20"/>
        </w:rPr>
      </w:pPr>
      <w:r w:rsidRPr="002A5A26">
        <w:rPr>
          <w:rFonts w:ascii="Arial Narrow" w:hAnsi="Arial Narrow"/>
          <w:b/>
          <w:bCs/>
          <w:color w:val="000000"/>
          <w:sz w:val="20"/>
          <w:szCs w:val="20"/>
        </w:rPr>
        <w:t>Barton Core Priorities</w:t>
      </w:r>
      <w:r w:rsidR="0039122C">
        <w:rPr>
          <w:rFonts w:ascii="Arial Narrow" w:hAnsi="Arial Narrow"/>
          <w:b/>
          <w:bCs/>
          <w:color w:val="000000"/>
          <w:sz w:val="20"/>
          <w:szCs w:val="20"/>
        </w:rPr>
        <w:t xml:space="preserve"> (Values)</w:t>
      </w:r>
      <w:r w:rsidRPr="002A5A26">
        <w:rPr>
          <w:rFonts w:ascii="Arial Narrow" w:hAnsi="Arial Narrow"/>
          <w:b/>
          <w:bCs/>
          <w:color w:val="000000"/>
          <w:sz w:val="20"/>
          <w:szCs w:val="20"/>
        </w:rPr>
        <w:t>/Strategic Plan Goals</w:t>
      </w:r>
    </w:p>
    <w:p w14:paraId="3F0A829F" w14:textId="046DEEB5" w:rsidR="00003BAE" w:rsidRPr="002A5A26" w:rsidRDefault="00003BAE" w:rsidP="00003BAE">
      <w:pPr>
        <w:rPr>
          <w:rFonts w:ascii="Arial Narrow" w:hAnsi="Arial Narrow" w:cs="Times New Roman"/>
          <w:color w:val="000000"/>
          <w:sz w:val="20"/>
          <w:szCs w:val="20"/>
        </w:rPr>
      </w:pPr>
      <w:r w:rsidRPr="002A5A26">
        <w:rPr>
          <w:rFonts w:ascii="Arial Narrow" w:hAnsi="Arial Narrow"/>
          <w:b/>
          <w:bCs/>
          <w:color w:val="000000"/>
          <w:sz w:val="20"/>
          <w:szCs w:val="20"/>
        </w:rPr>
        <w:br/>
      </w:r>
      <w:r w:rsidRPr="002A5A26">
        <w:rPr>
          <w:rFonts w:ascii="Arial Narrow" w:hAnsi="Arial Narrow"/>
          <w:b/>
          <w:bCs/>
          <w:color w:val="000000"/>
          <w:sz w:val="20"/>
          <w:szCs w:val="20"/>
          <w:shd w:val="clear" w:color="auto" w:fill="FFFFFF"/>
        </w:rPr>
        <w:t>Drive Student Success</w:t>
      </w:r>
    </w:p>
    <w:p w14:paraId="29B8AF4B" w14:textId="77777777" w:rsidR="00003BAE" w:rsidRPr="002A5A26" w:rsidRDefault="00003BAE" w:rsidP="00003BAE">
      <w:pPr>
        <w:rPr>
          <w:rFonts w:ascii="Arial Narrow" w:hAnsi="Arial Narrow"/>
          <w:color w:val="000000"/>
          <w:sz w:val="20"/>
          <w:szCs w:val="20"/>
        </w:rPr>
      </w:pPr>
      <w:r w:rsidRPr="002A5A26">
        <w:rPr>
          <w:rFonts w:ascii="Arial Narrow" w:hAnsi="Arial Narrow"/>
          <w:b/>
          <w:bCs/>
          <w:color w:val="000000"/>
          <w:sz w:val="20"/>
          <w:szCs w:val="20"/>
          <w:shd w:val="clear" w:color="auto" w:fill="FFFFFF"/>
        </w:rPr>
        <w:t>Cultivate Community Engagement</w:t>
      </w:r>
    </w:p>
    <w:p w14:paraId="5AAD8BAD" w14:textId="77777777" w:rsidR="00003BAE" w:rsidRPr="002A5A26" w:rsidRDefault="00003BAE" w:rsidP="00003BAE">
      <w:pPr>
        <w:rPr>
          <w:rFonts w:ascii="Arial Narrow" w:hAnsi="Arial Narrow"/>
          <w:color w:val="000000"/>
          <w:sz w:val="20"/>
          <w:szCs w:val="20"/>
        </w:rPr>
      </w:pPr>
      <w:r w:rsidRPr="002A5A26">
        <w:rPr>
          <w:rFonts w:ascii="Arial Narrow" w:hAnsi="Arial Narrow"/>
          <w:b/>
          <w:bCs/>
          <w:color w:val="000000"/>
          <w:sz w:val="20"/>
          <w:szCs w:val="20"/>
          <w:shd w:val="clear" w:color="auto" w:fill="FFFFFF"/>
        </w:rPr>
        <w:t>Emphasize Institutional Effectiveness</w:t>
      </w:r>
    </w:p>
    <w:p w14:paraId="0132EAB0" w14:textId="77777777" w:rsidR="00003BAE" w:rsidRPr="002A5A26" w:rsidRDefault="00003BAE" w:rsidP="00003BAE">
      <w:pPr>
        <w:rPr>
          <w:rFonts w:ascii="Arial Narrow" w:hAnsi="Arial Narrow"/>
          <w:color w:val="000000"/>
          <w:sz w:val="20"/>
          <w:szCs w:val="20"/>
        </w:rPr>
      </w:pPr>
      <w:r w:rsidRPr="002A5A26">
        <w:rPr>
          <w:rFonts w:ascii="Arial Narrow" w:hAnsi="Arial Narrow"/>
          <w:b/>
          <w:bCs/>
          <w:color w:val="000000"/>
          <w:sz w:val="20"/>
          <w:szCs w:val="20"/>
          <w:shd w:val="clear" w:color="auto" w:fill="FFFFFF"/>
        </w:rPr>
        <w:t>Optimize Employee Experience</w:t>
      </w:r>
    </w:p>
    <w:sectPr w:rsidR="00003BAE" w:rsidRPr="002A5A26"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1C208" w14:textId="77777777" w:rsidR="00596128" w:rsidRDefault="00596128" w:rsidP="003C607E">
      <w:r>
        <w:separator/>
      </w:r>
    </w:p>
  </w:endnote>
  <w:endnote w:type="continuationSeparator" w:id="0">
    <w:p w14:paraId="39EEB11C" w14:textId="77777777" w:rsidR="00596128" w:rsidRDefault="00596128" w:rsidP="003C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PMAG K+ Palatino">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9A93D" w14:textId="77777777" w:rsidR="00596128" w:rsidRDefault="00596128" w:rsidP="003C607E">
      <w:r>
        <w:separator/>
      </w:r>
    </w:p>
  </w:footnote>
  <w:footnote w:type="continuationSeparator" w:id="0">
    <w:p w14:paraId="5BD6CCC1" w14:textId="77777777" w:rsidR="00596128" w:rsidRDefault="00596128" w:rsidP="003C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F36"/>
    <w:multiLevelType w:val="hybridMultilevel"/>
    <w:tmpl w:val="56EAE320"/>
    <w:lvl w:ilvl="0" w:tplc="04090003">
      <w:start w:val="1"/>
      <w:numFmt w:val="bullet"/>
      <w:lvlText w:val="o"/>
      <w:lvlJc w:val="left"/>
      <w:pPr>
        <w:ind w:left="1245" w:hanging="360"/>
      </w:pPr>
      <w:rPr>
        <w:rFonts w:ascii="Courier New" w:hAnsi="Courier New" w:cs="Courier New" w:hint="default"/>
      </w:rPr>
    </w:lvl>
    <w:lvl w:ilvl="1" w:tplc="04090003">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 w15:restartNumberingAfterBreak="0">
    <w:nsid w:val="06D4167D"/>
    <w:multiLevelType w:val="hybridMultilevel"/>
    <w:tmpl w:val="C83AD530"/>
    <w:lvl w:ilvl="0" w:tplc="04090003">
      <w:start w:val="1"/>
      <w:numFmt w:val="bullet"/>
      <w:lvlText w:val="o"/>
      <w:lvlJc w:val="left"/>
      <w:pPr>
        <w:ind w:left="2490" w:hanging="360"/>
      </w:pPr>
      <w:rPr>
        <w:rFonts w:ascii="Courier New" w:hAnsi="Courier New" w:cs="Courier New"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08F95A69"/>
    <w:multiLevelType w:val="hybridMultilevel"/>
    <w:tmpl w:val="82D23EB0"/>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15:restartNumberingAfterBreak="0">
    <w:nsid w:val="0D4E12FB"/>
    <w:multiLevelType w:val="hybridMultilevel"/>
    <w:tmpl w:val="C242D9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6D1029"/>
    <w:multiLevelType w:val="multilevel"/>
    <w:tmpl w:val="4604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04655"/>
    <w:multiLevelType w:val="hybridMultilevel"/>
    <w:tmpl w:val="EB141B12"/>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13D04AED"/>
    <w:multiLevelType w:val="hybridMultilevel"/>
    <w:tmpl w:val="5F46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17A28"/>
    <w:multiLevelType w:val="hybridMultilevel"/>
    <w:tmpl w:val="5E347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556B61"/>
    <w:multiLevelType w:val="hybridMultilevel"/>
    <w:tmpl w:val="57F85AA8"/>
    <w:lvl w:ilvl="0" w:tplc="04090003">
      <w:start w:val="1"/>
      <w:numFmt w:val="bullet"/>
      <w:lvlText w:val="o"/>
      <w:lvlJc w:val="left"/>
      <w:pPr>
        <w:ind w:left="1935" w:hanging="360"/>
      </w:pPr>
      <w:rPr>
        <w:rFonts w:ascii="Courier New" w:hAnsi="Courier New" w:cs="Courier New"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24237BBF"/>
    <w:multiLevelType w:val="hybridMultilevel"/>
    <w:tmpl w:val="5386BE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4957BD"/>
    <w:multiLevelType w:val="hybridMultilevel"/>
    <w:tmpl w:val="88E8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67EAD"/>
    <w:multiLevelType w:val="hybridMultilevel"/>
    <w:tmpl w:val="7F88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020CD"/>
    <w:multiLevelType w:val="hybridMultilevel"/>
    <w:tmpl w:val="2CF8936C"/>
    <w:lvl w:ilvl="0" w:tplc="04090003">
      <w:start w:val="1"/>
      <w:numFmt w:val="bullet"/>
      <w:lvlText w:val="o"/>
      <w:lvlJc w:val="left"/>
      <w:pPr>
        <w:ind w:left="2955" w:hanging="360"/>
      </w:pPr>
      <w:rPr>
        <w:rFonts w:ascii="Courier New" w:hAnsi="Courier New" w:cs="Courier New"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13" w15:restartNumberingAfterBreak="0">
    <w:nsid w:val="2F993C6D"/>
    <w:multiLevelType w:val="hybridMultilevel"/>
    <w:tmpl w:val="CE703B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176C0D"/>
    <w:multiLevelType w:val="hybridMultilevel"/>
    <w:tmpl w:val="BA502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9B71BC"/>
    <w:multiLevelType w:val="hybridMultilevel"/>
    <w:tmpl w:val="556A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A5346"/>
    <w:multiLevelType w:val="hybridMultilevel"/>
    <w:tmpl w:val="8676041C"/>
    <w:lvl w:ilvl="0" w:tplc="815053F0">
      <w:numFmt w:val="bullet"/>
      <w:lvlText w:val="-"/>
      <w:lvlJc w:val="left"/>
      <w:pPr>
        <w:ind w:left="1080" w:hanging="360"/>
      </w:pPr>
      <w:rPr>
        <w:rFonts w:ascii="Arial Narrow" w:eastAsia="Times New Roman" w:hAnsi="Arial Narrow"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860FA9"/>
    <w:multiLevelType w:val="hybridMultilevel"/>
    <w:tmpl w:val="CC822CB6"/>
    <w:lvl w:ilvl="0" w:tplc="0409000D">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8" w15:restartNumberingAfterBreak="0">
    <w:nsid w:val="448C71FD"/>
    <w:multiLevelType w:val="hybridMultilevel"/>
    <w:tmpl w:val="AE9648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684AB3"/>
    <w:multiLevelType w:val="hybridMultilevel"/>
    <w:tmpl w:val="496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04A50"/>
    <w:multiLevelType w:val="hybridMultilevel"/>
    <w:tmpl w:val="59860472"/>
    <w:lvl w:ilvl="0" w:tplc="0409000D">
      <w:start w:val="1"/>
      <w:numFmt w:val="bullet"/>
      <w:lvlText w:val=""/>
      <w:lvlJc w:val="left"/>
      <w:pPr>
        <w:ind w:left="1485" w:hanging="360"/>
      </w:pPr>
      <w:rPr>
        <w:rFonts w:ascii="Wingdings" w:hAnsi="Wingdings" w:hint="default"/>
      </w:rPr>
    </w:lvl>
    <w:lvl w:ilvl="1" w:tplc="DC3C6DEC">
      <w:numFmt w:val="bullet"/>
      <w:lvlText w:val="·"/>
      <w:lvlJc w:val="left"/>
      <w:pPr>
        <w:ind w:left="3420" w:hanging="1575"/>
      </w:pPr>
      <w:rPr>
        <w:rFonts w:ascii="Calibri" w:eastAsia="Times New Roman" w:hAnsi="Calibri" w:cs="Calibri"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4C01147F"/>
    <w:multiLevelType w:val="hybridMultilevel"/>
    <w:tmpl w:val="ED4AE5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D6D58"/>
    <w:multiLevelType w:val="hybridMultilevel"/>
    <w:tmpl w:val="2A4AD6BE"/>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54713683"/>
    <w:multiLevelType w:val="hybridMultilevel"/>
    <w:tmpl w:val="E4E0F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508FD"/>
    <w:multiLevelType w:val="hybridMultilevel"/>
    <w:tmpl w:val="EA488E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BCD0265"/>
    <w:multiLevelType w:val="hybridMultilevel"/>
    <w:tmpl w:val="C1BA97E0"/>
    <w:lvl w:ilvl="0" w:tplc="446AF222">
      <w:start w:val="1"/>
      <w:numFmt w:val="decimal"/>
      <w:lvlText w:val="%1."/>
      <w:lvlJc w:val="left"/>
      <w:pPr>
        <w:ind w:left="420" w:hanging="300"/>
      </w:pPr>
      <w:rPr>
        <w:rFonts w:ascii="Arial" w:hAnsi="Arial" w:hint="default"/>
        <w:b/>
        <w:bCs/>
        <w:i w:val="0"/>
        <w:color w:val="211D1E"/>
        <w:sz w:val="22"/>
        <w:szCs w:val="24"/>
      </w:rPr>
    </w:lvl>
    <w:lvl w:ilvl="1" w:tplc="55D08800">
      <w:start w:val="1"/>
      <w:numFmt w:val="bullet"/>
      <w:lvlText w:val=""/>
      <w:lvlJc w:val="left"/>
      <w:pPr>
        <w:ind w:left="840" w:hanging="293"/>
      </w:pPr>
      <w:rPr>
        <w:rFonts w:ascii="Symbol" w:eastAsia="Symbol" w:hAnsi="Symbol" w:hint="default"/>
        <w:sz w:val="24"/>
        <w:szCs w:val="24"/>
      </w:rPr>
    </w:lvl>
    <w:lvl w:ilvl="2" w:tplc="055E49DA">
      <w:start w:val="1"/>
      <w:numFmt w:val="bullet"/>
      <w:lvlText w:val="•"/>
      <w:lvlJc w:val="left"/>
      <w:pPr>
        <w:ind w:left="1806" w:hanging="293"/>
      </w:pPr>
      <w:rPr>
        <w:rFonts w:hint="default"/>
      </w:rPr>
    </w:lvl>
    <w:lvl w:ilvl="3" w:tplc="8ED4F088">
      <w:start w:val="1"/>
      <w:numFmt w:val="bullet"/>
      <w:lvlText w:val="•"/>
      <w:lvlJc w:val="left"/>
      <w:pPr>
        <w:ind w:left="2773" w:hanging="293"/>
      </w:pPr>
      <w:rPr>
        <w:rFonts w:hint="default"/>
      </w:rPr>
    </w:lvl>
    <w:lvl w:ilvl="4" w:tplc="11BCDB22">
      <w:start w:val="1"/>
      <w:numFmt w:val="bullet"/>
      <w:lvlText w:val="•"/>
      <w:lvlJc w:val="left"/>
      <w:pPr>
        <w:ind w:left="3740" w:hanging="293"/>
      </w:pPr>
      <w:rPr>
        <w:rFonts w:hint="default"/>
      </w:rPr>
    </w:lvl>
    <w:lvl w:ilvl="5" w:tplc="287A234E">
      <w:start w:val="1"/>
      <w:numFmt w:val="bullet"/>
      <w:lvlText w:val="•"/>
      <w:lvlJc w:val="left"/>
      <w:pPr>
        <w:ind w:left="4706" w:hanging="293"/>
      </w:pPr>
      <w:rPr>
        <w:rFonts w:hint="default"/>
      </w:rPr>
    </w:lvl>
    <w:lvl w:ilvl="6" w:tplc="F2346D80">
      <w:start w:val="1"/>
      <w:numFmt w:val="bullet"/>
      <w:lvlText w:val="•"/>
      <w:lvlJc w:val="left"/>
      <w:pPr>
        <w:ind w:left="5673" w:hanging="293"/>
      </w:pPr>
      <w:rPr>
        <w:rFonts w:hint="default"/>
      </w:rPr>
    </w:lvl>
    <w:lvl w:ilvl="7" w:tplc="5DB667B0">
      <w:start w:val="1"/>
      <w:numFmt w:val="bullet"/>
      <w:lvlText w:val="•"/>
      <w:lvlJc w:val="left"/>
      <w:pPr>
        <w:ind w:left="6640" w:hanging="293"/>
      </w:pPr>
      <w:rPr>
        <w:rFonts w:hint="default"/>
      </w:rPr>
    </w:lvl>
    <w:lvl w:ilvl="8" w:tplc="458C8394">
      <w:start w:val="1"/>
      <w:numFmt w:val="bullet"/>
      <w:lvlText w:val="•"/>
      <w:lvlJc w:val="left"/>
      <w:pPr>
        <w:ind w:left="7606" w:hanging="293"/>
      </w:pPr>
      <w:rPr>
        <w:rFonts w:hint="default"/>
      </w:rPr>
    </w:lvl>
  </w:abstractNum>
  <w:abstractNum w:abstractNumId="26" w15:restartNumberingAfterBreak="0">
    <w:nsid w:val="5CEB7CB8"/>
    <w:multiLevelType w:val="hybridMultilevel"/>
    <w:tmpl w:val="E4B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0135C"/>
    <w:multiLevelType w:val="hybridMultilevel"/>
    <w:tmpl w:val="E806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D48E7"/>
    <w:multiLevelType w:val="hybridMultilevel"/>
    <w:tmpl w:val="1526A426"/>
    <w:lvl w:ilvl="0" w:tplc="04090001">
      <w:start w:val="1"/>
      <w:numFmt w:val="bullet"/>
      <w:lvlText w:val=""/>
      <w:lvlJc w:val="left"/>
      <w:pPr>
        <w:ind w:left="720" w:hanging="360"/>
      </w:pPr>
      <w:rPr>
        <w:rFonts w:ascii="Symbol" w:hAnsi="Symbol" w:hint="default"/>
      </w:rPr>
    </w:lvl>
    <w:lvl w:ilvl="1" w:tplc="39665F12">
      <w:start w:val="1"/>
      <w:numFmt w:val="bullet"/>
      <w:lvlText w:val="o"/>
      <w:lvlJc w:val="left"/>
      <w:pPr>
        <w:ind w:left="1440" w:hanging="360"/>
      </w:pPr>
      <w:rPr>
        <w:rFonts w:ascii="Courier New" w:hAnsi="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81C2B"/>
    <w:multiLevelType w:val="hybridMultilevel"/>
    <w:tmpl w:val="9168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5770A"/>
    <w:multiLevelType w:val="hybridMultilevel"/>
    <w:tmpl w:val="38988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07FB6"/>
    <w:multiLevelType w:val="hybridMultilevel"/>
    <w:tmpl w:val="859879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0E2A9F"/>
    <w:multiLevelType w:val="hybridMultilevel"/>
    <w:tmpl w:val="AC94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87C46"/>
    <w:multiLevelType w:val="hybridMultilevel"/>
    <w:tmpl w:val="BE36BB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CC373B"/>
    <w:multiLevelType w:val="hybridMultilevel"/>
    <w:tmpl w:val="29EEE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D7C0BA0"/>
    <w:multiLevelType w:val="hybridMultilevel"/>
    <w:tmpl w:val="559478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85C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2864723"/>
    <w:multiLevelType w:val="hybridMultilevel"/>
    <w:tmpl w:val="B3F410D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8" w15:restartNumberingAfterBreak="0">
    <w:nsid w:val="72DB1CE0"/>
    <w:multiLevelType w:val="hybridMultilevel"/>
    <w:tmpl w:val="17B877B6"/>
    <w:lvl w:ilvl="0" w:tplc="483EE8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80140"/>
    <w:multiLevelType w:val="hybridMultilevel"/>
    <w:tmpl w:val="A9CC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E868CE"/>
    <w:multiLevelType w:val="hybridMultilevel"/>
    <w:tmpl w:val="E35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F7BF4"/>
    <w:multiLevelType w:val="hybridMultilevel"/>
    <w:tmpl w:val="155E160C"/>
    <w:lvl w:ilvl="0" w:tplc="06EE35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C1B95"/>
    <w:multiLevelType w:val="hybridMultilevel"/>
    <w:tmpl w:val="AC34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26"/>
  </w:num>
  <w:num w:numId="4">
    <w:abstractNumId w:val="40"/>
  </w:num>
  <w:num w:numId="5">
    <w:abstractNumId w:val="37"/>
  </w:num>
  <w:num w:numId="6">
    <w:abstractNumId w:val="24"/>
  </w:num>
  <w:num w:numId="7">
    <w:abstractNumId w:val="24"/>
  </w:num>
  <w:num w:numId="8">
    <w:abstractNumId w:val="41"/>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6"/>
  </w:num>
  <w:num w:numId="12">
    <w:abstractNumId w:val="6"/>
  </w:num>
  <w:num w:numId="13">
    <w:abstractNumId w:val="7"/>
  </w:num>
  <w:num w:numId="14">
    <w:abstractNumId w:val="14"/>
  </w:num>
  <w:num w:numId="15">
    <w:abstractNumId w:val="30"/>
  </w:num>
  <w:num w:numId="16">
    <w:abstractNumId w:val="27"/>
  </w:num>
  <w:num w:numId="17">
    <w:abstractNumId w:val="38"/>
  </w:num>
  <w:num w:numId="18">
    <w:abstractNumId w:val="42"/>
  </w:num>
  <w:num w:numId="19">
    <w:abstractNumId w:val="23"/>
  </w:num>
  <w:num w:numId="20">
    <w:abstractNumId w:val="28"/>
  </w:num>
  <w:num w:numId="21">
    <w:abstractNumId w:val="16"/>
  </w:num>
  <w:num w:numId="22">
    <w:abstractNumId w:val="15"/>
  </w:num>
  <w:num w:numId="23">
    <w:abstractNumId w:val="4"/>
  </w:num>
  <w:num w:numId="24">
    <w:abstractNumId w:val="11"/>
  </w:num>
  <w:num w:numId="25">
    <w:abstractNumId w:val="33"/>
  </w:num>
  <w:num w:numId="26">
    <w:abstractNumId w:val="18"/>
  </w:num>
  <w:num w:numId="27">
    <w:abstractNumId w:val="32"/>
  </w:num>
  <w:num w:numId="28">
    <w:abstractNumId w:val="19"/>
  </w:num>
  <w:num w:numId="29">
    <w:abstractNumId w:val="31"/>
  </w:num>
  <w:num w:numId="30">
    <w:abstractNumId w:val="10"/>
  </w:num>
  <w:num w:numId="31">
    <w:abstractNumId w:val="20"/>
  </w:num>
  <w:num w:numId="32">
    <w:abstractNumId w:val="0"/>
  </w:num>
  <w:num w:numId="33">
    <w:abstractNumId w:val="17"/>
  </w:num>
  <w:num w:numId="34">
    <w:abstractNumId w:val="12"/>
  </w:num>
  <w:num w:numId="35">
    <w:abstractNumId w:val="1"/>
  </w:num>
  <w:num w:numId="36">
    <w:abstractNumId w:val="5"/>
  </w:num>
  <w:num w:numId="37">
    <w:abstractNumId w:val="22"/>
  </w:num>
  <w:num w:numId="38">
    <w:abstractNumId w:val="2"/>
  </w:num>
  <w:num w:numId="39">
    <w:abstractNumId w:val="8"/>
  </w:num>
  <w:num w:numId="40">
    <w:abstractNumId w:val="9"/>
  </w:num>
  <w:num w:numId="41">
    <w:abstractNumId w:val="35"/>
  </w:num>
  <w:num w:numId="42">
    <w:abstractNumId w:val="13"/>
  </w:num>
  <w:num w:numId="43">
    <w:abstractNumId w:val="3"/>
  </w:num>
  <w:num w:numId="44">
    <w:abstractNumId w:val="2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jI2sLS0NDZJ1jUzTk7VNTFMMtO1TDQzAnINDcxNzQ0sDdJMlXSUglOLizPz80BaDC1qAVx98/1EAAAA"/>
  </w:docVars>
  <w:rsids>
    <w:rsidRoot w:val="00C12689"/>
    <w:rsid w:val="00003BAE"/>
    <w:rsid w:val="00012711"/>
    <w:rsid w:val="0001652F"/>
    <w:rsid w:val="000300A6"/>
    <w:rsid w:val="000311F6"/>
    <w:rsid w:val="000311F7"/>
    <w:rsid w:val="000315C4"/>
    <w:rsid w:val="0003435C"/>
    <w:rsid w:val="00035ADD"/>
    <w:rsid w:val="00043835"/>
    <w:rsid w:val="00045F1D"/>
    <w:rsid w:val="00053329"/>
    <w:rsid w:val="00057203"/>
    <w:rsid w:val="0006184A"/>
    <w:rsid w:val="00064D6D"/>
    <w:rsid w:val="00065441"/>
    <w:rsid w:val="00070FC3"/>
    <w:rsid w:val="00071670"/>
    <w:rsid w:val="00073C93"/>
    <w:rsid w:val="000749A2"/>
    <w:rsid w:val="00077D06"/>
    <w:rsid w:val="000818DF"/>
    <w:rsid w:val="00087FC1"/>
    <w:rsid w:val="00090770"/>
    <w:rsid w:val="00090DEF"/>
    <w:rsid w:val="00091EA4"/>
    <w:rsid w:val="000A00E8"/>
    <w:rsid w:val="000A0173"/>
    <w:rsid w:val="000A1F83"/>
    <w:rsid w:val="000A653F"/>
    <w:rsid w:val="000A74DA"/>
    <w:rsid w:val="000B0739"/>
    <w:rsid w:val="000B0D1C"/>
    <w:rsid w:val="000B11CC"/>
    <w:rsid w:val="000B317E"/>
    <w:rsid w:val="000B33A4"/>
    <w:rsid w:val="000C1757"/>
    <w:rsid w:val="000C3A35"/>
    <w:rsid w:val="000D498A"/>
    <w:rsid w:val="000D7C51"/>
    <w:rsid w:val="000E4F06"/>
    <w:rsid w:val="000E5213"/>
    <w:rsid w:val="000F38DD"/>
    <w:rsid w:val="000F5AA5"/>
    <w:rsid w:val="000F7559"/>
    <w:rsid w:val="00102E97"/>
    <w:rsid w:val="00104905"/>
    <w:rsid w:val="00113186"/>
    <w:rsid w:val="0011413B"/>
    <w:rsid w:val="001154D5"/>
    <w:rsid w:val="00116B40"/>
    <w:rsid w:val="00125126"/>
    <w:rsid w:val="0012536E"/>
    <w:rsid w:val="00125F8E"/>
    <w:rsid w:val="00130F57"/>
    <w:rsid w:val="0013276B"/>
    <w:rsid w:val="001333D8"/>
    <w:rsid w:val="00134397"/>
    <w:rsid w:val="00135ECD"/>
    <w:rsid w:val="00141386"/>
    <w:rsid w:val="001424F3"/>
    <w:rsid w:val="0014375A"/>
    <w:rsid w:val="00154CB0"/>
    <w:rsid w:val="00160996"/>
    <w:rsid w:val="0016402E"/>
    <w:rsid w:val="00181969"/>
    <w:rsid w:val="0018440F"/>
    <w:rsid w:val="00185A77"/>
    <w:rsid w:val="00186EBC"/>
    <w:rsid w:val="00194249"/>
    <w:rsid w:val="001A05D0"/>
    <w:rsid w:val="001A36BD"/>
    <w:rsid w:val="001A480A"/>
    <w:rsid w:val="001B28DD"/>
    <w:rsid w:val="001B67A7"/>
    <w:rsid w:val="001C0B74"/>
    <w:rsid w:val="001C0BB3"/>
    <w:rsid w:val="001C3B30"/>
    <w:rsid w:val="001C4037"/>
    <w:rsid w:val="001D3625"/>
    <w:rsid w:val="001D4633"/>
    <w:rsid w:val="001E014A"/>
    <w:rsid w:val="001E272B"/>
    <w:rsid w:val="001E3330"/>
    <w:rsid w:val="001E33B5"/>
    <w:rsid w:val="001E5BE7"/>
    <w:rsid w:val="001F0B4B"/>
    <w:rsid w:val="001F0E06"/>
    <w:rsid w:val="001F1B0E"/>
    <w:rsid w:val="001F29BA"/>
    <w:rsid w:val="001F7FB0"/>
    <w:rsid w:val="00204304"/>
    <w:rsid w:val="0020740F"/>
    <w:rsid w:val="00220757"/>
    <w:rsid w:val="00223FE0"/>
    <w:rsid w:val="002245CC"/>
    <w:rsid w:val="0024150F"/>
    <w:rsid w:val="0024763F"/>
    <w:rsid w:val="00253586"/>
    <w:rsid w:val="0025602B"/>
    <w:rsid w:val="00263FA7"/>
    <w:rsid w:val="00264BBE"/>
    <w:rsid w:val="00270C70"/>
    <w:rsid w:val="00272E72"/>
    <w:rsid w:val="00281C4D"/>
    <w:rsid w:val="00291BD9"/>
    <w:rsid w:val="0029214D"/>
    <w:rsid w:val="002A0C74"/>
    <w:rsid w:val="002A3C15"/>
    <w:rsid w:val="002A5A26"/>
    <w:rsid w:val="002A5D1C"/>
    <w:rsid w:val="002A7D62"/>
    <w:rsid w:val="002C702D"/>
    <w:rsid w:val="002E1B2C"/>
    <w:rsid w:val="002F4BF2"/>
    <w:rsid w:val="00302A84"/>
    <w:rsid w:val="00307E44"/>
    <w:rsid w:val="00330301"/>
    <w:rsid w:val="00333B96"/>
    <w:rsid w:val="003362AA"/>
    <w:rsid w:val="0034115B"/>
    <w:rsid w:val="00361B5D"/>
    <w:rsid w:val="00362622"/>
    <w:rsid w:val="00364C34"/>
    <w:rsid w:val="003655B9"/>
    <w:rsid w:val="003705CD"/>
    <w:rsid w:val="00370922"/>
    <w:rsid w:val="003714EE"/>
    <w:rsid w:val="00372D5F"/>
    <w:rsid w:val="00384B64"/>
    <w:rsid w:val="00384BDC"/>
    <w:rsid w:val="003853D5"/>
    <w:rsid w:val="0039122C"/>
    <w:rsid w:val="0039152F"/>
    <w:rsid w:val="00394AAD"/>
    <w:rsid w:val="00394FFB"/>
    <w:rsid w:val="003A430A"/>
    <w:rsid w:val="003B04B0"/>
    <w:rsid w:val="003B5A6A"/>
    <w:rsid w:val="003C0551"/>
    <w:rsid w:val="003C118C"/>
    <w:rsid w:val="003C2508"/>
    <w:rsid w:val="003C582E"/>
    <w:rsid w:val="003C607E"/>
    <w:rsid w:val="003C6971"/>
    <w:rsid w:val="003C7707"/>
    <w:rsid w:val="003E4D90"/>
    <w:rsid w:val="003E7212"/>
    <w:rsid w:val="003F0FCF"/>
    <w:rsid w:val="003F109B"/>
    <w:rsid w:val="003F1EE1"/>
    <w:rsid w:val="003F24F8"/>
    <w:rsid w:val="003F6425"/>
    <w:rsid w:val="00412067"/>
    <w:rsid w:val="00415892"/>
    <w:rsid w:val="004166C1"/>
    <w:rsid w:val="004269C6"/>
    <w:rsid w:val="004455D0"/>
    <w:rsid w:val="00447308"/>
    <w:rsid w:val="0045019F"/>
    <w:rsid w:val="00452781"/>
    <w:rsid w:val="004532A4"/>
    <w:rsid w:val="00455057"/>
    <w:rsid w:val="0045612B"/>
    <w:rsid w:val="00471EFB"/>
    <w:rsid w:val="00472095"/>
    <w:rsid w:val="00484FC2"/>
    <w:rsid w:val="00485DE7"/>
    <w:rsid w:val="00486D2D"/>
    <w:rsid w:val="004A40FA"/>
    <w:rsid w:val="004A6529"/>
    <w:rsid w:val="004B0620"/>
    <w:rsid w:val="004D40DF"/>
    <w:rsid w:val="004E3DA4"/>
    <w:rsid w:val="004E4620"/>
    <w:rsid w:val="004E4C99"/>
    <w:rsid w:val="004F268F"/>
    <w:rsid w:val="004F4481"/>
    <w:rsid w:val="0050122A"/>
    <w:rsid w:val="005031CE"/>
    <w:rsid w:val="0050597F"/>
    <w:rsid w:val="00513D1E"/>
    <w:rsid w:val="00520824"/>
    <w:rsid w:val="00520EB5"/>
    <w:rsid w:val="00523955"/>
    <w:rsid w:val="00525C20"/>
    <w:rsid w:val="0052685A"/>
    <w:rsid w:val="005338E1"/>
    <w:rsid w:val="00535436"/>
    <w:rsid w:val="00546E79"/>
    <w:rsid w:val="00550326"/>
    <w:rsid w:val="0055347E"/>
    <w:rsid w:val="00553A9D"/>
    <w:rsid w:val="00557C6A"/>
    <w:rsid w:val="00560F3C"/>
    <w:rsid w:val="00561B6A"/>
    <w:rsid w:val="005642D4"/>
    <w:rsid w:val="005727E6"/>
    <w:rsid w:val="00573884"/>
    <w:rsid w:val="005740E0"/>
    <w:rsid w:val="00574226"/>
    <w:rsid w:val="0058027D"/>
    <w:rsid w:val="00582F54"/>
    <w:rsid w:val="00585F04"/>
    <w:rsid w:val="0059156E"/>
    <w:rsid w:val="005926A2"/>
    <w:rsid w:val="00595326"/>
    <w:rsid w:val="00596128"/>
    <w:rsid w:val="0059646D"/>
    <w:rsid w:val="005A19DE"/>
    <w:rsid w:val="005B3A99"/>
    <w:rsid w:val="005C0F55"/>
    <w:rsid w:val="005C26DC"/>
    <w:rsid w:val="005C2EE8"/>
    <w:rsid w:val="005E22A6"/>
    <w:rsid w:val="005E365A"/>
    <w:rsid w:val="005E4172"/>
    <w:rsid w:val="005F568A"/>
    <w:rsid w:val="00600176"/>
    <w:rsid w:val="00601043"/>
    <w:rsid w:val="0060773B"/>
    <w:rsid w:val="00612F16"/>
    <w:rsid w:val="006143D0"/>
    <w:rsid w:val="00616CEA"/>
    <w:rsid w:val="00621A56"/>
    <w:rsid w:val="00622970"/>
    <w:rsid w:val="00632C59"/>
    <w:rsid w:val="00647AE2"/>
    <w:rsid w:val="00654240"/>
    <w:rsid w:val="006620BE"/>
    <w:rsid w:val="00666923"/>
    <w:rsid w:val="00666D5D"/>
    <w:rsid w:val="00684326"/>
    <w:rsid w:val="006A2A09"/>
    <w:rsid w:val="006A44A1"/>
    <w:rsid w:val="006A53E6"/>
    <w:rsid w:val="006A7489"/>
    <w:rsid w:val="006B7828"/>
    <w:rsid w:val="006C25BF"/>
    <w:rsid w:val="006C58CE"/>
    <w:rsid w:val="006D312C"/>
    <w:rsid w:val="006D7DE7"/>
    <w:rsid w:val="006E700B"/>
    <w:rsid w:val="00700D83"/>
    <w:rsid w:val="00717C9F"/>
    <w:rsid w:val="0072325E"/>
    <w:rsid w:val="00734857"/>
    <w:rsid w:val="00740E39"/>
    <w:rsid w:val="00743D9A"/>
    <w:rsid w:val="00747EB2"/>
    <w:rsid w:val="00750318"/>
    <w:rsid w:val="00754B8A"/>
    <w:rsid w:val="00756C74"/>
    <w:rsid w:val="0075775A"/>
    <w:rsid w:val="00765A94"/>
    <w:rsid w:val="00767E2E"/>
    <w:rsid w:val="00773390"/>
    <w:rsid w:val="00776060"/>
    <w:rsid w:val="0077610F"/>
    <w:rsid w:val="00781ECC"/>
    <w:rsid w:val="0078462F"/>
    <w:rsid w:val="00787D7C"/>
    <w:rsid w:val="00790843"/>
    <w:rsid w:val="007914EC"/>
    <w:rsid w:val="007A3417"/>
    <w:rsid w:val="007B1406"/>
    <w:rsid w:val="007B1E20"/>
    <w:rsid w:val="007B3A8F"/>
    <w:rsid w:val="007B40CC"/>
    <w:rsid w:val="007C7631"/>
    <w:rsid w:val="007D0296"/>
    <w:rsid w:val="007D63A4"/>
    <w:rsid w:val="007E16EC"/>
    <w:rsid w:val="007E3A63"/>
    <w:rsid w:val="007F1268"/>
    <w:rsid w:val="00813067"/>
    <w:rsid w:val="00815025"/>
    <w:rsid w:val="00815235"/>
    <w:rsid w:val="0082086D"/>
    <w:rsid w:val="0084063C"/>
    <w:rsid w:val="0086252B"/>
    <w:rsid w:val="0087188D"/>
    <w:rsid w:val="008721B8"/>
    <w:rsid w:val="00887652"/>
    <w:rsid w:val="008920F4"/>
    <w:rsid w:val="00896B3A"/>
    <w:rsid w:val="008A0CA4"/>
    <w:rsid w:val="008A5FE8"/>
    <w:rsid w:val="008A7299"/>
    <w:rsid w:val="008B2403"/>
    <w:rsid w:val="008B487A"/>
    <w:rsid w:val="008C195B"/>
    <w:rsid w:val="008C63FE"/>
    <w:rsid w:val="008D1287"/>
    <w:rsid w:val="008D1B35"/>
    <w:rsid w:val="008D65AD"/>
    <w:rsid w:val="008D6EF5"/>
    <w:rsid w:val="008E1C29"/>
    <w:rsid w:val="008E2370"/>
    <w:rsid w:val="008F4A2A"/>
    <w:rsid w:val="008F5F25"/>
    <w:rsid w:val="00910D93"/>
    <w:rsid w:val="009113A2"/>
    <w:rsid w:val="0091451F"/>
    <w:rsid w:val="00921CD3"/>
    <w:rsid w:val="00923AEB"/>
    <w:rsid w:val="00930F80"/>
    <w:rsid w:val="00931E60"/>
    <w:rsid w:val="00937311"/>
    <w:rsid w:val="009403FD"/>
    <w:rsid w:val="0094050C"/>
    <w:rsid w:val="0094392A"/>
    <w:rsid w:val="009457C6"/>
    <w:rsid w:val="00982422"/>
    <w:rsid w:val="0098376C"/>
    <w:rsid w:val="009843EC"/>
    <w:rsid w:val="0099405E"/>
    <w:rsid w:val="0099672B"/>
    <w:rsid w:val="00997087"/>
    <w:rsid w:val="009A73A9"/>
    <w:rsid w:val="009B59D5"/>
    <w:rsid w:val="009C09A4"/>
    <w:rsid w:val="009C3392"/>
    <w:rsid w:val="009C5F19"/>
    <w:rsid w:val="009D2E6A"/>
    <w:rsid w:val="009D43A6"/>
    <w:rsid w:val="009E49BB"/>
    <w:rsid w:val="009E78EA"/>
    <w:rsid w:val="009F3C2B"/>
    <w:rsid w:val="009F5627"/>
    <w:rsid w:val="00A03B38"/>
    <w:rsid w:val="00A06D82"/>
    <w:rsid w:val="00A1200E"/>
    <w:rsid w:val="00A24195"/>
    <w:rsid w:val="00A244D5"/>
    <w:rsid w:val="00A27F16"/>
    <w:rsid w:val="00A37055"/>
    <w:rsid w:val="00A425A0"/>
    <w:rsid w:val="00A426E2"/>
    <w:rsid w:val="00A4622F"/>
    <w:rsid w:val="00A50D1C"/>
    <w:rsid w:val="00A50D31"/>
    <w:rsid w:val="00A517FC"/>
    <w:rsid w:val="00A5252D"/>
    <w:rsid w:val="00A62670"/>
    <w:rsid w:val="00A64569"/>
    <w:rsid w:val="00A756AB"/>
    <w:rsid w:val="00A83F56"/>
    <w:rsid w:val="00A85AAA"/>
    <w:rsid w:val="00AA6D50"/>
    <w:rsid w:val="00AB2394"/>
    <w:rsid w:val="00AC4BE1"/>
    <w:rsid w:val="00AD2B47"/>
    <w:rsid w:val="00AD4980"/>
    <w:rsid w:val="00AD74AB"/>
    <w:rsid w:val="00AE42D0"/>
    <w:rsid w:val="00AF0660"/>
    <w:rsid w:val="00AF0663"/>
    <w:rsid w:val="00AF0966"/>
    <w:rsid w:val="00AF1838"/>
    <w:rsid w:val="00B073AE"/>
    <w:rsid w:val="00B10996"/>
    <w:rsid w:val="00B11B09"/>
    <w:rsid w:val="00B11BA5"/>
    <w:rsid w:val="00B15C51"/>
    <w:rsid w:val="00B3248F"/>
    <w:rsid w:val="00B33BAA"/>
    <w:rsid w:val="00B36C1C"/>
    <w:rsid w:val="00B43C58"/>
    <w:rsid w:val="00B5601B"/>
    <w:rsid w:val="00B56D6A"/>
    <w:rsid w:val="00B62A9E"/>
    <w:rsid w:val="00B63E04"/>
    <w:rsid w:val="00B66E8A"/>
    <w:rsid w:val="00B75CE7"/>
    <w:rsid w:val="00B7693B"/>
    <w:rsid w:val="00B8204B"/>
    <w:rsid w:val="00B862CF"/>
    <w:rsid w:val="00B91FCB"/>
    <w:rsid w:val="00B94948"/>
    <w:rsid w:val="00B97C6D"/>
    <w:rsid w:val="00BA06AB"/>
    <w:rsid w:val="00BB151E"/>
    <w:rsid w:val="00BC3BAA"/>
    <w:rsid w:val="00BC5B88"/>
    <w:rsid w:val="00BD2707"/>
    <w:rsid w:val="00BD2F20"/>
    <w:rsid w:val="00BD4E60"/>
    <w:rsid w:val="00BF328F"/>
    <w:rsid w:val="00C00292"/>
    <w:rsid w:val="00C007F6"/>
    <w:rsid w:val="00C12689"/>
    <w:rsid w:val="00C170BA"/>
    <w:rsid w:val="00C17818"/>
    <w:rsid w:val="00C2378D"/>
    <w:rsid w:val="00C242DB"/>
    <w:rsid w:val="00C36C93"/>
    <w:rsid w:val="00C43636"/>
    <w:rsid w:val="00C5162F"/>
    <w:rsid w:val="00C5176B"/>
    <w:rsid w:val="00C60060"/>
    <w:rsid w:val="00C60A3D"/>
    <w:rsid w:val="00C61F01"/>
    <w:rsid w:val="00C7023B"/>
    <w:rsid w:val="00C811E8"/>
    <w:rsid w:val="00C851A6"/>
    <w:rsid w:val="00C92539"/>
    <w:rsid w:val="00C95DE4"/>
    <w:rsid w:val="00CA0520"/>
    <w:rsid w:val="00CB6B8B"/>
    <w:rsid w:val="00CC0ED3"/>
    <w:rsid w:val="00CC206A"/>
    <w:rsid w:val="00CC362D"/>
    <w:rsid w:val="00CD5F79"/>
    <w:rsid w:val="00CE102C"/>
    <w:rsid w:val="00CE51F5"/>
    <w:rsid w:val="00CF1C62"/>
    <w:rsid w:val="00CF2BF9"/>
    <w:rsid w:val="00CF54F4"/>
    <w:rsid w:val="00D004AD"/>
    <w:rsid w:val="00D00954"/>
    <w:rsid w:val="00D15B56"/>
    <w:rsid w:val="00D22A4D"/>
    <w:rsid w:val="00D27B77"/>
    <w:rsid w:val="00D3100A"/>
    <w:rsid w:val="00D409D6"/>
    <w:rsid w:val="00D5372E"/>
    <w:rsid w:val="00D53983"/>
    <w:rsid w:val="00D619FC"/>
    <w:rsid w:val="00D61C12"/>
    <w:rsid w:val="00D641C3"/>
    <w:rsid w:val="00D6737F"/>
    <w:rsid w:val="00D713EF"/>
    <w:rsid w:val="00D7372B"/>
    <w:rsid w:val="00D73922"/>
    <w:rsid w:val="00D73E76"/>
    <w:rsid w:val="00D7693E"/>
    <w:rsid w:val="00D90EFD"/>
    <w:rsid w:val="00D91ED7"/>
    <w:rsid w:val="00D957B9"/>
    <w:rsid w:val="00DA1962"/>
    <w:rsid w:val="00DA257A"/>
    <w:rsid w:val="00DA37EB"/>
    <w:rsid w:val="00DA3BBC"/>
    <w:rsid w:val="00DA4518"/>
    <w:rsid w:val="00DB3993"/>
    <w:rsid w:val="00DC2585"/>
    <w:rsid w:val="00DD4E28"/>
    <w:rsid w:val="00DE0F57"/>
    <w:rsid w:val="00DE1894"/>
    <w:rsid w:val="00DE3129"/>
    <w:rsid w:val="00DE4CDC"/>
    <w:rsid w:val="00DE6E27"/>
    <w:rsid w:val="00DF513C"/>
    <w:rsid w:val="00DF6C56"/>
    <w:rsid w:val="00E1189E"/>
    <w:rsid w:val="00E31D9D"/>
    <w:rsid w:val="00E34DF2"/>
    <w:rsid w:val="00E41101"/>
    <w:rsid w:val="00E565C2"/>
    <w:rsid w:val="00E60D96"/>
    <w:rsid w:val="00E71062"/>
    <w:rsid w:val="00E7208A"/>
    <w:rsid w:val="00E7609B"/>
    <w:rsid w:val="00E82959"/>
    <w:rsid w:val="00E925B3"/>
    <w:rsid w:val="00EB4F22"/>
    <w:rsid w:val="00ED0B58"/>
    <w:rsid w:val="00ED14D5"/>
    <w:rsid w:val="00ED64A3"/>
    <w:rsid w:val="00EE5BEA"/>
    <w:rsid w:val="00EF200E"/>
    <w:rsid w:val="00EF3512"/>
    <w:rsid w:val="00EF727E"/>
    <w:rsid w:val="00F03A03"/>
    <w:rsid w:val="00F063B7"/>
    <w:rsid w:val="00F15257"/>
    <w:rsid w:val="00F231C9"/>
    <w:rsid w:val="00F24B0C"/>
    <w:rsid w:val="00F30EEC"/>
    <w:rsid w:val="00F3217A"/>
    <w:rsid w:val="00F343DD"/>
    <w:rsid w:val="00F40AA1"/>
    <w:rsid w:val="00F439D5"/>
    <w:rsid w:val="00F50E26"/>
    <w:rsid w:val="00F51D1D"/>
    <w:rsid w:val="00F542DF"/>
    <w:rsid w:val="00F57F5C"/>
    <w:rsid w:val="00F64186"/>
    <w:rsid w:val="00F64487"/>
    <w:rsid w:val="00F65700"/>
    <w:rsid w:val="00F83E7E"/>
    <w:rsid w:val="00FA47B8"/>
    <w:rsid w:val="00FA4F6C"/>
    <w:rsid w:val="00FA7366"/>
    <w:rsid w:val="00FB31CE"/>
    <w:rsid w:val="00FB429A"/>
    <w:rsid w:val="00FC6A96"/>
    <w:rsid w:val="00FD01D9"/>
    <w:rsid w:val="00FE21FD"/>
    <w:rsid w:val="00FE5211"/>
    <w:rsid w:val="00FF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791B"/>
  <w15:chartTrackingRefBased/>
  <w15:docId w15:val="{AEE6584D-A7AE-464A-85BC-A698B575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689"/>
    <w:pPr>
      <w:spacing w:after="0" w:line="240" w:lineRule="auto"/>
    </w:pPr>
    <w:rPr>
      <w:rFonts w:ascii="Calibri" w:eastAsia="Times New Roman" w:hAnsi="Calibri" w:cs="Arial"/>
      <w:sz w:val="24"/>
      <w:szCs w:val="24"/>
    </w:rPr>
  </w:style>
  <w:style w:type="paragraph" w:styleId="Heading1">
    <w:name w:val="heading 1"/>
    <w:basedOn w:val="Normal"/>
    <w:link w:val="Heading1Char"/>
    <w:uiPriority w:val="1"/>
    <w:qFormat/>
    <w:rsid w:val="003C607E"/>
    <w:pPr>
      <w:widowControl w:val="0"/>
      <w:ind w:left="420" w:hanging="300"/>
      <w:outlineLvl w:val="0"/>
    </w:pPr>
    <w:rPr>
      <w:rFonts w:ascii="Times New Roman" w:hAnsi="Times New Roman" w:cstheme="minorBidi"/>
      <w:b/>
      <w:bCs/>
    </w:rPr>
  </w:style>
  <w:style w:type="paragraph" w:styleId="Heading2">
    <w:name w:val="heading 2"/>
    <w:basedOn w:val="Normal"/>
    <w:next w:val="Normal"/>
    <w:link w:val="Heading2Char"/>
    <w:uiPriority w:val="9"/>
    <w:unhideWhenUsed/>
    <w:qFormat/>
    <w:rsid w:val="003C607E"/>
    <w:pPr>
      <w:keepNext/>
      <w:keepLines/>
      <w:widowControl w:val="0"/>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539"/>
    <w:pPr>
      <w:ind w:left="720"/>
      <w:contextualSpacing/>
    </w:pPr>
  </w:style>
  <w:style w:type="character" w:customStyle="1" w:styleId="Heading1Char">
    <w:name w:val="Heading 1 Char"/>
    <w:basedOn w:val="DefaultParagraphFont"/>
    <w:link w:val="Heading1"/>
    <w:uiPriority w:val="1"/>
    <w:rsid w:val="003C607E"/>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rsid w:val="003C607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3C607E"/>
    <w:pPr>
      <w:widowControl w:val="0"/>
      <w:ind w:left="120"/>
    </w:pPr>
    <w:rPr>
      <w:rFonts w:ascii="Times New Roman" w:hAnsi="Times New Roman" w:cstheme="minorBidi"/>
    </w:rPr>
  </w:style>
  <w:style w:type="character" w:customStyle="1" w:styleId="BodyTextChar">
    <w:name w:val="Body Text Char"/>
    <w:basedOn w:val="DefaultParagraphFont"/>
    <w:link w:val="BodyText"/>
    <w:uiPriority w:val="1"/>
    <w:rsid w:val="003C607E"/>
    <w:rPr>
      <w:rFonts w:ascii="Times New Roman" w:eastAsia="Times New Roman" w:hAnsi="Times New Roman"/>
      <w:sz w:val="24"/>
      <w:szCs w:val="24"/>
    </w:rPr>
  </w:style>
  <w:style w:type="paragraph" w:customStyle="1" w:styleId="Default">
    <w:name w:val="Default"/>
    <w:rsid w:val="003C607E"/>
    <w:pPr>
      <w:widowControl w:val="0"/>
      <w:autoSpaceDE w:val="0"/>
      <w:autoSpaceDN w:val="0"/>
      <w:adjustRightInd w:val="0"/>
      <w:spacing w:after="0" w:line="240" w:lineRule="auto"/>
    </w:pPr>
    <w:rPr>
      <w:rFonts w:ascii="IPMAG K+ Palatino" w:eastAsia="Times New Roman" w:hAnsi="IPMAG K+ Palatino" w:cs="IPMAG K+ Palatino"/>
      <w:color w:val="000000"/>
      <w:sz w:val="24"/>
      <w:szCs w:val="24"/>
    </w:rPr>
  </w:style>
  <w:style w:type="character" w:styleId="Hyperlink">
    <w:name w:val="Hyperlink"/>
    <w:uiPriority w:val="99"/>
    <w:unhideWhenUsed/>
    <w:rsid w:val="003C607E"/>
    <w:rPr>
      <w:color w:val="0000FF"/>
      <w:u w:val="single"/>
    </w:rPr>
  </w:style>
  <w:style w:type="paragraph" w:styleId="FootnoteText">
    <w:name w:val="footnote text"/>
    <w:basedOn w:val="Normal"/>
    <w:link w:val="FootnoteTextChar"/>
    <w:uiPriority w:val="99"/>
    <w:semiHidden/>
    <w:unhideWhenUsed/>
    <w:rsid w:val="003C607E"/>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C607E"/>
    <w:rPr>
      <w:sz w:val="20"/>
      <w:szCs w:val="20"/>
    </w:rPr>
  </w:style>
  <w:style w:type="character" w:styleId="FootnoteReference">
    <w:name w:val="footnote reference"/>
    <w:basedOn w:val="DefaultParagraphFont"/>
    <w:uiPriority w:val="99"/>
    <w:semiHidden/>
    <w:unhideWhenUsed/>
    <w:rsid w:val="003C607E"/>
    <w:rPr>
      <w:vertAlign w:val="superscript"/>
    </w:rPr>
  </w:style>
  <w:style w:type="paragraph" w:styleId="BalloonText">
    <w:name w:val="Balloon Text"/>
    <w:basedOn w:val="Normal"/>
    <w:link w:val="BalloonTextChar"/>
    <w:uiPriority w:val="99"/>
    <w:semiHidden/>
    <w:unhideWhenUsed/>
    <w:rsid w:val="00415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89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F5627"/>
    <w:rPr>
      <w:color w:val="954F72" w:themeColor="followedHyperlink"/>
      <w:u w:val="single"/>
    </w:rPr>
  </w:style>
  <w:style w:type="paragraph" w:styleId="NormalWeb">
    <w:name w:val="Normal (Web)"/>
    <w:basedOn w:val="Normal"/>
    <w:uiPriority w:val="99"/>
    <w:semiHidden/>
    <w:unhideWhenUsed/>
    <w:rsid w:val="0094050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4050C"/>
    <w:rPr>
      <w:b/>
      <w:bCs/>
    </w:rPr>
  </w:style>
  <w:style w:type="character" w:styleId="Emphasis">
    <w:name w:val="Emphasis"/>
    <w:basedOn w:val="DefaultParagraphFont"/>
    <w:uiPriority w:val="20"/>
    <w:qFormat/>
    <w:rsid w:val="0094050C"/>
    <w:rPr>
      <w:i/>
      <w:iCs/>
    </w:rPr>
  </w:style>
  <w:style w:type="character" w:customStyle="1" w:styleId="apple-converted-space">
    <w:name w:val="apple-converted-space"/>
    <w:basedOn w:val="DefaultParagraphFont"/>
    <w:rsid w:val="0094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2857">
      <w:bodyDiv w:val="1"/>
      <w:marLeft w:val="0"/>
      <w:marRight w:val="0"/>
      <w:marTop w:val="0"/>
      <w:marBottom w:val="0"/>
      <w:divBdr>
        <w:top w:val="none" w:sz="0" w:space="0" w:color="auto"/>
        <w:left w:val="none" w:sz="0" w:space="0" w:color="auto"/>
        <w:bottom w:val="none" w:sz="0" w:space="0" w:color="auto"/>
        <w:right w:val="none" w:sz="0" w:space="0" w:color="auto"/>
      </w:divBdr>
    </w:div>
    <w:div w:id="156842865">
      <w:bodyDiv w:val="1"/>
      <w:marLeft w:val="0"/>
      <w:marRight w:val="0"/>
      <w:marTop w:val="0"/>
      <w:marBottom w:val="0"/>
      <w:divBdr>
        <w:top w:val="none" w:sz="0" w:space="0" w:color="auto"/>
        <w:left w:val="none" w:sz="0" w:space="0" w:color="auto"/>
        <w:bottom w:val="none" w:sz="0" w:space="0" w:color="auto"/>
        <w:right w:val="none" w:sz="0" w:space="0" w:color="auto"/>
      </w:divBdr>
    </w:div>
    <w:div w:id="387070613">
      <w:bodyDiv w:val="1"/>
      <w:marLeft w:val="0"/>
      <w:marRight w:val="0"/>
      <w:marTop w:val="0"/>
      <w:marBottom w:val="0"/>
      <w:divBdr>
        <w:top w:val="none" w:sz="0" w:space="0" w:color="auto"/>
        <w:left w:val="none" w:sz="0" w:space="0" w:color="auto"/>
        <w:bottom w:val="none" w:sz="0" w:space="0" w:color="auto"/>
        <w:right w:val="none" w:sz="0" w:space="0" w:color="auto"/>
      </w:divBdr>
    </w:div>
    <w:div w:id="400568505">
      <w:bodyDiv w:val="1"/>
      <w:marLeft w:val="0"/>
      <w:marRight w:val="0"/>
      <w:marTop w:val="0"/>
      <w:marBottom w:val="0"/>
      <w:divBdr>
        <w:top w:val="none" w:sz="0" w:space="0" w:color="auto"/>
        <w:left w:val="none" w:sz="0" w:space="0" w:color="auto"/>
        <w:bottom w:val="none" w:sz="0" w:space="0" w:color="auto"/>
        <w:right w:val="none" w:sz="0" w:space="0" w:color="auto"/>
      </w:divBdr>
    </w:div>
    <w:div w:id="563682566">
      <w:bodyDiv w:val="1"/>
      <w:marLeft w:val="0"/>
      <w:marRight w:val="0"/>
      <w:marTop w:val="0"/>
      <w:marBottom w:val="0"/>
      <w:divBdr>
        <w:top w:val="none" w:sz="0" w:space="0" w:color="auto"/>
        <w:left w:val="none" w:sz="0" w:space="0" w:color="auto"/>
        <w:bottom w:val="none" w:sz="0" w:space="0" w:color="auto"/>
        <w:right w:val="none" w:sz="0" w:space="0" w:color="auto"/>
      </w:divBdr>
    </w:div>
    <w:div w:id="680665057">
      <w:bodyDiv w:val="1"/>
      <w:marLeft w:val="0"/>
      <w:marRight w:val="0"/>
      <w:marTop w:val="0"/>
      <w:marBottom w:val="0"/>
      <w:divBdr>
        <w:top w:val="none" w:sz="0" w:space="0" w:color="auto"/>
        <w:left w:val="none" w:sz="0" w:space="0" w:color="auto"/>
        <w:bottom w:val="none" w:sz="0" w:space="0" w:color="auto"/>
        <w:right w:val="none" w:sz="0" w:space="0" w:color="auto"/>
      </w:divBdr>
    </w:div>
    <w:div w:id="850222700">
      <w:bodyDiv w:val="1"/>
      <w:marLeft w:val="0"/>
      <w:marRight w:val="0"/>
      <w:marTop w:val="0"/>
      <w:marBottom w:val="0"/>
      <w:divBdr>
        <w:top w:val="none" w:sz="0" w:space="0" w:color="auto"/>
        <w:left w:val="none" w:sz="0" w:space="0" w:color="auto"/>
        <w:bottom w:val="none" w:sz="0" w:space="0" w:color="auto"/>
        <w:right w:val="none" w:sz="0" w:space="0" w:color="auto"/>
      </w:divBdr>
    </w:div>
    <w:div w:id="911083020">
      <w:bodyDiv w:val="1"/>
      <w:marLeft w:val="0"/>
      <w:marRight w:val="0"/>
      <w:marTop w:val="0"/>
      <w:marBottom w:val="0"/>
      <w:divBdr>
        <w:top w:val="none" w:sz="0" w:space="0" w:color="auto"/>
        <w:left w:val="none" w:sz="0" w:space="0" w:color="auto"/>
        <w:bottom w:val="none" w:sz="0" w:space="0" w:color="auto"/>
        <w:right w:val="none" w:sz="0" w:space="0" w:color="auto"/>
      </w:divBdr>
    </w:div>
    <w:div w:id="951206647">
      <w:bodyDiv w:val="1"/>
      <w:marLeft w:val="0"/>
      <w:marRight w:val="0"/>
      <w:marTop w:val="0"/>
      <w:marBottom w:val="0"/>
      <w:divBdr>
        <w:top w:val="none" w:sz="0" w:space="0" w:color="auto"/>
        <w:left w:val="none" w:sz="0" w:space="0" w:color="auto"/>
        <w:bottom w:val="none" w:sz="0" w:space="0" w:color="auto"/>
        <w:right w:val="none" w:sz="0" w:space="0" w:color="auto"/>
      </w:divBdr>
    </w:div>
    <w:div w:id="1098524277">
      <w:bodyDiv w:val="1"/>
      <w:marLeft w:val="0"/>
      <w:marRight w:val="0"/>
      <w:marTop w:val="0"/>
      <w:marBottom w:val="0"/>
      <w:divBdr>
        <w:top w:val="none" w:sz="0" w:space="0" w:color="auto"/>
        <w:left w:val="none" w:sz="0" w:space="0" w:color="auto"/>
        <w:bottom w:val="none" w:sz="0" w:space="0" w:color="auto"/>
        <w:right w:val="none" w:sz="0" w:space="0" w:color="auto"/>
      </w:divBdr>
    </w:div>
    <w:div w:id="1132794404">
      <w:bodyDiv w:val="1"/>
      <w:marLeft w:val="0"/>
      <w:marRight w:val="0"/>
      <w:marTop w:val="0"/>
      <w:marBottom w:val="0"/>
      <w:divBdr>
        <w:top w:val="none" w:sz="0" w:space="0" w:color="auto"/>
        <w:left w:val="none" w:sz="0" w:space="0" w:color="auto"/>
        <w:bottom w:val="none" w:sz="0" w:space="0" w:color="auto"/>
        <w:right w:val="none" w:sz="0" w:space="0" w:color="auto"/>
      </w:divBdr>
    </w:div>
    <w:div w:id="1300379987">
      <w:bodyDiv w:val="1"/>
      <w:marLeft w:val="0"/>
      <w:marRight w:val="0"/>
      <w:marTop w:val="0"/>
      <w:marBottom w:val="0"/>
      <w:divBdr>
        <w:top w:val="none" w:sz="0" w:space="0" w:color="auto"/>
        <w:left w:val="none" w:sz="0" w:space="0" w:color="auto"/>
        <w:bottom w:val="none" w:sz="0" w:space="0" w:color="auto"/>
        <w:right w:val="none" w:sz="0" w:space="0" w:color="auto"/>
      </w:divBdr>
    </w:div>
    <w:div w:id="1550193152">
      <w:bodyDiv w:val="1"/>
      <w:marLeft w:val="0"/>
      <w:marRight w:val="0"/>
      <w:marTop w:val="0"/>
      <w:marBottom w:val="0"/>
      <w:divBdr>
        <w:top w:val="none" w:sz="0" w:space="0" w:color="auto"/>
        <w:left w:val="none" w:sz="0" w:space="0" w:color="auto"/>
        <w:bottom w:val="none" w:sz="0" w:space="0" w:color="auto"/>
        <w:right w:val="none" w:sz="0" w:space="0" w:color="auto"/>
      </w:divBdr>
    </w:div>
    <w:div w:id="1562667071">
      <w:bodyDiv w:val="1"/>
      <w:marLeft w:val="0"/>
      <w:marRight w:val="0"/>
      <w:marTop w:val="0"/>
      <w:marBottom w:val="0"/>
      <w:divBdr>
        <w:top w:val="none" w:sz="0" w:space="0" w:color="auto"/>
        <w:left w:val="none" w:sz="0" w:space="0" w:color="auto"/>
        <w:bottom w:val="none" w:sz="0" w:space="0" w:color="auto"/>
        <w:right w:val="none" w:sz="0" w:space="0" w:color="auto"/>
      </w:divBdr>
    </w:div>
    <w:div w:id="1660495974">
      <w:bodyDiv w:val="1"/>
      <w:marLeft w:val="0"/>
      <w:marRight w:val="0"/>
      <w:marTop w:val="0"/>
      <w:marBottom w:val="0"/>
      <w:divBdr>
        <w:top w:val="none" w:sz="0" w:space="0" w:color="auto"/>
        <w:left w:val="none" w:sz="0" w:space="0" w:color="auto"/>
        <w:bottom w:val="none" w:sz="0" w:space="0" w:color="auto"/>
        <w:right w:val="none" w:sz="0" w:space="0" w:color="auto"/>
      </w:divBdr>
    </w:div>
    <w:div w:id="1771655798">
      <w:bodyDiv w:val="1"/>
      <w:marLeft w:val="0"/>
      <w:marRight w:val="0"/>
      <w:marTop w:val="0"/>
      <w:marBottom w:val="0"/>
      <w:divBdr>
        <w:top w:val="none" w:sz="0" w:space="0" w:color="auto"/>
        <w:left w:val="none" w:sz="0" w:space="0" w:color="auto"/>
        <w:bottom w:val="none" w:sz="0" w:space="0" w:color="auto"/>
        <w:right w:val="none" w:sz="0" w:space="0" w:color="auto"/>
      </w:divBdr>
    </w:div>
    <w:div w:id="1911646868">
      <w:bodyDiv w:val="1"/>
      <w:marLeft w:val="0"/>
      <w:marRight w:val="0"/>
      <w:marTop w:val="0"/>
      <w:marBottom w:val="0"/>
      <w:divBdr>
        <w:top w:val="none" w:sz="0" w:space="0" w:color="auto"/>
        <w:left w:val="none" w:sz="0" w:space="0" w:color="auto"/>
        <w:bottom w:val="none" w:sz="0" w:space="0" w:color="auto"/>
        <w:right w:val="none" w:sz="0" w:space="0" w:color="auto"/>
      </w:divBdr>
    </w:div>
    <w:div w:id="20574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4190286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B5507-A132-47BA-8605-E7B4DDFD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Marsha</dc:creator>
  <cp:keywords/>
  <dc:description/>
  <cp:lastModifiedBy>Riegel, Sarah</cp:lastModifiedBy>
  <cp:revision>2</cp:revision>
  <cp:lastPrinted>2016-03-30T20:56:00Z</cp:lastPrinted>
  <dcterms:created xsi:type="dcterms:W3CDTF">2019-07-29T15:33:00Z</dcterms:created>
  <dcterms:modified xsi:type="dcterms:W3CDTF">2019-07-29T15:33:00Z</dcterms:modified>
</cp:coreProperties>
</file>