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E4" w:rsidRDefault="003D2CE4" w:rsidP="00DF2CFE">
      <w:pPr>
        <w:spacing w:after="0"/>
      </w:pPr>
    </w:p>
    <w:p w:rsidR="00513584" w:rsidRPr="00513584" w:rsidRDefault="00513584" w:rsidP="0051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Mobile Access Guide</w:t>
      </w:r>
    </w:p>
    <w:p w:rsidR="006B0BEE" w:rsidRPr="007C2115" w:rsidRDefault="00900375" w:rsidP="00900375">
      <w:pPr>
        <w:spacing w:after="0"/>
        <w:jc w:val="center"/>
        <w:rPr>
          <w:rFonts w:cstheme="minorHAnsi"/>
          <w:color w:val="C00000"/>
        </w:rPr>
      </w:pPr>
      <w:r w:rsidRPr="007C2115">
        <w:rPr>
          <w:rFonts w:cstheme="minorHAnsi"/>
          <w:b/>
          <w:color w:val="C00000"/>
        </w:rPr>
        <w:t>Important:</w:t>
      </w:r>
      <w:r w:rsidRPr="007C2115">
        <w:rPr>
          <w:rFonts w:cstheme="minorHAnsi"/>
          <w:color w:val="C00000"/>
        </w:rPr>
        <w:t xml:space="preserve"> this information is only to be used by currently </w:t>
      </w:r>
    </w:p>
    <w:p w:rsidR="00900375" w:rsidRPr="006B0BEE" w:rsidRDefault="00900375" w:rsidP="006B0BEE">
      <w:pPr>
        <w:spacing w:after="0"/>
        <w:jc w:val="center"/>
        <w:rPr>
          <w:rFonts w:cstheme="minorHAnsi"/>
          <w:color w:val="C00000"/>
          <w:sz w:val="24"/>
          <w:szCs w:val="24"/>
        </w:rPr>
      </w:pPr>
      <w:r w:rsidRPr="007C2115">
        <w:rPr>
          <w:rFonts w:cstheme="minorHAnsi"/>
          <w:color w:val="C00000"/>
        </w:rPr>
        <w:t>enrolled students or Barton employees.</w:t>
      </w:r>
    </w:p>
    <w:p w:rsidR="00900375" w:rsidRPr="007C2115" w:rsidRDefault="00900375" w:rsidP="00900375">
      <w:pPr>
        <w:spacing w:after="0"/>
        <w:rPr>
          <w:rFonts w:ascii="Eras Demi ITC" w:hAnsi="Eras Demi ITC"/>
        </w:rPr>
      </w:pPr>
    </w:p>
    <w:p w:rsidR="007C2115" w:rsidRPr="007C2115" w:rsidRDefault="007C2115" w:rsidP="00900375">
      <w:pPr>
        <w:spacing w:after="0"/>
        <w:rPr>
          <w:rFonts w:ascii="Eras Demi ITC" w:hAnsi="Eras Demi ITC"/>
        </w:rPr>
      </w:pPr>
    </w:p>
    <w:p w:rsidR="007C2115" w:rsidRDefault="00900375" w:rsidP="00900375">
      <w:pPr>
        <w:spacing w:after="0"/>
        <w:rPr>
          <w:rFonts w:cstheme="minorHAnsi"/>
        </w:rPr>
      </w:pPr>
      <w:r w:rsidRPr="007C2115">
        <w:rPr>
          <w:rFonts w:cstheme="minorHAnsi"/>
        </w:rPr>
        <w:t xml:space="preserve">Mobile Access Guide needs to be used when library patrons are not physically located on one of Barton Community College’s campuses. </w:t>
      </w:r>
    </w:p>
    <w:p w:rsidR="007C2115" w:rsidRDefault="007C2115" w:rsidP="00900375">
      <w:pPr>
        <w:spacing w:after="0"/>
        <w:rPr>
          <w:rFonts w:cstheme="minorHAnsi"/>
        </w:rPr>
      </w:pPr>
    </w:p>
    <w:p w:rsidR="00900375" w:rsidRPr="007C2115" w:rsidRDefault="00900375" w:rsidP="00900375">
      <w:pPr>
        <w:spacing w:after="0"/>
        <w:rPr>
          <w:rFonts w:cstheme="minorHAnsi"/>
        </w:rPr>
      </w:pPr>
      <w:r w:rsidRPr="007C2115">
        <w:rPr>
          <w:rFonts w:cstheme="minorHAnsi"/>
          <w:b/>
        </w:rPr>
        <w:t>Need Assistance?</w:t>
      </w:r>
    </w:p>
    <w:p w:rsidR="00900375" w:rsidRPr="007C2115" w:rsidRDefault="00900375" w:rsidP="00900375">
      <w:pPr>
        <w:spacing w:after="0"/>
        <w:rPr>
          <w:rFonts w:cstheme="minorHAnsi"/>
        </w:rPr>
      </w:pPr>
      <w:r w:rsidRPr="007C2115">
        <w:rPr>
          <w:rFonts w:cstheme="minorHAnsi"/>
        </w:rPr>
        <w:t xml:space="preserve">Contact Barton Library at </w:t>
      </w:r>
      <w:hyperlink r:id="rId7" w:history="1">
        <w:r w:rsidRPr="007C2115">
          <w:rPr>
            <w:rStyle w:val="Hyperlink"/>
            <w:rFonts w:cstheme="minorHAnsi"/>
          </w:rPr>
          <w:t>library@bartonccc.edu</w:t>
        </w:r>
      </w:hyperlink>
      <w:r w:rsidRPr="007C2115">
        <w:rPr>
          <w:rFonts w:cstheme="minorHAnsi"/>
        </w:rPr>
        <w:t>.</w:t>
      </w:r>
    </w:p>
    <w:p w:rsidR="00513584" w:rsidRDefault="00513584" w:rsidP="006C3AC4">
      <w:pPr>
        <w:pStyle w:val="Default"/>
        <w:rPr>
          <w:rFonts w:asciiTheme="minorHAnsi" w:hAnsiTheme="minorHAnsi"/>
          <w:b/>
          <w:color w:val="C00000"/>
          <w:sz w:val="22"/>
          <w:szCs w:val="22"/>
        </w:rPr>
      </w:pPr>
    </w:p>
    <w:p w:rsidR="00E1177F" w:rsidRPr="007C2115" w:rsidRDefault="00E1177F" w:rsidP="006C3AC4">
      <w:pPr>
        <w:pStyle w:val="Default"/>
        <w:rPr>
          <w:rFonts w:asciiTheme="minorHAnsi" w:hAnsiTheme="minorHAnsi"/>
          <w:b/>
          <w:color w:val="C00000"/>
          <w:sz w:val="22"/>
          <w:szCs w:val="22"/>
        </w:rPr>
      </w:pPr>
    </w:p>
    <w:p w:rsidR="007C2115" w:rsidRPr="007C2115" w:rsidRDefault="007C2115" w:rsidP="006C3AC4">
      <w:pPr>
        <w:pStyle w:val="Default"/>
        <w:rPr>
          <w:rFonts w:asciiTheme="minorHAnsi" w:hAnsiTheme="minorHAnsi"/>
          <w:b/>
          <w:color w:val="C00000"/>
          <w:sz w:val="22"/>
          <w:szCs w:val="22"/>
        </w:rPr>
      </w:pPr>
    </w:p>
    <w:p w:rsidR="006C3AC4" w:rsidRPr="007C2115" w:rsidRDefault="006C3AC4" w:rsidP="006C3AC4">
      <w:pPr>
        <w:pStyle w:val="Default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b/>
          <w:bCs/>
          <w:sz w:val="22"/>
          <w:szCs w:val="22"/>
        </w:rPr>
        <w:t xml:space="preserve">Step 1: </w:t>
      </w:r>
    </w:p>
    <w:p w:rsidR="006C3AC4" w:rsidRPr="007C2115" w:rsidRDefault="006C3AC4" w:rsidP="006C3AC4">
      <w:pPr>
        <w:pStyle w:val="Default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 xml:space="preserve">Access Barton Library’s “Library Resources” by… </w:t>
      </w:r>
    </w:p>
    <w:p w:rsidR="00513584" w:rsidRPr="007C2115" w:rsidRDefault="006C3AC4" w:rsidP="006C3AC4">
      <w:pPr>
        <w:pStyle w:val="Default"/>
        <w:numPr>
          <w:ilvl w:val="0"/>
          <w:numId w:val="8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 xml:space="preserve">Logging into </w:t>
      </w:r>
      <w:proofErr w:type="spellStart"/>
      <w:r w:rsidRPr="007C2115">
        <w:rPr>
          <w:rFonts w:ascii="Calibri" w:hAnsi="Calibri" w:cs="Calibri"/>
          <w:sz w:val="22"/>
          <w:szCs w:val="22"/>
        </w:rPr>
        <w:t>MyBarton</w:t>
      </w:r>
      <w:proofErr w:type="spellEnd"/>
      <w:r w:rsidRPr="007C2115">
        <w:rPr>
          <w:rFonts w:ascii="Calibri" w:hAnsi="Calibri" w:cs="Calibri"/>
          <w:sz w:val="22"/>
          <w:szCs w:val="22"/>
        </w:rPr>
        <w:t xml:space="preserve"> Portal and click on the “Library Resources” tab. </w:t>
      </w:r>
    </w:p>
    <w:p w:rsidR="006C3AC4" w:rsidRPr="007C2115" w:rsidRDefault="006C3AC4" w:rsidP="006C3AC4">
      <w:pPr>
        <w:pStyle w:val="Default"/>
        <w:numPr>
          <w:ilvl w:val="0"/>
          <w:numId w:val="8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 xml:space="preserve">Going to Barton Library’s </w:t>
      </w:r>
      <w:hyperlink r:id="rId8" w:history="1">
        <w:r w:rsidRPr="007C2115">
          <w:rPr>
            <w:rStyle w:val="Hyperlink"/>
            <w:rFonts w:ascii="Calibri" w:hAnsi="Calibri" w:cs="Calibri"/>
            <w:sz w:val="22"/>
            <w:szCs w:val="22"/>
          </w:rPr>
          <w:t>website</w:t>
        </w:r>
      </w:hyperlink>
      <w:r w:rsidRPr="007C2115">
        <w:rPr>
          <w:rFonts w:ascii="Calibri" w:hAnsi="Calibri" w:cs="Calibri"/>
          <w:sz w:val="22"/>
          <w:szCs w:val="22"/>
        </w:rPr>
        <w:t xml:space="preserve"> and click on </w:t>
      </w:r>
      <w:hyperlink r:id="rId9" w:history="1">
        <w:r w:rsidRPr="007C2115">
          <w:rPr>
            <w:rStyle w:val="Hyperlink"/>
            <w:rFonts w:ascii="Calibri" w:hAnsi="Calibri" w:cs="Calibri"/>
            <w:sz w:val="22"/>
            <w:szCs w:val="22"/>
          </w:rPr>
          <w:t>Library Resources</w:t>
        </w:r>
      </w:hyperlink>
      <w:r w:rsidRPr="007C2115">
        <w:rPr>
          <w:rFonts w:ascii="Calibri" w:hAnsi="Calibri" w:cs="Calibri"/>
          <w:sz w:val="22"/>
          <w:szCs w:val="22"/>
        </w:rPr>
        <w:t xml:space="preserve">. </w:t>
      </w:r>
    </w:p>
    <w:p w:rsidR="006C3AC4" w:rsidRPr="007C2115" w:rsidRDefault="006C3AC4" w:rsidP="006C3AC4">
      <w:pPr>
        <w:pStyle w:val="Default"/>
        <w:rPr>
          <w:sz w:val="22"/>
          <w:szCs w:val="22"/>
        </w:rPr>
      </w:pPr>
    </w:p>
    <w:p w:rsidR="006C3AC4" w:rsidRPr="007C2115" w:rsidRDefault="006C3AC4" w:rsidP="006C3AC4">
      <w:pPr>
        <w:pStyle w:val="Default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b/>
          <w:bCs/>
          <w:sz w:val="22"/>
          <w:szCs w:val="22"/>
        </w:rPr>
        <w:t xml:space="preserve">Step 2: </w:t>
      </w:r>
    </w:p>
    <w:p w:rsidR="006C3AC4" w:rsidRPr="007C2115" w:rsidRDefault="006C3AC4" w:rsidP="006C3AC4">
      <w:pPr>
        <w:pStyle w:val="Default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 xml:space="preserve">Enter the username/password to access Barton Library’s electronic resources. </w:t>
      </w:r>
    </w:p>
    <w:p w:rsidR="00513584" w:rsidRPr="007C2115" w:rsidRDefault="006C3AC4" w:rsidP="006C3AC4">
      <w:pPr>
        <w:pStyle w:val="Default"/>
        <w:numPr>
          <w:ilvl w:val="0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b/>
          <w:bCs/>
          <w:sz w:val="22"/>
          <w:szCs w:val="22"/>
        </w:rPr>
        <w:t xml:space="preserve">Username: </w:t>
      </w:r>
      <w:proofErr w:type="spellStart"/>
      <w:r w:rsidR="00651424" w:rsidRPr="007C2115">
        <w:rPr>
          <w:rFonts w:ascii="Calibri" w:hAnsi="Calibri" w:cs="Calibri"/>
          <w:sz w:val="22"/>
          <w:szCs w:val="22"/>
        </w:rPr>
        <w:t>bccluser</w:t>
      </w:r>
      <w:proofErr w:type="spellEnd"/>
      <w:r w:rsidRPr="007C2115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513584" w:rsidRPr="007C2115" w:rsidRDefault="006C3AC4" w:rsidP="006C3AC4">
      <w:pPr>
        <w:pStyle w:val="Default"/>
        <w:numPr>
          <w:ilvl w:val="0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b/>
          <w:bCs/>
          <w:sz w:val="22"/>
          <w:szCs w:val="22"/>
        </w:rPr>
        <w:t xml:space="preserve">Password: </w:t>
      </w:r>
      <w:r w:rsidR="00651424" w:rsidRPr="007C2115">
        <w:rPr>
          <w:rFonts w:ascii="Calibri" w:hAnsi="Calibri" w:cs="Calibri"/>
          <w:sz w:val="22"/>
          <w:szCs w:val="22"/>
        </w:rPr>
        <w:t>50+years</w:t>
      </w:r>
    </w:p>
    <w:p w:rsidR="00513584" w:rsidRPr="007C2115" w:rsidRDefault="006C3AC4" w:rsidP="00513584">
      <w:pPr>
        <w:pStyle w:val="Default"/>
        <w:numPr>
          <w:ilvl w:val="0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b/>
          <w:bCs/>
          <w:sz w:val="22"/>
          <w:szCs w:val="22"/>
        </w:rPr>
        <w:t xml:space="preserve">Note the following information: </w:t>
      </w:r>
    </w:p>
    <w:p w:rsidR="001148CD" w:rsidRDefault="001148CD" w:rsidP="00513584">
      <w:pPr>
        <w:pStyle w:val="Default"/>
        <w:numPr>
          <w:ilvl w:val="1"/>
          <w:numId w:val="9"/>
        </w:numPr>
        <w:spacing w:after="58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EbscoHost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:rsidR="001148CD" w:rsidRDefault="001148CD" w:rsidP="001148CD">
      <w:pPr>
        <w:pStyle w:val="Default"/>
        <w:numPr>
          <w:ilvl w:val="2"/>
          <w:numId w:val="9"/>
        </w:numPr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Username: </w:t>
      </w:r>
      <w:r w:rsidR="00AC1002" w:rsidRPr="00AC1002">
        <w:rPr>
          <w:rFonts w:asciiTheme="minorHAnsi" w:hAnsiTheme="minorHAnsi" w:cstheme="minorHAnsi"/>
          <w:sz w:val="22"/>
          <w:szCs w:val="22"/>
        </w:rPr>
        <w:t>s8991848main</w:t>
      </w:r>
    </w:p>
    <w:p w:rsidR="001148CD" w:rsidRDefault="009C6FF9" w:rsidP="001148CD">
      <w:pPr>
        <w:pStyle w:val="Default"/>
        <w:numPr>
          <w:ilvl w:val="2"/>
          <w:numId w:val="9"/>
        </w:numPr>
        <w:spacing w:after="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Password: 50#</w:t>
      </w:r>
      <w:r w:rsidR="001148CD">
        <w:rPr>
          <w:rFonts w:ascii="Calibri" w:hAnsi="Calibri" w:cs="Calibri"/>
          <w:sz w:val="22"/>
          <w:szCs w:val="22"/>
        </w:rPr>
        <w:t>years</w:t>
      </w:r>
    </w:p>
    <w:p w:rsidR="006B0BEE" w:rsidRPr="007C2115" w:rsidRDefault="006C3AC4" w:rsidP="00513584">
      <w:pPr>
        <w:pStyle w:val="Default"/>
        <w:numPr>
          <w:ilvl w:val="1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 xml:space="preserve">Gale Cengage: </w:t>
      </w:r>
    </w:p>
    <w:p w:rsidR="00513584" w:rsidRPr="007C2115" w:rsidRDefault="006B0BEE" w:rsidP="006B0BEE">
      <w:pPr>
        <w:pStyle w:val="Default"/>
        <w:numPr>
          <w:ilvl w:val="2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>Y</w:t>
      </w:r>
      <w:r w:rsidR="006C3AC4" w:rsidRPr="007C2115">
        <w:rPr>
          <w:rFonts w:ascii="Calibri" w:hAnsi="Calibri" w:cs="Calibri"/>
          <w:sz w:val="22"/>
          <w:szCs w:val="22"/>
        </w:rPr>
        <w:t xml:space="preserve">ou will only be asked for the password. </w:t>
      </w:r>
    </w:p>
    <w:p w:rsidR="007C2115" w:rsidRPr="007C2115" w:rsidRDefault="007C2115" w:rsidP="007C2115">
      <w:pPr>
        <w:pStyle w:val="Default"/>
        <w:numPr>
          <w:ilvl w:val="1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 xml:space="preserve">Jove (1 &amp;2): </w:t>
      </w:r>
    </w:p>
    <w:p w:rsidR="007C2115" w:rsidRPr="007C2115" w:rsidRDefault="007C2115" w:rsidP="007C2115">
      <w:pPr>
        <w:pStyle w:val="Default"/>
        <w:numPr>
          <w:ilvl w:val="2"/>
          <w:numId w:val="9"/>
        </w:numPr>
        <w:spacing w:after="58"/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</w:pPr>
      <w:r w:rsidRPr="007C2115">
        <w:rPr>
          <w:rFonts w:ascii="Calibri" w:hAnsi="Calibri" w:cs="Calibri"/>
          <w:sz w:val="22"/>
          <w:szCs w:val="22"/>
        </w:rPr>
        <w:t xml:space="preserve">Enter email </w:t>
      </w:r>
      <w:hyperlink r:id="rId10" w:history="1">
        <w:r w:rsidRPr="007C2115">
          <w:rPr>
            <w:rStyle w:val="Hyperlink"/>
            <w:rFonts w:ascii="Calibri" w:hAnsi="Calibri" w:cs="Calibri"/>
            <w:sz w:val="22"/>
            <w:szCs w:val="22"/>
          </w:rPr>
          <w:t>library@bartonccc.edu</w:t>
        </w:r>
      </w:hyperlink>
    </w:p>
    <w:p w:rsidR="007C2115" w:rsidRPr="007C2115" w:rsidRDefault="007C2115" w:rsidP="007C2115">
      <w:pPr>
        <w:pStyle w:val="Default"/>
        <w:numPr>
          <w:ilvl w:val="2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>P</w:t>
      </w:r>
      <w:r w:rsidRPr="007C2115">
        <w:rPr>
          <w:rFonts w:ascii="Calibri" w:hAnsi="Calibri" w:cs="Calibri"/>
          <w:b/>
          <w:bCs/>
          <w:sz w:val="22"/>
          <w:szCs w:val="22"/>
        </w:rPr>
        <w:t xml:space="preserve">assword: </w:t>
      </w:r>
      <w:r w:rsidRPr="007C2115">
        <w:rPr>
          <w:rFonts w:ascii="Calibri" w:hAnsi="Calibri" w:cs="Calibri"/>
          <w:sz w:val="22"/>
          <w:szCs w:val="22"/>
        </w:rPr>
        <w:t xml:space="preserve">50+years. </w:t>
      </w:r>
    </w:p>
    <w:p w:rsidR="00BD1495" w:rsidRPr="007C2115" w:rsidRDefault="006C3AC4" w:rsidP="00513584">
      <w:pPr>
        <w:pStyle w:val="Default"/>
        <w:numPr>
          <w:ilvl w:val="1"/>
          <w:numId w:val="9"/>
        </w:numPr>
        <w:spacing w:after="58"/>
        <w:rPr>
          <w:rFonts w:ascii="Calibri" w:hAnsi="Calibri" w:cs="Calibri"/>
          <w:sz w:val="22"/>
          <w:szCs w:val="22"/>
        </w:rPr>
      </w:pPr>
      <w:proofErr w:type="spellStart"/>
      <w:r w:rsidRPr="007C2115">
        <w:rPr>
          <w:rFonts w:ascii="Calibri" w:hAnsi="Calibri" w:cs="Calibri"/>
          <w:sz w:val="22"/>
          <w:szCs w:val="22"/>
        </w:rPr>
        <w:t>P</w:t>
      </w:r>
      <w:r w:rsidR="00BD1495" w:rsidRPr="007C2115">
        <w:rPr>
          <w:rFonts w:ascii="Calibri" w:hAnsi="Calibri" w:cs="Calibri"/>
          <w:sz w:val="22"/>
          <w:szCs w:val="22"/>
        </w:rPr>
        <w:t>roquest</w:t>
      </w:r>
      <w:proofErr w:type="spellEnd"/>
      <w:r w:rsidR="00BD1495" w:rsidRPr="007C2115">
        <w:rPr>
          <w:rFonts w:ascii="Calibri" w:hAnsi="Calibri" w:cs="Calibri"/>
          <w:sz w:val="22"/>
          <w:szCs w:val="22"/>
        </w:rPr>
        <w:t xml:space="preserve"> Nursing &amp; Allied Health</w:t>
      </w:r>
      <w:r w:rsidR="006B0BEE" w:rsidRPr="007C2115">
        <w:rPr>
          <w:rFonts w:ascii="Calibri" w:hAnsi="Calibri" w:cs="Calibri"/>
          <w:sz w:val="22"/>
          <w:szCs w:val="22"/>
        </w:rPr>
        <w:t>:</w:t>
      </w:r>
      <w:r w:rsidRPr="007C2115">
        <w:rPr>
          <w:rFonts w:ascii="Calibri" w:hAnsi="Calibri" w:cs="Calibri"/>
          <w:sz w:val="22"/>
          <w:szCs w:val="22"/>
        </w:rPr>
        <w:t xml:space="preserve"> </w:t>
      </w:r>
    </w:p>
    <w:p w:rsidR="00BD1495" w:rsidRPr="007C2115" w:rsidRDefault="00BD1495" w:rsidP="00BD1495">
      <w:pPr>
        <w:pStyle w:val="Default"/>
        <w:numPr>
          <w:ilvl w:val="2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b/>
          <w:bCs/>
          <w:sz w:val="22"/>
          <w:szCs w:val="22"/>
        </w:rPr>
        <w:t>U</w:t>
      </w:r>
      <w:r w:rsidR="006C3AC4" w:rsidRPr="007C2115">
        <w:rPr>
          <w:rFonts w:ascii="Calibri" w:hAnsi="Calibri" w:cs="Calibri"/>
          <w:b/>
          <w:bCs/>
          <w:sz w:val="22"/>
          <w:szCs w:val="22"/>
        </w:rPr>
        <w:t xml:space="preserve">sername: </w:t>
      </w:r>
      <w:proofErr w:type="spellStart"/>
      <w:r w:rsidR="006C3AC4" w:rsidRPr="007C2115">
        <w:rPr>
          <w:rFonts w:ascii="Calibri" w:hAnsi="Calibri" w:cs="Calibri"/>
          <w:sz w:val="22"/>
          <w:szCs w:val="22"/>
        </w:rPr>
        <w:t>bccclibrary</w:t>
      </w:r>
      <w:proofErr w:type="spellEnd"/>
      <w:r w:rsidR="006C3AC4" w:rsidRPr="007C2115">
        <w:rPr>
          <w:rFonts w:ascii="Calibri" w:hAnsi="Calibri" w:cs="Calibri"/>
          <w:sz w:val="22"/>
          <w:szCs w:val="22"/>
        </w:rPr>
        <w:t xml:space="preserve"> </w:t>
      </w:r>
    </w:p>
    <w:p w:rsidR="00513584" w:rsidRPr="007C2115" w:rsidRDefault="00BD1495" w:rsidP="00BD1495">
      <w:pPr>
        <w:pStyle w:val="Default"/>
        <w:numPr>
          <w:ilvl w:val="2"/>
          <w:numId w:val="9"/>
        </w:numPr>
        <w:spacing w:after="58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b/>
          <w:bCs/>
          <w:sz w:val="22"/>
          <w:szCs w:val="22"/>
        </w:rPr>
        <w:t>P</w:t>
      </w:r>
      <w:r w:rsidR="006C3AC4" w:rsidRPr="007C2115">
        <w:rPr>
          <w:rFonts w:ascii="Calibri" w:hAnsi="Calibri" w:cs="Calibri"/>
          <w:b/>
          <w:bCs/>
          <w:sz w:val="22"/>
          <w:szCs w:val="22"/>
        </w:rPr>
        <w:t xml:space="preserve">assword: </w:t>
      </w:r>
      <w:r w:rsidR="00900375" w:rsidRPr="007C2115">
        <w:rPr>
          <w:rFonts w:ascii="Calibri" w:hAnsi="Calibri" w:cs="Calibri"/>
          <w:sz w:val="22"/>
          <w:szCs w:val="22"/>
        </w:rPr>
        <w:t>Research@2020</w:t>
      </w:r>
      <w:r w:rsidR="006C3AC4" w:rsidRPr="007C2115">
        <w:rPr>
          <w:rFonts w:ascii="Calibri" w:hAnsi="Calibri" w:cs="Calibri"/>
          <w:sz w:val="22"/>
          <w:szCs w:val="22"/>
        </w:rPr>
        <w:t xml:space="preserve"> </w:t>
      </w:r>
    </w:p>
    <w:p w:rsidR="007C2115" w:rsidRDefault="007C2115" w:rsidP="007C2115">
      <w:pPr>
        <w:pStyle w:val="Default"/>
        <w:ind w:left="1440"/>
        <w:rPr>
          <w:rFonts w:ascii="Calibri" w:hAnsi="Calibri" w:cs="Calibri"/>
          <w:sz w:val="22"/>
          <w:szCs w:val="22"/>
        </w:rPr>
      </w:pPr>
    </w:p>
    <w:p w:rsidR="006C3AC4" w:rsidRPr="007C2115" w:rsidRDefault="006C3AC4" w:rsidP="007C2115">
      <w:pPr>
        <w:pStyle w:val="Default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b/>
          <w:bCs/>
          <w:sz w:val="22"/>
          <w:szCs w:val="22"/>
        </w:rPr>
        <w:t xml:space="preserve">Step 3: </w:t>
      </w:r>
    </w:p>
    <w:p w:rsidR="006C3AC4" w:rsidRPr="007C2115" w:rsidRDefault="006C3AC4" w:rsidP="006C3AC4">
      <w:pPr>
        <w:pStyle w:val="Default"/>
        <w:rPr>
          <w:rFonts w:ascii="Calibri" w:hAnsi="Calibri" w:cs="Calibri"/>
          <w:sz w:val="22"/>
          <w:szCs w:val="22"/>
        </w:rPr>
      </w:pPr>
      <w:r w:rsidRPr="007C2115">
        <w:rPr>
          <w:rFonts w:ascii="Calibri" w:hAnsi="Calibri" w:cs="Calibri"/>
          <w:sz w:val="22"/>
          <w:szCs w:val="22"/>
        </w:rPr>
        <w:t xml:space="preserve">Contact Barton Library if you </w:t>
      </w:r>
      <w:r w:rsidR="00651424" w:rsidRPr="007C2115">
        <w:rPr>
          <w:rFonts w:ascii="Calibri" w:hAnsi="Calibri" w:cs="Calibri"/>
          <w:sz w:val="22"/>
          <w:szCs w:val="22"/>
        </w:rPr>
        <w:t>are interested</w:t>
      </w:r>
      <w:r w:rsidRPr="007C2115">
        <w:rPr>
          <w:rFonts w:ascii="Calibri" w:hAnsi="Calibri" w:cs="Calibri"/>
          <w:sz w:val="22"/>
          <w:szCs w:val="22"/>
        </w:rPr>
        <w:t xml:space="preserve"> in downloading mobile app for EBSCOhost, Gale Cengage, Micromedex, Mango Languages, or</w:t>
      </w:r>
      <w:r w:rsidR="007C2115" w:rsidRPr="007C2115">
        <w:rPr>
          <w:rFonts w:ascii="Calibri" w:hAnsi="Calibri" w:cs="Calibri"/>
          <w:sz w:val="22"/>
          <w:szCs w:val="22"/>
        </w:rPr>
        <w:t xml:space="preserve"> any of the Kansas</w:t>
      </w:r>
      <w:r w:rsidRPr="007C2115">
        <w:rPr>
          <w:rFonts w:ascii="Calibri" w:hAnsi="Calibri" w:cs="Calibri"/>
          <w:sz w:val="22"/>
          <w:szCs w:val="22"/>
        </w:rPr>
        <w:t xml:space="preserve"> State Library apps. </w:t>
      </w:r>
    </w:p>
    <w:p w:rsidR="00513584" w:rsidRDefault="00513584" w:rsidP="006C3AC4">
      <w:pPr>
        <w:pStyle w:val="Default"/>
        <w:rPr>
          <w:rFonts w:ascii="Calibri" w:hAnsi="Calibri" w:cs="Calibri"/>
          <w:sz w:val="23"/>
          <w:szCs w:val="23"/>
        </w:rPr>
      </w:pPr>
    </w:p>
    <w:sectPr w:rsidR="00513584" w:rsidSect="00900375">
      <w:headerReference w:type="default" r:id="rId11"/>
      <w:headerReference w:type="first" r:id="rId12"/>
      <w:footerReference w:type="first" r:id="rId13"/>
      <w:pgSz w:w="12240" w:h="15840"/>
      <w:pgMar w:top="1440" w:right="1440" w:bottom="1008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B9" w:rsidRDefault="007C18B9" w:rsidP="005006DC">
      <w:pPr>
        <w:spacing w:after="0" w:line="240" w:lineRule="auto"/>
      </w:pPr>
      <w:r>
        <w:separator/>
      </w:r>
    </w:p>
  </w:endnote>
  <w:endnote w:type="continuationSeparator" w:id="0">
    <w:p w:rsidR="007C18B9" w:rsidRDefault="007C18B9" w:rsidP="0050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4B" w:rsidRDefault="005B0821">
    <w:pPr>
      <w:pStyle w:val="Footer"/>
    </w:pPr>
    <w:r>
      <w:t xml:space="preserve">Last Updated: </w:t>
    </w:r>
    <w:r w:rsidR="009C6FF9">
      <w:t>9/28</w:t>
    </w:r>
    <w:r w:rsidR="00E1177F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B9" w:rsidRDefault="007C18B9" w:rsidP="005006DC">
      <w:pPr>
        <w:spacing w:after="0" w:line="240" w:lineRule="auto"/>
      </w:pPr>
      <w:r>
        <w:separator/>
      </w:r>
    </w:p>
  </w:footnote>
  <w:footnote w:type="continuationSeparator" w:id="0">
    <w:p w:rsidR="007C18B9" w:rsidRDefault="007C18B9" w:rsidP="0050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6DC" w:rsidRDefault="00F1388F" w:rsidP="00F1388F">
    <w:pPr>
      <w:pStyle w:val="Header"/>
      <w:jc w:val="center"/>
    </w:pPr>
    <w:r>
      <w:rPr>
        <w:noProof/>
      </w:rPr>
      <w:t xml:space="preserve">                                                </w:t>
    </w:r>
    <w:r w:rsidR="005006DC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-19050</wp:posOffset>
              </wp:positionV>
              <wp:extent cx="2657475" cy="3714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06DC" w:rsidRPr="00B0282D" w:rsidRDefault="00CE55F8" w:rsidP="00DF2CFE">
                          <w:pPr>
                            <w:spacing w:after="0"/>
                            <w:jc w:val="right"/>
                            <w:rPr>
                              <w:rFonts w:ascii="Eras Medium ITC" w:hAnsi="Eras Medium ITC"/>
                              <w:b/>
                              <w:color w:val="FFFFFF" w:themeColor="background1"/>
                              <w:sz w:val="40"/>
                              <w:szCs w:val="50"/>
                            </w:rPr>
                          </w:pPr>
                          <w:r>
                            <w:rPr>
                              <w:rFonts w:ascii="Eras Medium ITC" w:hAnsi="Eras Medium ITC"/>
                              <w:b/>
                              <w:color w:val="FFFFFF" w:themeColor="background1"/>
                              <w:sz w:val="40"/>
                              <w:szCs w:val="50"/>
                            </w:rPr>
                            <w:t>Title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pt;margin-top:-1.5pt;width:209.25pt;height:2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" filled="f" stroked="f">
              <v:textbox>
                <w:txbxContent>
                  <w:p w:rsidR="005006DC" w:rsidRPr="00B0282D" w:rsidRDefault="00CE55F8" w:rsidP="00DF2CFE">
                    <w:pPr>
                      <w:spacing w:after="0"/>
                      <w:jc w:val="right"/>
                      <w:rPr>
                        <w:rFonts w:ascii="Eras Medium ITC" w:hAnsi="Eras Medium ITC"/>
                        <w:b/>
                        <w:color w:val="FFFFFF" w:themeColor="background1"/>
                        <w:sz w:val="40"/>
                        <w:szCs w:val="50"/>
                      </w:rPr>
                    </w:pPr>
                    <w:r>
                      <w:rPr>
                        <w:rFonts w:ascii="Eras Medium ITC" w:hAnsi="Eras Medium ITC"/>
                        <w:b/>
                        <w:color w:val="FFFFFF" w:themeColor="background1"/>
                        <w:sz w:val="40"/>
                        <w:szCs w:val="50"/>
                      </w:rPr>
                      <w:t>Title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8F" w:rsidRDefault="00F1388F" w:rsidP="00F1388F">
    <w:pPr>
      <w:pStyle w:val="Header"/>
      <w:jc w:val="center"/>
    </w:pPr>
    <w:r w:rsidRPr="00B95871">
      <w:rPr>
        <w:noProof/>
      </w:rPr>
      <w:drawing>
        <wp:inline distT="0" distB="0" distL="0" distR="0" wp14:anchorId="0BA17A6A" wp14:editId="4CE1EAE8">
          <wp:extent cx="2743200" cy="659765"/>
          <wp:effectExtent l="0" t="0" r="0" b="6985"/>
          <wp:docPr id="2" name="Picture 2" descr="T:\BartonBrand\WordmarkOfficeLogos\Library\SpotColor\Blue\LibaryWM2_Blue19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BartonBrand\WordmarkOfficeLogos\Library\SpotColor\Blue\LibaryWM2_Blue19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9.25pt;height:59.25pt" o:bullet="t">
        <v:imagedata r:id="rId1" o:title="untitled"/>
      </v:shape>
    </w:pict>
  </w:numPicBullet>
  <w:abstractNum w:abstractNumId="0" w15:restartNumberingAfterBreak="0">
    <w:nsid w:val="03F335E2"/>
    <w:multiLevelType w:val="hybridMultilevel"/>
    <w:tmpl w:val="9594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931"/>
    <w:multiLevelType w:val="hybridMultilevel"/>
    <w:tmpl w:val="09F450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707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55EB"/>
    <w:multiLevelType w:val="hybridMultilevel"/>
    <w:tmpl w:val="AA18ED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707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939"/>
    <w:multiLevelType w:val="hybridMultilevel"/>
    <w:tmpl w:val="ED8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86135"/>
    <w:multiLevelType w:val="hybridMultilevel"/>
    <w:tmpl w:val="D3B20C94"/>
    <w:lvl w:ilvl="0" w:tplc="5B707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5D27A4"/>
    <w:multiLevelType w:val="hybridMultilevel"/>
    <w:tmpl w:val="DD50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6306E"/>
    <w:multiLevelType w:val="hybridMultilevel"/>
    <w:tmpl w:val="70862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70725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E1461"/>
    <w:multiLevelType w:val="hybridMultilevel"/>
    <w:tmpl w:val="EAD0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415E5"/>
    <w:multiLevelType w:val="hybridMultilevel"/>
    <w:tmpl w:val="6F0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C"/>
    <w:rsid w:val="00082441"/>
    <w:rsid w:val="000B57EE"/>
    <w:rsid w:val="000C4CE9"/>
    <w:rsid w:val="001148CD"/>
    <w:rsid w:val="001306D0"/>
    <w:rsid w:val="00235E77"/>
    <w:rsid w:val="003446AB"/>
    <w:rsid w:val="00345363"/>
    <w:rsid w:val="0036628F"/>
    <w:rsid w:val="003C3579"/>
    <w:rsid w:val="003D2CE4"/>
    <w:rsid w:val="004159F8"/>
    <w:rsid w:val="00497C90"/>
    <w:rsid w:val="004A6176"/>
    <w:rsid w:val="005006DC"/>
    <w:rsid w:val="00513584"/>
    <w:rsid w:val="005B0821"/>
    <w:rsid w:val="00627E10"/>
    <w:rsid w:val="00651424"/>
    <w:rsid w:val="006B0BEE"/>
    <w:rsid w:val="006C3AC4"/>
    <w:rsid w:val="006D7B8B"/>
    <w:rsid w:val="00781801"/>
    <w:rsid w:val="007C18B9"/>
    <w:rsid w:val="007C2115"/>
    <w:rsid w:val="00816390"/>
    <w:rsid w:val="00863C36"/>
    <w:rsid w:val="00900375"/>
    <w:rsid w:val="00932261"/>
    <w:rsid w:val="009A674B"/>
    <w:rsid w:val="009C6FF9"/>
    <w:rsid w:val="00A27631"/>
    <w:rsid w:val="00A63DBD"/>
    <w:rsid w:val="00A7238C"/>
    <w:rsid w:val="00AC1002"/>
    <w:rsid w:val="00AF3DE0"/>
    <w:rsid w:val="00B003BE"/>
    <w:rsid w:val="00B0282D"/>
    <w:rsid w:val="00B247DF"/>
    <w:rsid w:val="00B53789"/>
    <w:rsid w:val="00B842D0"/>
    <w:rsid w:val="00BD1495"/>
    <w:rsid w:val="00C827A9"/>
    <w:rsid w:val="00CE55F8"/>
    <w:rsid w:val="00D425CB"/>
    <w:rsid w:val="00DE7720"/>
    <w:rsid w:val="00DF2CFE"/>
    <w:rsid w:val="00E1177F"/>
    <w:rsid w:val="00E270BD"/>
    <w:rsid w:val="00F1388F"/>
    <w:rsid w:val="00F603AC"/>
    <w:rsid w:val="00F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00253-1049-4DF3-8DB8-6FDD40E9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6DC"/>
  </w:style>
  <w:style w:type="paragraph" w:styleId="Footer">
    <w:name w:val="footer"/>
    <w:basedOn w:val="Normal"/>
    <w:link w:val="FooterChar"/>
    <w:uiPriority w:val="99"/>
    <w:unhideWhenUsed/>
    <w:rsid w:val="00500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6DC"/>
  </w:style>
  <w:style w:type="character" w:styleId="Hyperlink">
    <w:name w:val="Hyperlink"/>
    <w:basedOn w:val="DefaultParagraphFont"/>
    <w:uiPriority w:val="99"/>
    <w:unhideWhenUsed/>
    <w:rsid w:val="00B537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C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4C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7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3AC4"/>
    <w:pPr>
      <w:autoSpaceDE w:val="0"/>
      <w:autoSpaceDN w:val="0"/>
      <w:adjustRightInd w:val="0"/>
      <w:spacing w:after="0" w:line="240" w:lineRule="auto"/>
    </w:pPr>
    <w:rPr>
      <w:rFonts w:ascii="Eras Demi ITC" w:hAnsi="Eras Demi ITC" w:cs="Eras Demi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tonccc.edu/libr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brary@bartonccc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brary@bartonc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tonccc.edu/library/resourc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Deedra</dc:creator>
  <cp:keywords/>
  <dc:description/>
  <cp:lastModifiedBy>Dean, Ronnie</cp:lastModifiedBy>
  <cp:revision>3</cp:revision>
  <cp:lastPrinted>2021-06-30T12:14:00Z</cp:lastPrinted>
  <dcterms:created xsi:type="dcterms:W3CDTF">2021-10-01T13:20:00Z</dcterms:created>
  <dcterms:modified xsi:type="dcterms:W3CDTF">2021-10-06T15:02:00Z</dcterms:modified>
</cp:coreProperties>
</file>