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60E9" w14:textId="77777777" w:rsidR="007C1B7B" w:rsidRPr="00F54668" w:rsidRDefault="00921D24" w:rsidP="007C1B7B">
      <w:pPr>
        <w:jc w:val="center"/>
        <w:rPr>
          <w:b/>
          <w:sz w:val="28"/>
          <w:szCs w:val="28"/>
        </w:rPr>
      </w:pPr>
      <w:r w:rsidRPr="00F54668">
        <w:rPr>
          <w:b/>
          <w:sz w:val="28"/>
          <w:szCs w:val="28"/>
        </w:rPr>
        <w:t>Quic</w:t>
      </w:r>
      <w:r w:rsidR="007C1B7B" w:rsidRPr="00F54668">
        <w:rPr>
          <w:b/>
          <w:sz w:val="28"/>
          <w:szCs w:val="28"/>
        </w:rPr>
        <w:t>k Checklist</w:t>
      </w:r>
    </w:p>
    <w:p w14:paraId="18C38D55" w14:textId="77777777" w:rsidR="007A1FBC" w:rsidRDefault="005C14A8" w:rsidP="007C1B7B">
      <w:pPr>
        <w:jc w:val="center"/>
        <w:rPr>
          <w:b/>
          <w:u w:val="single"/>
        </w:rPr>
      </w:pPr>
      <w:r>
        <w:rPr>
          <w:b/>
        </w:rPr>
        <w:t>Alternative Work Location</w:t>
      </w:r>
      <w:r w:rsidR="007A1FBC" w:rsidRPr="00230DD5">
        <w:rPr>
          <w:b/>
        </w:rPr>
        <w:br/>
      </w:r>
    </w:p>
    <w:p w14:paraId="2111C2AF" w14:textId="77777777" w:rsidR="00496E15" w:rsidRDefault="00496E15" w:rsidP="00496E15">
      <w:pPr>
        <w:pStyle w:val="BodyText"/>
        <w:spacing w:before="2"/>
        <w:rPr>
          <w:b/>
        </w:rPr>
      </w:pPr>
      <w:r w:rsidRPr="00AC4C83">
        <w:rPr>
          <w:b/>
        </w:rPr>
        <w:t>POSITION ELIGIBILITY CRITERIA</w:t>
      </w:r>
      <w:r>
        <w:rPr>
          <w:b/>
        </w:rPr>
        <w:t xml:space="preserve"> </w:t>
      </w:r>
    </w:p>
    <w:p w14:paraId="41666E05" w14:textId="77777777" w:rsidR="00496E15" w:rsidRPr="00496E15" w:rsidRDefault="00496E15" w:rsidP="00496E15">
      <w:pPr>
        <w:pStyle w:val="BodyText"/>
        <w:spacing w:before="2"/>
        <w:rPr>
          <w:b/>
        </w:rPr>
      </w:pPr>
    </w:p>
    <w:p w14:paraId="1197835F" w14:textId="77777777" w:rsidR="00496E15" w:rsidRPr="00230DD5" w:rsidRDefault="00496E15" w:rsidP="00496E15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r w:rsidRPr="00230DD5">
        <w:t xml:space="preserve"> </w:t>
      </w:r>
      <w:r w:rsidR="00A2675E">
        <w:t>The employee is associated with a</w:t>
      </w:r>
      <w:r w:rsidR="00AF169B">
        <w:t xml:space="preserve"> </w:t>
      </w:r>
      <w:r w:rsidR="00AF169B" w:rsidRPr="00AF169B">
        <w:t>Full-Time and</w:t>
      </w:r>
      <w:r w:rsidR="00A2675E">
        <w:t>/or</w:t>
      </w:r>
      <w:r w:rsidR="00AF169B" w:rsidRPr="00AF169B">
        <w:t xml:space="preserve"> Regular Part-Time Position</w:t>
      </w:r>
      <w:r w:rsidR="00AF169B">
        <w:t xml:space="preserve"> (Adjunct and temporary position</w:t>
      </w:r>
      <w:r w:rsidR="00A2675E">
        <w:t>s</w:t>
      </w:r>
      <w:r w:rsidR="00AF169B">
        <w:t xml:space="preserve"> are not eligible).</w:t>
      </w:r>
    </w:p>
    <w:p w14:paraId="7C9786E9" w14:textId="77777777" w:rsidR="00496E15" w:rsidRPr="00230DD5" w:rsidRDefault="00496E15" w:rsidP="00496E15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r w:rsidRPr="00230DD5">
        <w:t xml:space="preserve"> </w:t>
      </w:r>
      <w:r w:rsidR="00AF169B">
        <w:t xml:space="preserve">The </w:t>
      </w:r>
      <w:r w:rsidR="00AF169B" w:rsidRPr="00AC4C83">
        <w:t>functions of the position are mostly information based</w:t>
      </w:r>
      <w:r w:rsidR="00AF169B">
        <w:t>.</w:t>
      </w:r>
    </w:p>
    <w:p w14:paraId="5C1F89B6" w14:textId="77777777" w:rsidR="00496E15" w:rsidRPr="00230DD5" w:rsidRDefault="00496E15" w:rsidP="00496E15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r w:rsidRPr="00230DD5">
        <w:t xml:space="preserve"> </w:t>
      </w:r>
      <w:r w:rsidR="00AF169B">
        <w:t xml:space="preserve">Minimal </w:t>
      </w:r>
      <w:r w:rsidR="00AF169B" w:rsidRPr="00AC4C83">
        <w:t>person-to-person contact is required to complete functional tasks</w:t>
      </w:r>
      <w:r w:rsidR="00AF169B">
        <w:t>.</w:t>
      </w:r>
    </w:p>
    <w:p w14:paraId="40F2E8B4" w14:textId="77777777" w:rsidR="00496E15" w:rsidRDefault="00496E15" w:rsidP="00496E15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r w:rsidRPr="00230DD5">
        <w:t xml:space="preserve"> </w:t>
      </w:r>
      <w:r w:rsidR="00AF169B">
        <w:t xml:space="preserve">In </w:t>
      </w:r>
      <w:r w:rsidR="00AF169B" w:rsidRPr="00AC4C83">
        <w:t>general, the employee associated with the position works alone and does not rely on face-to-face interaction with other college personnel, students and/or members of the institution’s constituencies</w:t>
      </w:r>
      <w:r w:rsidR="00AF169B">
        <w:t>.</w:t>
      </w:r>
    </w:p>
    <w:p w14:paraId="41D61636" w14:textId="77777777" w:rsidR="00496E15" w:rsidRDefault="00496E15" w:rsidP="00496E15">
      <w:r w:rsidRPr="00E7794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77947">
        <w:instrText xml:space="preserve"> FORMCHECKBOX </w:instrText>
      </w:r>
      <w:r w:rsidR="007226E1">
        <w:fldChar w:fldCharType="separate"/>
      </w:r>
      <w:r w:rsidRPr="00E77947">
        <w:fldChar w:fldCharType="end"/>
      </w:r>
      <w:r w:rsidRPr="00E77947">
        <w:t xml:space="preserve"> </w:t>
      </w:r>
      <w:r w:rsidR="00AF169B">
        <w:t>Telecommutin</w:t>
      </w:r>
      <w:r w:rsidR="00AF169B" w:rsidRPr="00AC4C83">
        <w:t>g will not negatively impact the employee’s work team, nor internal or external service</w:t>
      </w:r>
      <w:r w:rsidR="00AF169B">
        <w:t>.</w:t>
      </w:r>
    </w:p>
    <w:p w14:paraId="4D1EE0C5" w14:textId="77777777" w:rsidR="00AF169B" w:rsidRDefault="00AF169B" w:rsidP="00496E15"/>
    <w:p w14:paraId="34A1C686" w14:textId="77777777" w:rsidR="00496E15" w:rsidRDefault="00496E15" w:rsidP="00496E15">
      <w:pPr>
        <w:pStyle w:val="BodyText"/>
        <w:spacing w:before="2"/>
        <w:rPr>
          <w:b/>
        </w:rPr>
      </w:pPr>
      <w:r w:rsidRPr="00AC4C83">
        <w:rPr>
          <w:b/>
        </w:rPr>
        <w:t>EMPLOYEE ELI</w:t>
      </w:r>
      <w:r>
        <w:rPr>
          <w:b/>
        </w:rPr>
        <w:t>G</w:t>
      </w:r>
      <w:r w:rsidRPr="00AC4C83">
        <w:rPr>
          <w:b/>
        </w:rPr>
        <w:t>IBILITY CRITERIA</w:t>
      </w:r>
    </w:p>
    <w:p w14:paraId="3D49DE2B" w14:textId="77777777" w:rsidR="00496E15" w:rsidRPr="00AC4C83" w:rsidRDefault="00496E15" w:rsidP="00496E15">
      <w:pPr>
        <w:pStyle w:val="BodyText"/>
        <w:spacing w:before="2"/>
        <w:rPr>
          <w:b/>
        </w:rPr>
      </w:pPr>
    </w:p>
    <w:p w14:paraId="55DCE924" w14:textId="77777777" w:rsidR="00496E15" w:rsidRPr="00230DD5" w:rsidRDefault="00496E15" w:rsidP="00496E15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r w:rsidRPr="00230DD5">
        <w:t xml:space="preserve">  </w:t>
      </w:r>
      <w:r w:rsidR="00AF169B">
        <w:t xml:space="preserve">There is successful </w:t>
      </w:r>
      <w:r w:rsidR="00AF169B" w:rsidRPr="00AC4C83">
        <w:t xml:space="preserve">recorded service within the </w:t>
      </w:r>
      <w:r w:rsidR="00F46407">
        <w:t xml:space="preserve">employee’s </w:t>
      </w:r>
      <w:r w:rsidR="00AF169B" w:rsidRPr="00AC4C83">
        <w:t>position for a minimum of</w:t>
      </w:r>
      <w:r w:rsidR="00AF169B">
        <w:t xml:space="preserve"> one</w:t>
      </w:r>
      <w:r w:rsidR="00AF169B" w:rsidRPr="00AC4C83">
        <w:t xml:space="preserve"> year</w:t>
      </w:r>
      <w:r w:rsidR="00AF169B">
        <w:t>.</w:t>
      </w:r>
    </w:p>
    <w:p w14:paraId="16E8FBE6" w14:textId="77777777" w:rsidR="00496E15" w:rsidRPr="00230DD5" w:rsidRDefault="00496E15" w:rsidP="00496E15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r w:rsidRPr="00230DD5">
        <w:t xml:space="preserve"> </w:t>
      </w:r>
      <w:r w:rsidR="002333ED">
        <w:t>The e</w:t>
      </w:r>
      <w:r w:rsidR="00AF169B">
        <w:t>mployee demonstr</w:t>
      </w:r>
      <w:r w:rsidR="00AF169B" w:rsidRPr="00AC4C83">
        <w:t>ates the ability to achieve work duties in an accurate and reliable manner; exhibits the capability to independently manage time, identify priorities and make decisions, and perform position functions with minimal supervision</w:t>
      </w:r>
      <w:r w:rsidR="00AF169B">
        <w:t>.</w:t>
      </w:r>
    </w:p>
    <w:p w14:paraId="031456AA" w14:textId="77777777" w:rsidR="00496E15" w:rsidRPr="00230DD5" w:rsidRDefault="00496E15" w:rsidP="00496E15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r w:rsidRPr="00230DD5">
        <w:t xml:space="preserve"> </w:t>
      </w:r>
      <w:r w:rsidR="002333ED">
        <w:t>If the employee has a t</w:t>
      </w:r>
      <w:r w:rsidR="0043037D">
        <w:t xml:space="preserve">emporary </w:t>
      </w:r>
      <w:r w:rsidR="0043037D" w:rsidRPr="00AC4C83">
        <w:t>requirement due to medical occurrence and/or requirement for return to work resulting from health and/or disability situations</w:t>
      </w:r>
    </w:p>
    <w:p w14:paraId="3E4D5C66" w14:textId="77777777" w:rsidR="00496E15" w:rsidRPr="00496E15" w:rsidRDefault="00496E15" w:rsidP="00496E15"/>
    <w:p w14:paraId="38DE8814" w14:textId="77777777" w:rsidR="00496E15" w:rsidRDefault="00496E15" w:rsidP="00496E15">
      <w:pPr>
        <w:pStyle w:val="Heading1"/>
        <w:spacing w:before="1" w:line="250" w:lineRule="exact"/>
        <w:ind w:left="0"/>
        <w:rPr>
          <w:rFonts w:eastAsiaTheme="minorHAnsi" w:cstheme="minorBidi"/>
          <w:bCs w:val="0"/>
          <w:u w:val="single"/>
        </w:rPr>
      </w:pPr>
    </w:p>
    <w:p w14:paraId="4C173BA2" w14:textId="77777777" w:rsidR="00496E15" w:rsidRDefault="00496E15" w:rsidP="00496E15">
      <w:pPr>
        <w:pStyle w:val="Heading1"/>
        <w:spacing w:before="1" w:line="250" w:lineRule="exact"/>
        <w:ind w:left="0"/>
      </w:pPr>
    </w:p>
    <w:p w14:paraId="3257A3EC" w14:textId="77777777" w:rsidR="00496E15" w:rsidRDefault="00496E15" w:rsidP="00496E15">
      <w:pPr>
        <w:pStyle w:val="Heading1"/>
        <w:spacing w:before="1" w:line="250" w:lineRule="exact"/>
        <w:ind w:left="0"/>
      </w:pPr>
    </w:p>
    <w:p w14:paraId="6738680D" w14:textId="77777777" w:rsidR="00496E15" w:rsidRDefault="00496E15" w:rsidP="00496E15">
      <w:pPr>
        <w:pStyle w:val="Heading1"/>
        <w:spacing w:before="1" w:line="250" w:lineRule="exact"/>
        <w:ind w:left="0"/>
      </w:pPr>
    </w:p>
    <w:p w14:paraId="79FCBA53" w14:textId="77777777" w:rsidR="00496E15" w:rsidRDefault="00496E15" w:rsidP="00496E15">
      <w:pPr>
        <w:pStyle w:val="Heading1"/>
        <w:spacing w:before="1" w:line="250" w:lineRule="exact"/>
        <w:ind w:left="0"/>
      </w:pPr>
    </w:p>
    <w:p w14:paraId="6F84E8CD" w14:textId="77777777" w:rsidR="00496E15" w:rsidRDefault="00496E15" w:rsidP="00496E15">
      <w:pPr>
        <w:pStyle w:val="Heading1"/>
        <w:spacing w:before="1" w:line="250" w:lineRule="exact"/>
        <w:ind w:left="0"/>
      </w:pPr>
    </w:p>
    <w:p w14:paraId="58E3FAFB" w14:textId="77777777" w:rsidR="00AF169B" w:rsidRDefault="00AF169B" w:rsidP="00496E15">
      <w:pPr>
        <w:pStyle w:val="Heading1"/>
        <w:spacing w:before="1" w:line="250" w:lineRule="exact"/>
        <w:ind w:left="0"/>
      </w:pPr>
    </w:p>
    <w:p w14:paraId="3D20486C" w14:textId="77777777" w:rsidR="00AF169B" w:rsidRDefault="00AF169B" w:rsidP="00AF169B">
      <w:pPr>
        <w:pStyle w:val="Heading1"/>
        <w:spacing w:before="1" w:line="250" w:lineRule="exact"/>
        <w:ind w:left="0"/>
      </w:pPr>
    </w:p>
    <w:p w14:paraId="1A873DE4" w14:textId="77777777" w:rsidR="0096537B" w:rsidRDefault="0096537B" w:rsidP="00AF169B">
      <w:pPr>
        <w:pStyle w:val="Heading1"/>
        <w:spacing w:before="1" w:line="250" w:lineRule="exact"/>
        <w:ind w:left="0"/>
      </w:pPr>
    </w:p>
    <w:p w14:paraId="515E0175" w14:textId="77777777" w:rsidR="0096537B" w:rsidRDefault="0096537B" w:rsidP="00AF169B">
      <w:pPr>
        <w:pStyle w:val="Heading1"/>
        <w:spacing w:before="1" w:line="250" w:lineRule="exact"/>
        <w:ind w:left="0"/>
      </w:pPr>
    </w:p>
    <w:p w14:paraId="1E6AD719" w14:textId="77777777" w:rsidR="0096537B" w:rsidRDefault="0096537B" w:rsidP="00AF169B">
      <w:pPr>
        <w:pStyle w:val="Heading1"/>
        <w:spacing w:before="1" w:line="250" w:lineRule="exact"/>
        <w:ind w:left="0"/>
      </w:pPr>
    </w:p>
    <w:p w14:paraId="03CA9BA6" w14:textId="77777777" w:rsidR="0096537B" w:rsidRDefault="0096537B" w:rsidP="00AF169B">
      <w:pPr>
        <w:pStyle w:val="Heading1"/>
        <w:spacing w:before="1" w:line="250" w:lineRule="exact"/>
        <w:ind w:left="0"/>
      </w:pPr>
    </w:p>
    <w:p w14:paraId="0EC1E050" w14:textId="77777777" w:rsidR="00F46407" w:rsidRDefault="00F46407" w:rsidP="00BD21C8">
      <w:pPr>
        <w:jc w:val="center"/>
        <w:rPr>
          <w:b/>
          <w:sz w:val="28"/>
          <w:szCs w:val="28"/>
        </w:rPr>
      </w:pPr>
    </w:p>
    <w:p w14:paraId="3EC70899" w14:textId="77777777" w:rsidR="00BD21C8" w:rsidRPr="00F54668" w:rsidRDefault="00BD21C8" w:rsidP="00BD21C8">
      <w:pPr>
        <w:jc w:val="center"/>
        <w:rPr>
          <w:b/>
          <w:sz w:val="28"/>
          <w:szCs w:val="28"/>
        </w:rPr>
      </w:pPr>
      <w:r w:rsidRPr="00F54668">
        <w:rPr>
          <w:b/>
          <w:sz w:val="28"/>
          <w:szCs w:val="28"/>
        </w:rPr>
        <w:lastRenderedPageBreak/>
        <w:t>Quick Checklist</w:t>
      </w:r>
    </w:p>
    <w:p w14:paraId="74A19D83" w14:textId="77777777" w:rsidR="00BD21C8" w:rsidRDefault="005C14A8" w:rsidP="00BD21C8">
      <w:pPr>
        <w:jc w:val="center"/>
        <w:rPr>
          <w:b/>
          <w:u w:val="single"/>
        </w:rPr>
      </w:pPr>
      <w:r>
        <w:rPr>
          <w:b/>
        </w:rPr>
        <w:t xml:space="preserve">Alternative Work Location </w:t>
      </w:r>
      <w:r w:rsidR="00BD21C8" w:rsidRPr="00230DD5">
        <w:rPr>
          <w:b/>
        </w:rPr>
        <w:br/>
      </w:r>
    </w:p>
    <w:p w14:paraId="772492D0" w14:textId="77777777" w:rsidR="00496E15" w:rsidRDefault="00496E15" w:rsidP="00AF169B">
      <w:pPr>
        <w:pStyle w:val="Heading1"/>
        <w:spacing w:before="1" w:line="250" w:lineRule="exact"/>
        <w:ind w:left="0"/>
        <w:rPr>
          <w:spacing w:val="-2"/>
        </w:rPr>
      </w:pPr>
      <w:r w:rsidRPr="00362851">
        <w:t>PROCESS FOR</w:t>
      </w:r>
      <w:r w:rsidRPr="00362851">
        <w:rPr>
          <w:spacing w:val="-10"/>
        </w:rPr>
        <w:t xml:space="preserve"> </w:t>
      </w:r>
      <w:r w:rsidRPr="00362851">
        <w:t>INITIATING</w:t>
      </w:r>
      <w:r w:rsidRPr="00362851">
        <w:rPr>
          <w:spacing w:val="-4"/>
        </w:rPr>
        <w:t xml:space="preserve"> </w:t>
      </w:r>
      <w:r w:rsidRPr="00362851">
        <w:rPr>
          <w:spacing w:val="-2"/>
        </w:rPr>
        <w:t>AN ALTERNATE WORK LOCATION AGREEMENT</w:t>
      </w:r>
    </w:p>
    <w:p w14:paraId="512128E0" w14:textId="77777777" w:rsidR="00AF169B" w:rsidRPr="00AF169B" w:rsidRDefault="00AF169B" w:rsidP="00AF169B">
      <w:pPr>
        <w:pStyle w:val="Heading1"/>
        <w:spacing w:before="1" w:line="250" w:lineRule="exact"/>
        <w:ind w:left="0"/>
      </w:pPr>
    </w:p>
    <w:p w14:paraId="002A0833" w14:textId="6D5FA18B" w:rsidR="002011FB" w:rsidRDefault="007A1FBC" w:rsidP="00921D24">
      <w:r w:rsidRPr="00230DD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bookmarkEnd w:id="0"/>
      <w:r w:rsidR="002011FB">
        <w:t xml:space="preserve"> The employee and supervisor have read and reviewed Barton Community College procedure </w:t>
      </w:r>
      <w:hyperlink r:id="rId6" w:history="1">
        <w:r w:rsidR="002011FB" w:rsidRPr="002011FB">
          <w:rPr>
            <w:rStyle w:val="Hyperlink"/>
          </w:rPr>
          <w:t>2492 – Alternative Work Location</w:t>
        </w:r>
      </w:hyperlink>
      <w:r w:rsidR="002011FB">
        <w:t>.</w:t>
      </w:r>
    </w:p>
    <w:p w14:paraId="67893270" w14:textId="77777777" w:rsidR="00F013BD" w:rsidRDefault="002011FB" w:rsidP="00921D24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r w:rsidRPr="00230DD5">
        <w:t xml:space="preserve"> </w:t>
      </w:r>
      <w:r w:rsidR="001E132B" w:rsidRPr="00230DD5">
        <w:t xml:space="preserve">A </w:t>
      </w:r>
      <w:r w:rsidR="00F013BD" w:rsidRPr="00362851">
        <w:rPr>
          <w:spacing w:val="-3"/>
        </w:rPr>
        <w:t xml:space="preserve">request for an alternate work location assignment </w:t>
      </w:r>
      <w:r w:rsidR="00F013BD">
        <w:t>was</w:t>
      </w:r>
      <w:r w:rsidR="00F013BD" w:rsidRPr="00362851">
        <w:rPr>
          <w:spacing w:val="-5"/>
        </w:rPr>
        <w:t xml:space="preserve"> initiated </w:t>
      </w:r>
      <w:r w:rsidR="00F013BD" w:rsidRPr="00362851">
        <w:t>by</w:t>
      </w:r>
      <w:r w:rsidR="00F013BD" w:rsidRPr="00362851">
        <w:rPr>
          <w:spacing w:val="-5"/>
        </w:rPr>
        <w:t xml:space="preserve"> </w:t>
      </w:r>
      <w:r w:rsidR="00F013BD" w:rsidRPr="00362851">
        <w:t>an</w:t>
      </w:r>
      <w:r w:rsidR="00F013BD" w:rsidRPr="00362851">
        <w:rPr>
          <w:spacing w:val="-3"/>
        </w:rPr>
        <w:t xml:space="preserve"> employee or an </w:t>
      </w:r>
      <w:r w:rsidR="00F013BD" w:rsidRPr="00362851">
        <w:t>employees’</w:t>
      </w:r>
      <w:r w:rsidR="00F013BD" w:rsidRPr="00362851">
        <w:rPr>
          <w:spacing w:val="-3"/>
        </w:rPr>
        <w:t xml:space="preserve"> </w:t>
      </w:r>
      <w:r w:rsidR="00F013BD" w:rsidRPr="00362851">
        <w:t>supervisor.</w:t>
      </w:r>
    </w:p>
    <w:p w14:paraId="1560EF73" w14:textId="77777777" w:rsidR="007A1FBC" w:rsidRPr="00230DD5" w:rsidRDefault="007A1FBC" w:rsidP="00921D24">
      <w:r w:rsidRPr="00230DD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bookmarkEnd w:id="1"/>
      <w:r w:rsidRPr="00230DD5">
        <w:t xml:space="preserve"> </w:t>
      </w:r>
      <w:r w:rsidR="00F013BD">
        <w:t>T</w:t>
      </w:r>
      <w:r w:rsidR="00F013BD" w:rsidRPr="00362851">
        <w:t>he request for an alternate work location meets the position and employee eligibility criteria</w:t>
      </w:r>
      <w:r w:rsidR="00F013BD">
        <w:t>.</w:t>
      </w:r>
    </w:p>
    <w:p w14:paraId="42CEBAD6" w14:textId="77777777" w:rsidR="00BB28AC" w:rsidRPr="00230DD5" w:rsidRDefault="00BB28AC" w:rsidP="00921D24">
      <w:r w:rsidRPr="00230DD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r w:rsidRPr="00230DD5">
        <w:t xml:space="preserve"> </w:t>
      </w:r>
      <w:r w:rsidR="000C3040">
        <w:t>Begin an email chain to</w:t>
      </w:r>
      <w:r w:rsidR="00F013BD">
        <w:t xml:space="preserve"> request </w:t>
      </w:r>
      <w:r w:rsidR="000C3040">
        <w:t>an</w:t>
      </w:r>
      <w:r w:rsidR="00F013BD">
        <w:t xml:space="preserve"> alternate work location</w:t>
      </w:r>
      <w:r w:rsidR="000C3040">
        <w:t xml:space="preserve"> for employee.  This will </w:t>
      </w:r>
      <w:r w:rsidR="005C14A8">
        <w:t xml:space="preserve">need to </w:t>
      </w:r>
      <w:r w:rsidR="000C3040">
        <w:t>be ap</w:t>
      </w:r>
      <w:r w:rsidR="00F013BD" w:rsidRPr="00362851">
        <w:t>proved by the employee’s direct supervisor, the supervisor’s applicable Vice-President, the Director of Human Resources and the president</w:t>
      </w:r>
      <w:r w:rsidR="000C3040">
        <w:t>.</w:t>
      </w:r>
    </w:p>
    <w:p w14:paraId="0FE27617" w14:textId="7BC9211A" w:rsidR="00F013BD" w:rsidRPr="00230DD5" w:rsidRDefault="00805D93" w:rsidP="00921D24">
      <w:r w:rsidRPr="00230DD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r w:rsidRPr="00230DD5">
        <w:t xml:space="preserve"> </w:t>
      </w:r>
      <w:r w:rsidR="007F2BD1" w:rsidRPr="00230DD5">
        <w:t xml:space="preserve">An </w:t>
      </w:r>
      <w:hyperlink r:id="rId7" w:history="1">
        <w:r w:rsidR="007226E1">
          <w:rPr>
            <w:rStyle w:val="Hyperlink"/>
          </w:rPr>
          <w:t>Alternative Work Location Agreement</w:t>
        </w:r>
      </w:hyperlink>
      <w:r w:rsidR="00F013BD" w:rsidRPr="00362851">
        <w:t xml:space="preserve"> is completed</w:t>
      </w:r>
      <w:r w:rsidR="00F013BD">
        <w:t>.</w:t>
      </w:r>
      <w:bookmarkStart w:id="2" w:name="_GoBack"/>
      <w:bookmarkEnd w:id="2"/>
    </w:p>
    <w:p w14:paraId="7DD91BBB" w14:textId="77777777" w:rsidR="00921D24" w:rsidRPr="00230DD5" w:rsidRDefault="00921D24" w:rsidP="00921D24">
      <w:r w:rsidRPr="00230DD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bookmarkEnd w:id="3"/>
      <w:r w:rsidR="00BB28AC" w:rsidRPr="00230DD5">
        <w:t xml:space="preserve"> The </w:t>
      </w:r>
      <w:r w:rsidR="00F013BD" w:rsidRPr="00362851">
        <w:rPr>
          <w:color w:val="000000" w:themeColor="text1"/>
        </w:rPr>
        <w:t xml:space="preserve">originals of the agreement </w:t>
      </w:r>
      <w:r w:rsidR="00F013BD">
        <w:rPr>
          <w:color w:val="000000" w:themeColor="text1"/>
        </w:rPr>
        <w:t>have been</w:t>
      </w:r>
      <w:r w:rsidR="00F013BD" w:rsidRPr="00362851">
        <w:rPr>
          <w:color w:val="000000" w:themeColor="text1"/>
          <w:spacing w:val="-3"/>
        </w:rPr>
        <w:t xml:space="preserve"> </w:t>
      </w:r>
      <w:r w:rsidR="00F013BD" w:rsidRPr="00362851">
        <w:rPr>
          <w:color w:val="000000" w:themeColor="text1"/>
        </w:rPr>
        <w:t>submitted</w:t>
      </w:r>
      <w:r w:rsidR="00F013BD" w:rsidRPr="00362851">
        <w:rPr>
          <w:color w:val="000000" w:themeColor="text1"/>
          <w:spacing w:val="-5"/>
        </w:rPr>
        <w:t xml:space="preserve"> </w:t>
      </w:r>
      <w:r w:rsidR="00F013BD" w:rsidRPr="00362851">
        <w:rPr>
          <w:color w:val="000000" w:themeColor="text1"/>
        </w:rPr>
        <w:t>to</w:t>
      </w:r>
      <w:r w:rsidR="00F013BD" w:rsidRPr="00362851">
        <w:rPr>
          <w:color w:val="000000" w:themeColor="text1"/>
          <w:spacing w:val="-5"/>
        </w:rPr>
        <w:t xml:space="preserve"> </w:t>
      </w:r>
      <w:r w:rsidR="00F013BD" w:rsidRPr="00362851">
        <w:rPr>
          <w:color w:val="000000" w:themeColor="text1"/>
        </w:rPr>
        <w:t>the</w:t>
      </w:r>
      <w:r w:rsidR="00F013BD" w:rsidRPr="00362851">
        <w:rPr>
          <w:color w:val="000000" w:themeColor="text1"/>
          <w:spacing w:val="-5"/>
        </w:rPr>
        <w:t xml:space="preserve"> </w:t>
      </w:r>
      <w:r w:rsidR="00F013BD" w:rsidRPr="00362851">
        <w:rPr>
          <w:color w:val="000000" w:themeColor="text1"/>
        </w:rPr>
        <w:t>Human</w:t>
      </w:r>
      <w:r w:rsidR="00F013BD" w:rsidRPr="00362851">
        <w:rPr>
          <w:color w:val="000000" w:themeColor="text1"/>
          <w:spacing w:val="-5"/>
        </w:rPr>
        <w:t xml:space="preserve"> </w:t>
      </w:r>
      <w:r w:rsidR="00F013BD" w:rsidRPr="00362851">
        <w:rPr>
          <w:color w:val="000000" w:themeColor="text1"/>
        </w:rPr>
        <w:t>Resources</w:t>
      </w:r>
      <w:r w:rsidR="00F013BD" w:rsidRPr="00362851">
        <w:rPr>
          <w:color w:val="000000" w:themeColor="text1"/>
          <w:spacing w:val="-5"/>
        </w:rPr>
        <w:t xml:space="preserve"> </w:t>
      </w:r>
      <w:r w:rsidR="00F013BD" w:rsidRPr="00362851">
        <w:rPr>
          <w:color w:val="000000" w:themeColor="text1"/>
        </w:rPr>
        <w:t>Offices</w:t>
      </w:r>
      <w:r w:rsidR="00F013BD" w:rsidRPr="00362851">
        <w:rPr>
          <w:color w:val="000000" w:themeColor="text1"/>
          <w:spacing w:val="-5"/>
        </w:rPr>
        <w:t xml:space="preserve"> </w:t>
      </w:r>
      <w:r w:rsidR="00F013BD" w:rsidRPr="00362851">
        <w:rPr>
          <w:color w:val="000000" w:themeColor="text1"/>
        </w:rPr>
        <w:t>with</w:t>
      </w:r>
      <w:r w:rsidR="00F013BD" w:rsidRPr="00362851">
        <w:rPr>
          <w:color w:val="000000" w:themeColor="text1"/>
          <w:spacing w:val="-3"/>
        </w:rPr>
        <w:t xml:space="preserve"> </w:t>
      </w:r>
      <w:r w:rsidR="00F013BD" w:rsidRPr="00362851">
        <w:rPr>
          <w:color w:val="000000" w:themeColor="text1"/>
        </w:rPr>
        <w:t>copies</w:t>
      </w:r>
      <w:r w:rsidR="00F013BD" w:rsidRPr="00362851">
        <w:rPr>
          <w:color w:val="000000" w:themeColor="text1"/>
          <w:spacing w:val="-5"/>
        </w:rPr>
        <w:t xml:space="preserve"> </w:t>
      </w:r>
      <w:r w:rsidR="00F013BD" w:rsidRPr="00362851">
        <w:rPr>
          <w:color w:val="000000" w:themeColor="text1"/>
        </w:rPr>
        <w:t>provided</w:t>
      </w:r>
      <w:r w:rsidR="00F013BD" w:rsidRPr="00362851">
        <w:rPr>
          <w:color w:val="000000" w:themeColor="text1"/>
          <w:spacing w:val="-3"/>
        </w:rPr>
        <w:t xml:space="preserve"> </w:t>
      </w:r>
      <w:r w:rsidR="00F013BD" w:rsidRPr="00362851">
        <w:rPr>
          <w:color w:val="000000" w:themeColor="text1"/>
        </w:rPr>
        <w:t>to both the supervisor and the employee</w:t>
      </w:r>
      <w:r w:rsidR="00F013BD">
        <w:rPr>
          <w:color w:val="000000" w:themeColor="text1"/>
        </w:rPr>
        <w:t>.</w:t>
      </w:r>
    </w:p>
    <w:p w14:paraId="0D09CACD" w14:textId="77777777" w:rsidR="007A1FBC" w:rsidRPr="00230DD5" w:rsidRDefault="00921D24" w:rsidP="007A1FBC">
      <w:r w:rsidRPr="00230DD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bookmarkEnd w:id="4"/>
      <w:r w:rsidRPr="00230DD5">
        <w:t xml:space="preserve"> </w:t>
      </w:r>
      <w:r w:rsidR="00F013BD">
        <w:t xml:space="preserve">If the </w:t>
      </w:r>
      <w:r w:rsidR="00F013BD" w:rsidRPr="00362851">
        <w:rPr>
          <w:color w:val="000000"/>
        </w:rPr>
        <w:t xml:space="preserve">agreement is associated with a new employee, the supervisor </w:t>
      </w:r>
      <w:r w:rsidR="00F013BD">
        <w:rPr>
          <w:color w:val="000000"/>
        </w:rPr>
        <w:t>identified</w:t>
      </w:r>
      <w:r w:rsidR="00F013BD" w:rsidRPr="00362851">
        <w:rPr>
          <w:color w:val="000000"/>
        </w:rPr>
        <w:t xml:space="preserve"> on the Blue Team Form that the employee is working at an alternate work location, and note any technology needs on the </w:t>
      </w:r>
      <w:r w:rsidR="00F013BD">
        <w:rPr>
          <w:color w:val="000000"/>
        </w:rPr>
        <w:t>Blue Team Form.</w:t>
      </w:r>
    </w:p>
    <w:p w14:paraId="4BB5C34F" w14:textId="77777777" w:rsidR="005E5540" w:rsidRDefault="00921D24">
      <w:r w:rsidRPr="00230DD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230DD5">
        <w:instrText xml:space="preserve"> FORMCHECKBOX </w:instrText>
      </w:r>
      <w:r w:rsidR="007226E1">
        <w:fldChar w:fldCharType="separate"/>
      </w:r>
      <w:r w:rsidRPr="00230DD5">
        <w:fldChar w:fldCharType="end"/>
      </w:r>
      <w:bookmarkEnd w:id="5"/>
      <w:r w:rsidR="00BB28AC" w:rsidRPr="00230DD5">
        <w:t xml:space="preserve"> </w:t>
      </w:r>
      <w:r w:rsidR="00F013BD">
        <w:t xml:space="preserve">If </w:t>
      </w:r>
      <w:r w:rsidR="00F013BD" w:rsidRPr="00362851">
        <w:rPr>
          <w:color w:val="000000"/>
        </w:rPr>
        <w:t xml:space="preserve">the agreement is associated with a current employee and the employee will have technology needs related to the agreement, the supervisor </w:t>
      </w:r>
      <w:r w:rsidR="00F013BD">
        <w:rPr>
          <w:color w:val="000000"/>
        </w:rPr>
        <w:t xml:space="preserve">submitted </w:t>
      </w:r>
      <w:r w:rsidR="00F013BD" w:rsidRPr="00362851">
        <w:rPr>
          <w:color w:val="000000"/>
        </w:rPr>
        <w:t>a technology request form.</w:t>
      </w:r>
      <w:r w:rsidR="001C68C2" w:rsidRPr="00230DD5">
        <w:t xml:space="preserve"> </w:t>
      </w:r>
    </w:p>
    <w:sectPr w:rsidR="005E5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94CDC"/>
    <w:multiLevelType w:val="hybridMultilevel"/>
    <w:tmpl w:val="4496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C45F0"/>
    <w:multiLevelType w:val="hybridMultilevel"/>
    <w:tmpl w:val="AD763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F7EAD"/>
    <w:multiLevelType w:val="hybridMultilevel"/>
    <w:tmpl w:val="E1B22C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363A66"/>
    <w:multiLevelType w:val="hybridMultilevel"/>
    <w:tmpl w:val="734240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CC08AB"/>
    <w:multiLevelType w:val="hybridMultilevel"/>
    <w:tmpl w:val="4BF21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BC"/>
    <w:rsid w:val="00001283"/>
    <w:rsid w:val="000C3040"/>
    <w:rsid w:val="000E642A"/>
    <w:rsid w:val="001C20B0"/>
    <w:rsid w:val="001C68C2"/>
    <w:rsid w:val="001E132B"/>
    <w:rsid w:val="002011FB"/>
    <w:rsid w:val="00230DD5"/>
    <w:rsid w:val="002333ED"/>
    <w:rsid w:val="002404A4"/>
    <w:rsid w:val="00285FA0"/>
    <w:rsid w:val="00320574"/>
    <w:rsid w:val="0033797F"/>
    <w:rsid w:val="003941F1"/>
    <w:rsid w:val="003D2366"/>
    <w:rsid w:val="003F5D5A"/>
    <w:rsid w:val="00412BD8"/>
    <w:rsid w:val="0043037D"/>
    <w:rsid w:val="00433FEE"/>
    <w:rsid w:val="004345D6"/>
    <w:rsid w:val="00496E15"/>
    <w:rsid w:val="00515673"/>
    <w:rsid w:val="0052336B"/>
    <w:rsid w:val="005C14A8"/>
    <w:rsid w:val="005E5540"/>
    <w:rsid w:val="006A4642"/>
    <w:rsid w:val="006C5C84"/>
    <w:rsid w:val="00701B2B"/>
    <w:rsid w:val="007226E1"/>
    <w:rsid w:val="00743A99"/>
    <w:rsid w:val="00763EA0"/>
    <w:rsid w:val="007A1FBC"/>
    <w:rsid w:val="007C1B7B"/>
    <w:rsid w:val="007F2BD1"/>
    <w:rsid w:val="007F5C9C"/>
    <w:rsid w:val="00805D93"/>
    <w:rsid w:val="008602E9"/>
    <w:rsid w:val="00873317"/>
    <w:rsid w:val="00921D24"/>
    <w:rsid w:val="0096537B"/>
    <w:rsid w:val="009725EC"/>
    <w:rsid w:val="009B2E62"/>
    <w:rsid w:val="009C4A6A"/>
    <w:rsid w:val="00A2675E"/>
    <w:rsid w:val="00A61B69"/>
    <w:rsid w:val="00AB4E0F"/>
    <w:rsid w:val="00AD0551"/>
    <w:rsid w:val="00AF169B"/>
    <w:rsid w:val="00AF714D"/>
    <w:rsid w:val="00B94E0B"/>
    <w:rsid w:val="00BB28AC"/>
    <w:rsid w:val="00BD21C8"/>
    <w:rsid w:val="00DA7C4C"/>
    <w:rsid w:val="00DD648D"/>
    <w:rsid w:val="00E77947"/>
    <w:rsid w:val="00F013BD"/>
    <w:rsid w:val="00F46407"/>
    <w:rsid w:val="00F54668"/>
    <w:rsid w:val="00FD431B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EB31"/>
  <w15:chartTrackingRefBased/>
  <w15:docId w15:val="{591087E2-DC52-4C92-8E92-08E7E90C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FBC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496E1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eastAsia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FBC"/>
    <w:pPr>
      <w:ind w:left="720"/>
      <w:contextualSpacing/>
    </w:pPr>
  </w:style>
  <w:style w:type="paragraph" w:customStyle="1" w:styleId="Default">
    <w:name w:val="Default"/>
    <w:rsid w:val="007A1F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1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3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6E15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496E15"/>
    <w:pPr>
      <w:widowControl w:val="0"/>
      <w:autoSpaceDE w:val="0"/>
      <w:autoSpaceDN w:val="0"/>
      <w:spacing w:after="0" w:line="240" w:lineRule="auto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96E1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bartoncloud.file.core.windows.net\bcc-data\AMSHARE5\shared\Humres\HRHiring\Word%20Docs\Alternative%20Work%20Location%20Agreement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bartonccc.edu/procedures/2492-alternativeworkloca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A07D-F85C-47EC-A2CE-858424C9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Maneth, Sarah</cp:lastModifiedBy>
  <cp:revision>2</cp:revision>
  <cp:lastPrinted>2024-05-07T14:44:00Z</cp:lastPrinted>
  <dcterms:created xsi:type="dcterms:W3CDTF">2024-05-07T14:53:00Z</dcterms:created>
  <dcterms:modified xsi:type="dcterms:W3CDTF">2024-05-07T14:53:00Z</dcterms:modified>
</cp:coreProperties>
</file>