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AE" w:rsidRDefault="00AB012C">
      <w:pPr>
        <w:rPr>
          <w:rFonts w:cs="Arial"/>
        </w:rPr>
      </w:pPr>
      <w:r w:rsidRPr="00AB012C">
        <w:t>Per CFR Regulation 668.41 Barton does not calculate t</w:t>
      </w:r>
      <w:r w:rsidRPr="00AB012C">
        <w:rPr>
          <w:rFonts w:cs="Arial"/>
        </w:rPr>
        <w:t xml:space="preserve">he placement </w:t>
      </w:r>
      <w:proofErr w:type="gramStart"/>
      <w:r w:rsidRPr="00AB012C">
        <w:rPr>
          <w:rFonts w:cs="Arial"/>
        </w:rPr>
        <w:t>of,</w:t>
      </w:r>
      <w:proofErr w:type="gramEnd"/>
      <w:r w:rsidRPr="00AB012C">
        <w:rPr>
          <w:rFonts w:cs="Arial"/>
        </w:rPr>
        <w:t xml:space="preserve"> and types of employment obtained by, graduates of the institution's degree or certificate programs</w:t>
      </w:r>
      <w:r>
        <w:rPr>
          <w:rFonts w:cs="Arial"/>
        </w:rPr>
        <w:t>, and therefore is not required to disclose this information.</w:t>
      </w:r>
    </w:p>
    <w:p w:rsidR="00AB012C" w:rsidRPr="00AB012C" w:rsidRDefault="00AB012C">
      <w:r>
        <w:rPr>
          <w:rFonts w:cs="Arial"/>
        </w:rPr>
        <w:t xml:space="preserve">Other related statistics can be found under </w:t>
      </w:r>
      <w:hyperlink r:id="rId5" w:history="1">
        <w:r w:rsidRPr="00AB012C">
          <w:rPr>
            <w:rStyle w:val="Hyperlink"/>
            <w:rFonts w:cs="Arial"/>
          </w:rPr>
          <w:t>Gainful Em</w:t>
        </w:r>
        <w:bookmarkStart w:id="0" w:name="_GoBack"/>
        <w:bookmarkEnd w:id="0"/>
        <w:r w:rsidRPr="00AB012C">
          <w:rPr>
            <w:rStyle w:val="Hyperlink"/>
            <w:rFonts w:cs="Arial"/>
          </w:rPr>
          <w:t>ployment</w:t>
        </w:r>
      </w:hyperlink>
      <w:r>
        <w:rPr>
          <w:rFonts w:cs="Arial"/>
        </w:rPr>
        <w:t>.</w:t>
      </w:r>
    </w:p>
    <w:sectPr w:rsidR="00AB012C" w:rsidRPr="00AB0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2C"/>
    <w:rsid w:val="00AB012C"/>
    <w:rsid w:val="00B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1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rtonccc.edu/gainfulemploy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Asher, Whitney</dc:creator>
  <cp:lastModifiedBy>Asher, Whitney</cp:lastModifiedBy>
  <cp:revision>1</cp:revision>
  <dcterms:created xsi:type="dcterms:W3CDTF">2014-07-01T18:04:00Z</dcterms:created>
  <dcterms:modified xsi:type="dcterms:W3CDTF">2014-07-01T18:07:00Z</dcterms:modified>
</cp:coreProperties>
</file>