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E2" w:rsidRDefault="001F17E2" w:rsidP="00F138B1">
      <w:pPr>
        <w:ind w:right="-18" w:firstLine="720"/>
        <w:jc w:val="center"/>
        <w:rPr>
          <w:b/>
          <w:sz w:val="22"/>
        </w:rPr>
      </w:pPr>
      <w:bookmarkStart w:id="0" w:name="_GoBack"/>
      <w:bookmarkEnd w:id="0"/>
    </w:p>
    <w:p w:rsidR="00845A1B" w:rsidRDefault="00845A1B" w:rsidP="00E169BF">
      <w:pPr>
        <w:ind w:right="-18"/>
        <w:jc w:val="both"/>
        <w:rPr>
          <w:rFonts w:ascii="Arial Black" w:hAnsi="Arial Black"/>
          <w:b/>
          <w:bCs/>
          <w:color w:val="0066CC"/>
          <w:u w:val="single"/>
        </w:rPr>
        <w:sectPr w:rsidR="00845A1B" w:rsidSect="00845A1B">
          <w:headerReference w:type="even" r:id="rId8"/>
          <w:headerReference w:type="default" r:id="rId9"/>
          <w:footerReference w:type="even" r:id="rId10"/>
          <w:footerReference w:type="default" r:id="rId11"/>
          <w:headerReference w:type="first" r:id="rId12"/>
          <w:footerReference w:type="first" r:id="rId13"/>
          <w:pgSz w:w="12240" w:h="15840"/>
          <w:pgMar w:top="360" w:right="720" w:bottom="360" w:left="720" w:header="720" w:footer="720" w:gutter="0"/>
          <w:cols w:space="720"/>
          <w:docGrid w:linePitch="360"/>
        </w:sectPr>
      </w:pPr>
    </w:p>
    <w:p w:rsidR="004477F9" w:rsidRDefault="004477F9" w:rsidP="002C71FA">
      <w:pPr>
        <w:ind w:left="270" w:right="-18"/>
        <w:jc w:val="center"/>
        <w:rPr>
          <w:rFonts w:cs="Arial"/>
          <w:b/>
          <w:bCs/>
          <w:i/>
          <w:sz w:val="22"/>
          <w:szCs w:val="22"/>
          <w:u w:val="single"/>
        </w:rPr>
      </w:pPr>
    </w:p>
    <w:p w:rsidR="00DC08FC" w:rsidRDefault="005054D4" w:rsidP="002C71FA">
      <w:pPr>
        <w:ind w:left="270" w:right="-18"/>
        <w:jc w:val="center"/>
        <w:rPr>
          <w:rFonts w:cs="Arial"/>
          <w:b/>
          <w:bCs/>
          <w:i/>
          <w:sz w:val="22"/>
          <w:szCs w:val="22"/>
          <w:u w:val="single"/>
        </w:rPr>
      </w:pPr>
      <w:r w:rsidRPr="00FD0818">
        <w:rPr>
          <w:rFonts w:cs="Arial"/>
          <w:b/>
          <w:bCs/>
          <w:i/>
          <w:sz w:val="22"/>
          <w:szCs w:val="22"/>
          <w:u w:val="single"/>
        </w:rPr>
        <w:t>Freeze Dates</w:t>
      </w:r>
    </w:p>
    <w:p w:rsidR="00FD0818" w:rsidRDefault="00FD0818" w:rsidP="002C71FA">
      <w:pPr>
        <w:ind w:left="270" w:right="-18"/>
        <w:jc w:val="center"/>
        <w:rPr>
          <w:rFonts w:cs="Arial"/>
          <w:b/>
          <w:bCs/>
          <w:i/>
          <w:sz w:val="22"/>
          <w:szCs w:val="22"/>
          <w:u w:val="single"/>
        </w:rPr>
      </w:pPr>
    </w:p>
    <w:p w:rsidR="00FD0818" w:rsidRDefault="00FD0818" w:rsidP="002C71FA">
      <w:pPr>
        <w:ind w:left="270" w:right="-18"/>
        <w:jc w:val="center"/>
        <w:rPr>
          <w:rFonts w:cs="Arial"/>
          <w:b/>
          <w:bCs/>
          <w:i/>
          <w:sz w:val="22"/>
          <w:szCs w:val="22"/>
          <w:u w:val="single"/>
        </w:rPr>
      </w:pPr>
    </w:p>
    <w:tbl>
      <w:tblPr>
        <w:tblStyle w:val="TableGrid"/>
        <w:tblpPr w:leftFromText="180" w:rightFromText="180" w:vertAnchor="text" w:horzAnchor="margin" w:tblpXSpec="right" w:tblpY="162"/>
        <w:tblW w:w="0" w:type="auto"/>
        <w:tblLook w:val="01E0" w:firstRow="1" w:lastRow="1" w:firstColumn="1" w:lastColumn="1" w:noHBand="0" w:noVBand="0"/>
      </w:tblPr>
      <w:tblGrid>
        <w:gridCol w:w="1317"/>
        <w:gridCol w:w="1117"/>
        <w:gridCol w:w="1170"/>
        <w:gridCol w:w="969"/>
      </w:tblGrid>
      <w:tr w:rsidR="004C302C" w:rsidRPr="00DC08FC" w:rsidTr="004C302C">
        <w:tc>
          <w:tcPr>
            <w:tcW w:w="1317" w:type="dxa"/>
            <w:tcBorders>
              <w:bottom w:val="single" w:sz="4" w:space="0" w:color="auto"/>
            </w:tcBorders>
            <w:shd w:val="clear" w:color="auto" w:fill="DBE5F1" w:themeFill="accent1" w:themeFillTint="33"/>
          </w:tcPr>
          <w:p w:rsidR="004C302C" w:rsidRPr="008C5583" w:rsidRDefault="004C302C" w:rsidP="004C302C">
            <w:pPr>
              <w:rPr>
                <w:rFonts w:cs="Arial"/>
                <w:sz w:val="18"/>
                <w:szCs w:val="18"/>
              </w:rPr>
            </w:pPr>
          </w:p>
        </w:tc>
        <w:tc>
          <w:tcPr>
            <w:tcW w:w="954" w:type="dxa"/>
            <w:shd w:val="clear" w:color="auto" w:fill="DBE5F1" w:themeFill="accent1" w:themeFillTint="33"/>
          </w:tcPr>
          <w:p w:rsidR="004C302C" w:rsidRPr="008C5583" w:rsidRDefault="004C302C" w:rsidP="002977C8">
            <w:pPr>
              <w:rPr>
                <w:rFonts w:cs="Arial"/>
                <w:b/>
                <w:sz w:val="18"/>
                <w:szCs w:val="18"/>
              </w:rPr>
            </w:pPr>
            <w:r w:rsidRPr="008C5583">
              <w:rPr>
                <w:rFonts w:cs="Arial"/>
                <w:b/>
                <w:sz w:val="18"/>
                <w:szCs w:val="18"/>
              </w:rPr>
              <w:t>Fall 20</w:t>
            </w:r>
            <w:r>
              <w:rPr>
                <w:rFonts w:cs="Arial"/>
                <w:b/>
                <w:sz w:val="18"/>
                <w:szCs w:val="18"/>
              </w:rPr>
              <w:t>1</w:t>
            </w:r>
            <w:r w:rsidR="001205C2">
              <w:rPr>
                <w:rFonts w:cs="Arial"/>
                <w:b/>
                <w:sz w:val="18"/>
                <w:szCs w:val="18"/>
              </w:rPr>
              <w:t>4</w:t>
            </w:r>
          </w:p>
        </w:tc>
        <w:tc>
          <w:tcPr>
            <w:tcW w:w="1170" w:type="dxa"/>
            <w:shd w:val="clear" w:color="auto" w:fill="DBE5F1" w:themeFill="accent1" w:themeFillTint="33"/>
          </w:tcPr>
          <w:p w:rsidR="004C302C" w:rsidRPr="008C5583" w:rsidRDefault="004C302C" w:rsidP="002977C8">
            <w:pPr>
              <w:rPr>
                <w:rFonts w:cs="Arial"/>
                <w:b/>
                <w:sz w:val="18"/>
                <w:szCs w:val="18"/>
              </w:rPr>
            </w:pPr>
            <w:r w:rsidRPr="008C5583">
              <w:rPr>
                <w:rFonts w:cs="Arial"/>
                <w:b/>
                <w:sz w:val="18"/>
                <w:szCs w:val="18"/>
              </w:rPr>
              <w:t>Spring 201</w:t>
            </w:r>
            <w:r w:rsidR="001205C2">
              <w:rPr>
                <w:rFonts w:cs="Arial"/>
                <w:b/>
                <w:sz w:val="18"/>
                <w:szCs w:val="18"/>
              </w:rPr>
              <w:t>5</w:t>
            </w:r>
          </w:p>
        </w:tc>
        <w:tc>
          <w:tcPr>
            <w:tcW w:w="969" w:type="dxa"/>
            <w:shd w:val="clear" w:color="auto" w:fill="DBE5F1" w:themeFill="accent1" w:themeFillTint="33"/>
          </w:tcPr>
          <w:p w:rsidR="004C302C" w:rsidRPr="008C5583" w:rsidRDefault="004C302C" w:rsidP="002977C8">
            <w:pPr>
              <w:rPr>
                <w:rFonts w:cs="Arial"/>
                <w:b/>
                <w:sz w:val="18"/>
                <w:szCs w:val="18"/>
              </w:rPr>
            </w:pPr>
            <w:r w:rsidRPr="008C5583">
              <w:rPr>
                <w:rFonts w:cs="Arial"/>
                <w:b/>
                <w:sz w:val="18"/>
                <w:szCs w:val="18"/>
              </w:rPr>
              <w:t>Summer 201</w:t>
            </w:r>
            <w:r w:rsidR="001205C2">
              <w:rPr>
                <w:rFonts w:cs="Arial"/>
                <w:b/>
                <w:sz w:val="18"/>
                <w:szCs w:val="18"/>
              </w:rPr>
              <w:t>5</w:t>
            </w:r>
          </w:p>
        </w:tc>
      </w:tr>
      <w:tr w:rsidR="004C302C" w:rsidRPr="00DC08FC" w:rsidTr="004C302C">
        <w:tc>
          <w:tcPr>
            <w:tcW w:w="1317" w:type="dxa"/>
            <w:shd w:val="clear" w:color="auto" w:fill="DBE5F1" w:themeFill="accent1" w:themeFillTint="33"/>
          </w:tcPr>
          <w:p w:rsidR="004C302C" w:rsidRPr="008C5583" w:rsidRDefault="004C302C" w:rsidP="004C302C">
            <w:pPr>
              <w:tabs>
                <w:tab w:val="left" w:pos="990"/>
              </w:tabs>
              <w:ind w:left="-63"/>
              <w:rPr>
                <w:rFonts w:cs="Arial"/>
                <w:b/>
                <w:sz w:val="18"/>
                <w:szCs w:val="18"/>
              </w:rPr>
            </w:pPr>
            <w:r w:rsidRPr="008C5583">
              <w:rPr>
                <w:rFonts w:cs="Arial"/>
                <w:b/>
                <w:sz w:val="18"/>
                <w:szCs w:val="18"/>
              </w:rPr>
              <w:t>Freeze Dates</w:t>
            </w:r>
          </w:p>
        </w:tc>
        <w:tc>
          <w:tcPr>
            <w:tcW w:w="954" w:type="dxa"/>
          </w:tcPr>
          <w:p w:rsidR="004C302C" w:rsidRPr="008C5583" w:rsidRDefault="004C302C" w:rsidP="001205C2">
            <w:pPr>
              <w:rPr>
                <w:rFonts w:cs="Arial"/>
                <w:sz w:val="18"/>
                <w:szCs w:val="18"/>
              </w:rPr>
            </w:pPr>
            <w:r>
              <w:rPr>
                <w:rFonts w:cs="Arial"/>
                <w:sz w:val="18"/>
                <w:szCs w:val="18"/>
              </w:rPr>
              <w:t>09/</w:t>
            </w:r>
            <w:r w:rsidR="002977C8">
              <w:rPr>
                <w:rFonts w:cs="Arial"/>
                <w:sz w:val="18"/>
                <w:szCs w:val="18"/>
              </w:rPr>
              <w:t>1</w:t>
            </w:r>
            <w:r w:rsidR="001205C2">
              <w:rPr>
                <w:rFonts w:cs="Arial"/>
                <w:sz w:val="18"/>
                <w:szCs w:val="18"/>
              </w:rPr>
              <w:t>1</w:t>
            </w:r>
            <w:r w:rsidR="002977C8">
              <w:rPr>
                <w:rFonts w:cs="Arial"/>
                <w:sz w:val="18"/>
                <w:szCs w:val="18"/>
              </w:rPr>
              <w:t>/201</w:t>
            </w:r>
            <w:r w:rsidR="001205C2">
              <w:rPr>
                <w:rFonts w:cs="Arial"/>
                <w:sz w:val="18"/>
                <w:szCs w:val="18"/>
              </w:rPr>
              <w:t>4</w:t>
            </w:r>
          </w:p>
        </w:tc>
        <w:tc>
          <w:tcPr>
            <w:tcW w:w="1170" w:type="dxa"/>
          </w:tcPr>
          <w:p w:rsidR="004C302C" w:rsidRPr="008C5583" w:rsidRDefault="004C302C" w:rsidP="001205C2">
            <w:pPr>
              <w:rPr>
                <w:rFonts w:cs="Arial"/>
                <w:sz w:val="18"/>
                <w:szCs w:val="18"/>
              </w:rPr>
            </w:pPr>
            <w:r>
              <w:rPr>
                <w:rFonts w:cs="Arial"/>
                <w:sz w:val="18"/>
                <w:szCs w:val="18"/>
              </w:rPr>
              <w:t>02/</w:t>
            </w:r>
            <w:r w:rsidR="002977C8">
              <w:rPr>
                <w:rFonts w:cs="Arial"/>
                <w:sz w:val="18"/>
                <w:szCs w:val="18"/>
              </w:rPr>
              <w:t>1</w:t>
            </w:r>
            <w:r w:rsidR="001205C2">
              <w:rPr>
                <w:rFonts w:cs="Arial"/>
                <w:sz w:val="18"/>
                <w:szCs w:val="18"/>
              </w:rPr>
              <w:t>2</w:t>
            </w:r>
            <w:r w:rsidR="002977C8">
              <w:rPr>
                <w:rFonts w:cs="Arial"/>
                <w:sz w:val="18"/>
                <w:szCs w:val="18"/>
              </w:rPr>
              <w:t>/1</w:t>
            </w:r>
            <w:r w:rsidR="001205C2">
              <w:rPr>
                <w:rFonts w:cs="Arial"/>
                <w:sz w:val="18"/>
                <w:szCs w:val="18"/>
              </w:rPr>
              <w:t>5</w:t>
            </w:r>
          </w:p>
        </w:tc>
        <w:tc>
          <w:tcPr>
            <w:tcW w:w="969" w:type="dxa"/>
          </w:tcPr>
          <w:p w:rsidR="004C302C" w:rsidRPr="008C5583" w:rsidRDefault="004C302C" w:rsidP="002977C8">
            <w:pPr>
              <w:rPr>
                <w:rFonts w:cs="Arial"/>
                <w:sz w:val="18"/>
                <w:szCs w:val="18"/>
              </w:rPr>
            </w:pPr>
            <w:r>
              <w:rPr>
                <w:rFonts w:cs="Arial"/>
                <w:sz w:val="18"/>
                <w:szCs w:val="18"/>
              </w:rPr>
              <w:t>06/</w:t>
            </w:r>
            <w:r w:rsidR="001205C2">
              <w:rPr>
                <w:rFonts w:cs="Arial"/>
                <w:sz w:val="18"/>
                <w:szCs w:val="18"/>
              </w:rPr>
              <w:t>15</w:t>
            </w:r>
            <w:r w:rsidR="002977C8">
              <w:rPr>
                <w:rFonts w:cs="Arial"/>
                <w:sz w:val="18"/>
                <w:szCs w:val="18"/>
              </w:rPr>
              <w:t>/1</w:t>
            </w:r>
            <w:r w:rsidR="001205C2">
              <w:rPr>
                <w:rFonts w:cs="Arial"/>
                <w:sz w:val="18"/>
                <w:szCs w:val="18"/>
              </w:rPr>
              <w:t>5</w:t>
            </w:r>
          </w:p>
        </w:tc>
      </w:tr>
      <w:tr w:rsidR="004C302C" w:rsidRPr="00DC08FC" w:rsidTr="004C302C">
        <w:tc>
          <w:tcPr>
            <w:tcW w:w="1317" w:type="dxa"/>
            <w:shd w:val="clear" w:color="auto" w:fill="DBE5F1" w:themeFill="accent1" w:themeFillTint="33"/>
          </w:tcPr>
          <w:p w:rsidR="004C302C" w:rsidRPr="00FD0818" w:rsidRDefault="004C302C" w:rsidP="004C302C">
            <w:pPr>
              <w:ind w:left="-63" w:right="-117"/>
              <w:rPr>
                <w:rFonts w:cs="Arial"/>
                <w:b/>
                <w:sz w:val="16"/>
                <w:szCs w:val="16"/>
              </w:rPr>
            </w:pPr>
            <w:r w:rsidRPr="00FD0818">
              <w:rPr>
                <w:rFonts w:cs="Arial"/>
                <w:b/>
                <w:sz w:val="16"/>
                <w:szCs w:val="16"/>
              </w:rPr>
              <w:t>Students starting midterm</w:t>
            </w:r>
          </w:p>
        </w:tc>
        <w:tc>
          <w:tcPr>
            <w:tcW w:w="954" w:type="dxa"/>
          </w:tcPr>
          <w:p w:rsidR="004C302C" w:rsidRPr="008C5583" w:rsidRDefault="004C302C" w:rsidP="002977C8">
            <w:pPr>
              <w:rPr>
                <w:rFonts w:cs="Arial"/>
                <w:sz w:val="18"/>
                <w:szCs w:val="18"/>
              </w:rPr>
            </w:pPr>
            <w:r>
              <w:rPr>
                <w:rFonts w:cs="Arial"/>
                <w:sz w:val="18"/>
                <w:szCs w:val="18"/>
              </w:rPr>
              <w:t>10/</w:t>
            </w:r>
            <w:r w:rsidR="001205C2">
              <w:rPr>
                <w:rFonts w:cs="Arial"/>
                <w:sz w:val="18"/>
                <w:szCs w:val="18"/>
              </w:rPr>
              <w:t>27</w:t>
            </w:r>
            <w:r w:rsidR="002977C8">
              <w:rPr>
                <w:rFonts w:cs="Arial"/>
                <w:sz w:val="18"/>
                <w:szCs w:val="18"/>
              </w:rPr>
              <w:t>/201</w:t>
            </w:r>
            <w:r w:rsidR="001205C2">
              <w:rPr>
                <w:rFonts w:cs="Arial"/>
                <w:sz w:val="18"/>
                <w:szCs w:val="18"/>
              </w:rPr>
              <w:t>4</w:t>
            </w:r>
          </w:p>
        </w:tc>
        <w:tc>
          <w:tcPr>
            <w:tcW w:w="1170" w:type="dxa"/>
          </w:tcPr>
          <w:p w:rsidR="004C302C" w:rsidRPr="008C5583" w:rsidRDefault="004C302C" w:rsidP="001205C2">
            <w:pPr>
              <w:rPr>
                <w:rFonts w:cs="Arial"/>
                <w:sz w:val="18"/>
                <w:szCs w:val="18"/>
              </w:rPr>
            </w:pPr>
            <w:r>
              <w:rPr>
                <w:rFonts w:cs="Arial"/>
                <w:sz w:val="18"/>
                <w:szCs w:val="18"/>
              </w:rPr>
              <w:t>04/</w:t>
            </w:r>
            <w:r w:rsidR="001205C2">
              <w:rPr>
                <w:rFonts w:cs="Arial"/>
                <w:sz w:val="18"/>
                <w:szCs w:val="18"/>
              </w:rPr>
              <w:t>09</w:t>
            </w:r>
            <w:r w:rsidR="002977C8">
              <w:rPr>
                <w:rFonts w:cs="Arial"/>
                <w:sz w:val="18"/>
                <w:szCs w:val="18"/>
              </w:rPr>
              <w:t>/</w:t>
            </w:r>
            <w:r>
              <w:rPr>
                <w:rFonts w:cs="Arial"/>
                <w:sz w:val="18"/>
                <w:szCs w:val="18"/>
              </w:rPr>
              <w:t>1</w:t>
            </w:r>
            <w:r w:rsidR="001205C2">
              <w:rPr>
                <w:rFonts w:cs="Arial"/>
                <w:sz w:val="18"/>
                <w:szCs w:val="18"/>
              </w:rPr>
              <w:t>5</w:t>
            </w:r>
          </w:p>
        </w:tc>
        <w:tc>
          <w:tcPr>
            <w:tcW w:w="969" w:type="dxa"/>
          </w:tcPr>
          <w:p w:rsidR="004C302C" w:rsidRPr="008C5583" w:rsidRDefault="004C302C" w:rsidP="002977C8">
            <w:pPr>
              <w:rPr>
                <w:rFonts w:cs="Arial"/>
                <w:sz w:val="18"/>
                <w:szCs w:val="18"/>
              </w:rPr>
            </w:pPr>
          </w:p>
        </w:tc>
      </w:tr>
    </w:tbl>
    <w:p w:rsidR="00DC344C" w:rsidRDefault="004477F9" w:rsidP="002C71FA">
      <w:pPr>
        <w:ind w:left="270" w:right="-18"/>
        <w:jc w:val="center"/>
        <w:rPr>
          <w:rFonts w:cs="Arial"/>
          <w:b/>
          <w:bCs/>
          <w:i/>
          <w:sz w:val="22"/>
          <w:szCs w:val="22"/>
          <w:u w:val="single"/>
        </w:rPr>
      </w:pPr>
      <w:r>
        <w:rPr>
          <w:rFonts w:cs="Arial"/>
          <w:b/>
          <w:bCs/>
          <w:noProof/>
          <w:sz w:val="22"/>
          <w:szCs w:val="22"/>
          <w:u w:val="single"/>
        </w:rPr>
        <mc:AlternateContent>
          <mc:Choice Requires="wps">
            <w:drawing>
              <wp:anchor distT="0" distB="0" distL="114300" distR="114300" simplePos="0" relativeHeight="251660288" behindDoc="0" locked="0" layoutInCell="0" allowOverlap="1" wp14:anchorId="469DE3DE" wp14:editId="323B8F7F">
                <wp:simplePos x="0" y="0"/>
                <wp:positionH relativeFrom="margin">
                  <wp:posOffset>1270</wp:posOffset>
                </wp:positionH>
                <wp:positionV relativeFrom="margin">
                  <wp:posOffset>891540</wp:posOffset>
                </wp:positionV>
                <wp:extent cx="2490470" cy="3686810"/>
                <wp:effectExtent l="19050" t="19050" r="24130" b="27940"/>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0470" cy="3686810"/>
                        </a:xfrm>
                        <a:prstGeom prst="bracketPair">
                          <a:avLst>
                            <a:gd name="adj" fmla="val 8051"/>
                          </a:avLst>
                        </a:prstGeom>
                        <a:noFill/>
                        <a:ln w="38100">
                          <a:solidFill>
                            <a:schemeClr val="tx2">
                              <a:lumMod val="75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tx2">
                                    <a:lumMod val="75000"/>
                                    <a:lumOff val="0"/>
                                    <a:gamma/>
                                    <a:shade val="60000"/>
                                    <a:invGamma/>
                                  </a:schemeClr>
                                </a:outerShdw>
                              </a:effectLst>
                            </a14:hiddenEffects>
                          </a:ext>
                        </a:extLst>
                      </wps:spPr>
                      <wps:txbx>
                        <w:txbxContent>
                          <w:p w:rsidR="00181D5B" w:rsidRPr="00142FB6" w:rsidRDefault="00181D5B" w:rsidP="00FD0818">
                            <w:pPr>
                              <w:numPr>
                                <w:ilvl w:val="0"/>
                                <w:numId w:val="8"/>
                              </w:numPr>
                              <w:tabs>
                                <w:tab w:val="clear" w:pos="360"/>
                                <w:tab w:val="num" w:pos="540"/>
                              </w:tabs>
                              <w:ind w:left="540" w:hanging="270"/>
                              <w:rPr>
                                <w:rFonts w:cs="Arial"/>
                                <w:sz w:val="16"/>
                                <w:szCs w:val="16"/>
                              </w:rPr>
                            </w:pPr>
                            <w:r w:rsidRPr="00142FB6">
                              <w:rPr>
                                <w:rFonts w:cs="Arial"/>
                                <w:sz w:val="16"/>
                                <w:szCs w:val="16"/>
                              </w:rPr>
                              <w:t xml:space="preserve">Make sure your enrollment is correct by the financial aid freeze date to ensure you will receive all your aid.  You can check your enrollment by logging into your </w:t>
                            </w:r>
                            <w:hyperlink r:id="rId14" w:history="1">
                              <w:r w:rsidRPr="00142FB6">
                                <w:rPr>
                                  <w:rStyle w:val="Hyperlink"/>
                                  <w:rFonts w:cs="Arial"/>
                                  <w:sz w:val="16"/>
                                  <w:szCs w:val="16"/>
                                </w:rPr>
                                <w:t>PAWS</w:t>
                              </w:r>
                            </w:hyperlink>
                            <w:r w:rsidRPr="00142FB6">
                              <w:rPr>
                                <w:rFonts w:cs="Arial"/>
                                <w:sz w:val="16"/>
                                <w:szCs w:val="16"/>
                              </w:rPr>
                              <w:t xml:space="preserve"> account, clicking on the Student tab, selecting Registration, Term, and Student Schedule by Day and Time.</w:t>
                            </w:r>
                          </w:p>
                          <w:p w:rsidR="00181D5B" w:rsidRPr="00142FB6" w:rsidRDefault="00181D5B" w:rsidP="00DE4302">
                            <w:pPr>
                              <w:ind w:left="540"/>
                              <w:rPr>
                                <w:rFonts w:cs="Arial"/>
                                <w:sz w:val="16"/>
                                <w:szCs w:val="16"/>
                              </w:rPr>
                            </w:pPr>
                          </w:p>
                          <w:p w:rsidR="00181D5B" w:rsidRPr="00142FB6" w:rsidRDefault="004477F9" w:rsidP="00FD0818">
                            <w:pPr>
                              <w:numPr>
                                <w:ilvl w:val="0"/>
                                <w:numId w:val="8"/>
                              </w:numPr>
                              <w:tabs>
                                <w:tab w:val="clear" w:pos="360"/>
                                <w:tab w:val="num" w:pos="540"/>
                              </w:tabs>
                              <w:ind w:left="540" w:hanging="270"/>
                              <w:rPr>
                                <w:rFonts w:cs="Arial"/>
                                <w:sz w:val="16"/>
                                <w:szCs w:val="16"/>
                              </w:rPr>
                            </w:pPr>
                            <w:r>
                              <w:rPr>
                                <w:rFonts w:cs="Arial"/>
                                <w:sz w:val="16"/>
                                <w:szCs w:val="16"/>
                              </w:rPr>
                              <w:t xml:space="preserve">Federal </w:t>
                            </w:r>
                            <w:r w:rsidR="00181D5B" w:rsidRPr="00142FB6">
                              <w:rPr>
                                <w:rFonts w:cs="Arial"/>
                                <w:sz w:val="16"/>
                                <w:szCs w:val="16"/>
                              </w:rPr>
                              <w:t xml:space="preserve">Pell grants are calculated based upon credit hours/classes enrolled in as of the census or “freeze date” for financial aid.  </w:t>
                            </w:r>
                            <w:r>
                              <w:rPr>
                                <w:rFonts w:cs="Arial"/>
                                <w:sz w:val="16"/>
                                <w:szCs w:val="16"/>
                              </w:rPr>
                              <w:t xml:space="preserve">Federal </w:t>
                            </w:r>
                            <w:r w:rsidR="00181D5B" w:rsidRPr="00142FB6">
                              <w:rPr>
                                <w:rFonts w:cs="Arial"/>
                                <w:sz w:val="16"/>
                                <w:szCs w:val="16"/>
                              </w:rPr>
                              <w:t xml:space="preserve">Pell is not paid for classes withdrawn from prior to the class start date.  </w:t>
                            </w:r>
                            <w:r>
                              <w:rPr>
                                <w:rFonts w:cs="Arial"/>
                                <w:sz w:val="16"/>
                                <w:szCs w:val="16"/>
                              </w:rPr>
                              <w:t xml:space="preserve">Federal </w:t>
                            </w:r>
                            <w:r w:rsidR="00181D5B" w:rsidRPr="00142FB6">
                              <w:rPr>
                                <w:rFonts w:cs="Arial"/>
                                <w:sz w:val="16"/>
                                <w:szCs w:val="16"/>
                              </w:rPr>
                              <w:t xml:space="preserve">Pell is not recalculated for classes added after the freeze date or for classes withdrawn from after </w:t>
                            </w:r>
                            <w:r>
                              <w:rPr>
                                <w:rFonts w:cs="Arial"/>
                                <w:sz w:val="16"/>
                                <w:szCs w:val="16"/>
                              </w:rPr>
                              <w:t xml:space="preserve">Federal </w:t>
                            </w:r>
                            <w:r w:rsidR="00181D5B" w:rsidRPr="00142FB6">
                              <w:rPr>
                                <w:rFonts w:cs="Arial"/>
                                <w:sz w:val="16"/>
                                <w:szCs w:val="16"/>
                              </w:rPr>
                              <w:t xml:space="preserve">Pell is paid. </w:t>
                            </w:r>
                          </w:p>
                          <w:p w:rsidR="00181D5B" w:rsidRPr="00142FB6" w:rsidRDefault="00181D5B" w:rsidP="00271D20">
                            <w:pPr>
                              <w:rPr>
                                <w:rFonts w:cs="Arial"/>
                                <w:sz w:val="16"/>
                                <w:szCs w:val="16"/>
                              </w:rPr>
                            </w:pPr>
                          </w:p>
                          <w:p w:rsidR="00181D5B" w:rsidRPr="00142FB6" w:rsidRDefault="00181D5B" w:rsidP="00FD0818">
                            <w:pPr>
                              <w:numPr>
                                <w:ilvl w:val="0"/>
                                <w:numId w:val="8"/>
                              </w:numPr>
                              <w:tabs>
                                <w:tab w:val="clear" w:pos="360"/>
                                <w:tab w:val="num" w:pos="540"/>
                              </w:tabs>
                              <w:ind w:left="540" w:hanging="270"/>
                              <w:rPr>
                                <w:rFonts w:cs="Arial"/>
                                <w:sz w:val="16"/>
                                <w:szCs w:val="16"/>
                              </w:rPr>
                            </w:pPr>
                            <w:r w:rsidRPr="00142FB6">
                              <w:rPr>
                                <w:rFonts w:cs="Arial"/>
                                <w:sz w:val="16"/>
                                <w:szCs w:val="16"/>
                              </w:rPr>
                              <w:t>Number of enrolled weeks and credits hours will be combined for compressed (part of term) classes as long as all enrollments show up as of the “freeze date”.</w:t>
                            </w:r>
                          </w:p>
                          <w:p w:rsidR="00142FB6" w:rsidRPr="00142FB6" w:rsidRDefault="00142FB6" w:rsidP="00142FB6">
                            <w:pPr>
                              <w:pStyle w:val="ListParagraph"/>
                              <w:rPr>
                                <w:rFonts w:cs="Arial"/>
                                <w:sz w:val="16"/>
                                <w:szCs w:val="16"/>
                              </w:rPr>
                            </w:pPr>
                          </w:p>
                          <w:p w:rsidR="00142FB6" w:rsidRPr="00142FB6" w:rsidRDefault="00142FB6" w:rsidP="00FD0818">
                            <w:pPr>
                              <w:numPr>
                                <w:ilvl w:val="0"/>
                                <w:numId w:val="8"/>
                              </w:numPr>
                              <w:tabs>
                                <w:tab w:val="clear" w:pos="360"/>
                                <w:tab w:val="num" w:pos="540"/>
                              </w:tabs>
                              <w:ind w:left="540" w:hanging="270"/>
                              <w:rPr>
                                <w:rFonts w:cs="Arial"/>
                                <w:sz w:val="16"/>
                                <w:szCs w:val="16"/>
                              </w:rPr>
                            </w:pPr>
                            <w:r w:rsidRPr="00142FB6">
                              <w:rPr>
                                <w:rFonts w:cs="Arial"/>
                                <w:sz w:val="16"/>
                                <w:szCs w:val="16"/>
                              </w:rPr>
                              <w:t>Up until the first published freeze date, students may opt for the late freeze date.  After the first publish</w:t>
                            </w:r>
                            <w:r w:rsidR="004477F9">
                              <w:rPr>
                                <w:rFonts w:cs="Arial"/>
                                <w:sz w:val="16"/>
                                <w:szCs w:val="16"/>
                              </w:rPr>
                              <w:t>ed freeze date has passed, all F</w:t>
                            </w:r>
                            <w:r w:rsidRPr="00142FB6">
                              <w:rPr>
                                <w:rFonts w:cs="Arial"/>
                                <w:sz w:val="16"/>
                                <w:szCs w:val="16"/>
                              </w:rPr>
                              <w:t xml:space="preserve">ederal Pell calculations will be based on the last freeze date. </w:t>
                            </w:r>
                          </w:p>
                          <w:p w:rsidR="00181D5B" w:rsidRPr="00FD0818" w:rsidRDefault="00181D5B" w:rsidP="00FD0818">
                            <w:pPr>
                              <w:rPr>
                                <w:szCs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9DE3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pt;margin-top:70.2pt;width:196.1pt;height:29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" o:allowincell="f" adj="1739" fillcolor="#943634 [2405]" strokecolor="#17365d [2415]" strokeweight="3pt">
                <v:shadow color="#17365d [2415]" offset="1pt,1pt"/>
                <v:textbox inset="3.6pt,,3.6pt">
                  <w:txbxContent>
                    <w:p w:rsidR="00181D5B" w:rsidRPr="00142FB6" w:rsidRDefault="00181D5B" w:rsidP="00FD0818">
                      <w:pPr>
                        <w:numPr>
                          <w:ilvl w:val="0"/>
                          <w:numId w:val="8"/>
                        </w:numPr>
                        <w:tabs>
                          <w:tab w:val="clear" w:pos="360"/>
                          <w:tab w:val="num" w:pos="540"/>
                        </w:tabs>
                        <w:ind w:left="540" w:hanging="270"/>
                        <w:rPr>
                          <w:rFonts w:cs="Arial"/>
                          <w:sz w:val="16"/>
                          <w:szCs w:val="16"/>
                        </w:rPr>
                      </w:pPr>
                      <w:r w:rsidRPr="00142FB6">
                        <w:rPr>
                          <w:rFonts w:cs="Arial"/>
                          <w:sz w:val="16"/>
                          <w:szCs w:val="16"/>
                        </w:rPr>
                        <w:t xml:space="preserve">Make sure your enrollment is correct by the financial aid freeze date to ensure you will receive all your aid.  You can check your enrollment by logging into your </w:t>
                      </w:r>
                      <w:hyperlink r:id="rId15" w:history="1">
                        <w:r w:rsidRPr="00142FB6">
                          <w:rPr>
                            <w:rStyle w:val="Hyperlink"/>
                            <w:rFonts w:cs="Arial"/>
                            <w:sz w:val="16"/>
                            <w:szCs w:val="16"/>
                          </w:rPr>
                          <w:t>PAWS</w:t>
                        </w:r>
                      </w:hyperlink>
                      <w:r w:rsidRPr="00142FB6">
                        <w:rPr>
                          <w:rFonts w:cs="Arial"/>
                          <w:sz w:val="16"/>
                          <w:szCs w:val="16"/>
                        </w:rPr>
                        <w:t xml:space="preserve"> account, clicking on the Student tab, selecting Registration, Term, and Student Schedule by Day and Time.</w:t>
                      </w:r>
                    </w:p>
                    <w:p w:rsidR="00181D5B" w:rsidRPr="00142FB6" w:rsidRDefault="00181D5B" w:rsidP="00DE4302">
                      <w:pPr>
                        <w:ind w:left="540"/>
                        <w:rPr>
                          <w:rFonts w:cs="Arial"/>
                          <w:sz w:val="16"/>
                          <w:szCs w:val="16"/>
                        </w:rPr>
                      </w:pPr>
                    </w:p>
                    <w:p w:rsidR="00181D5B" w:rsidRPr="00142FB6" w:rsidRDefault="004477F9" w:rsidP="00FD0818">
                      <w:pPr>
                        <w:numPr>
                          <w:ilvl w:val="0"/>
                          <w:numId w:val="8"/>
                        </w:numPr>
                        <w:tabs>
                          <w:tab w:val="clear" w:pos="360"/>
                          <w:tab w:val="num" w:pos="540"/>
                        </w:tabs>
                        <w:ind w:left="540" w:hanging="270"/>
                        <w:rPr>
                          <w:rFonts w:cs="Arial"/>
                          <w:sz w:val="16"/>
                          <w:szCs w:val="16"/>
                        </w:rPr>
                      </w:pPr>
                      <w:r>
                        <w:rPr>
                          <w:rFonts w:cs="Arial"/>
                          <w:sz w:val="16"/>
                          <w:szCs w:val="16"/>
                        </w:rPr>
                        <w:t xml:space="preserve">Federal </w:t>
                      </w:r>
                      <w:r w:rsidR="00181D5B" w:rsidRPr="00142FB6">
                        <w:rPr>
                          <w:rFonts w:cs="Arial"/>
                          <w:sz w:val="16"/>
                          <w:szCs w:val="16"/>
                        </w:rPr>
                        <w:t xml:space="preserve">Pell grants are calculated based upon credit hours/classes enrolled in as of the census or “freeze date” for financial aid.  </w:t>
                      </w:r>
                      <w:r>
                        <w:rPr>
                          <w:rFonts w:cs="Arial"/>
                          <w:sz w:val="16"/>
                          <w:szCs w:val="16"/>
                        </w:rPr>
                        <w:t xml:space="preserve">Federal </w:t>
                      </w:r>
                      <w:r w:rsidR="00181D5B" w:rsidRPr="00142FB6">
                        <w:rPr>
                          <w:rFonts w:cs="Arial"/>
                          <w:sz w:val="16"/>
                          <w:szCs w:val="16"/>
                        </w:rPr>
                        <w:t xml:space="preserve">Pell is not paid for classes withdrawn from prior to the class start date.  </w:t>
                      </w:r>
                      <w:r>
                        <w:rPr>
                          <w:rFonts w:cs="Arial"/>
                          <w:sz w:val="16"/>
                          <w:szCs w:val="16"/>
                        </w:rPr>
                        <w:t xml:space="preserve">Federal </w:t>
                      </w:r>
                      <w:r w:rsidR="00181D5B" w:rsidRPr="00142FB6">
                        <w:rPr>
                          <w:rFonts w:cs="Arial"/>
                          <w:sz w:val="16"/>
                          <w:szCs w:val="16"/>
                        </w:rPr>
                        <w:t xml:space="preserve">Pell is not recalculated for classes added after the freeze date or for classes withdrawn from after </w:t>
                      </w:r>
                      <w:r>
                        <w:rPr>
                          <w:rFonts w:cs="Arial"/>
                          <w:sz w:val="16"/>
                          <w:szCs w:val="16"/>
                        </w:rPr>
                        <w:t xml:space="preserve">Federal </w:t>
                      </w:r>
                      <w:r w:rsidR="00181D5B" w:rsidRPr="00142FB6">
                        <w:rPr>
                          <w:rFonts w:cs="Arial"/>
                          <w:sz w:val="16"/>
                          <w:szCs w:val="16"/>
                        </w:rPr>
                        <w:t xml:space="preserve">Pell is paid. </w:t>
                      </w:r>
                    </w:p>
                    <w:p w:rsidR="00181D5B" w:rsidRPr="00142FB6" w:rsidRDefault="00181D5B" w:rsidP="00271D20">
                      <w:pPr>
                        <w:rPr>
                          <w:rFonts w:cs="Arial"/>
                          <w:sz w:val="16"/>
                          <w:szCs w:val="16"/>
                        </w:rPr>
                      </w:pPr>
                    </w:p>
                    <w:p w:rsidR="00181D5B" w:rsidRPr="00142FB6" w:rsidRDefault="00181D5B" w:rsidP="00FD0818">
                      <w:pPr>
                        <w:numPr>
                          <w:ilvl w:val="0"/>
                          <w:numId w:val="8"/>
                        </w:numPr>
                        <w:tabs>
                          <w:tab w:val="clear" w:pos="360"/>
                          <w:tab w:val="num" w:pos="540"/>
                        </w:tabs>
                        <w:ind w:left="540" w:hanging="270"/>
                        <w:rPr>
                          <w:rFonts w:cs="Arial"/>
                          <w:sz w:val="16"/>
                          <w:szCs w:val="16"/>
                        </w:rPr>
                      </w:pPr>
                      <w:r w:rsidRPr="00142FB6">
                        <w:rPr>
                          <w:rFonts w:cs="Arial"/>
                          <w:sz w:val="16"/>
                          <w:szCs w:val="16"/>
                        </w:rPr>
                        <w:t>Number of enrolled weeks and credits hours will be combined for compressed (part of term) classes as long as all enrollments show up as of the “freeze date”.</w:t>
                      </w:r>
                    </w:p>
                    <w:p w:rsidR="00142FB6" w:rsidRPr="00142FB6" w:rsidRDefault="00142FB6" w:rsidP="00142FB6">
                      <w:pPr>
                        <w:pStyle w:val="ListParagraph"/>
                        <w:rPr>
                          <w:rFonts w:cs="Arial"/>
                          <w:sz w:val="16"/>
                          <w:szCs w:val="16"/>
                        </w:rPr>
                      </w:pPr>
                    </w:p>
                    <w:p w:rsidR="00142FB6" w:rsidRPr="00142FB6" w:rsidRDefault="00142FB6" w:rsidP="00FD0818">
                      <w:pPr>
                        <w:numPr>
                          <w:ilvl w:val="0"/>
                          <w:numId w:val="8"/>
                        </w:numPr>
                        <w:tabs>
                          <w:tab w:val="clear" w:pos="360"/>
                          <w:tab w:val="num" w:pos="540"/>
                        </w:tabs>
                        <w:ind w:left="540" w:hanging="270"/>
                        <w:rPr>
                          <w:rFonts w:cs="Arial"/>
                          <w:sz w:val="16"/>
                          <w:szCs w:val="16"/>
                        </w:rPr>
                      </w:pPr>
                      <w:r w:rsidRPr="00142FB6">
                        <w:rPr>
                          <w:rFonts w:cs="Arial"/>
                          <w:sz w:val="16"/>
                          <w:szCs w:val="16"/>
                        </w:rPr>
                        <w:t>Up until the first published freeze date, students may opt for the late freeze date.  After the first publish</w:t>
                      </w:r>
                      <w:r w:rsidR="004477F9">
                        <w:rPr>
                          <w:rFonts w:cs="Arial"/>
                          <w:sz w:val="16"/>
                          <w:szCs w:val="16"/>
                        </w:rPr>
                        <w:t>ed freeze date has passed, all F</w:t>
                      </w:r>
                      <w:r w:rsidRPr="00142FB6">
                        <w:rPr>
                          <w:rFonts w:cs="Arial"/>
                          <w:sz w:val="16"/>
                          <w:szCs w:val="16"/>
                        </w:rPr>
                        <w:t xml:space="preserve">ederal Pell calculations will be based on the last freeze date. </w:t>
                      </w:r>
                    </w:p>
                    <w:p w:rsidR="00181D5B" w:rsidRPr="00FD0818" w:rsidRDefault="00181D5B" w:rsidP="00FD0818">
                      <w:pPr>
                        <w:rPr>
                          <w:szCs w:val="24"/>
                        </w:rPr>
                      </w:pPr>
                    </w:p>
                  </w:txbxContent>
                </v:textbox>
                <w10:wrap type="square" anchorx="margin" anchory="margin"/>
              </v:shape>
            </w:pict>
          </mc:Fallback>
        </mc:AlternateContent>
      </w:r>
    </w:p>
    <w:p w:rsidR="00FD0818" w:rsidRDefault="00DC344C" w:rsidP="002C71FA">
      <w:pPr>
        <w:ind w:left="270" w:right="-18"/>
        <w:jc w:val="center"/>
        <w:rPr>
          <w:rFonts w:cs="Arial"/>
          <w:b/>
          <w:bCs/>
          <w:i/>
          <w:sz w:val="22"/>
          <w:szCs w:val="22"/>
          <w:u w:val="single"/>
        </w:rPr>
      </w:pPr>
      <w:r>
        <w:rPr>
          <w:rFonts w:cs="Arial"/>
          <w:b/>
          <w:bCs/>
          <w:noProof/>
          <w:sz w:val="22"/>
          <w:szCs w:val="22"/>
          <w:u w:val="single"/>
        </w:rPr>
        <mc:AlternateContent>
          <mc:Choice Requires="wps">
            <w:drawing>
              <wp:anchor distT="0" distB="0" distL="114300" distR="114300" simplePos="0" relativeHeight="251663360" behindDoc="0" locked="0" layoutInCell="1" allowOverlap="1" wp14:anchorId="05DD5E74" wp14:editId="187D328E">
                <wp:simplePos x="0" y="0"/>
                <wp:positionH relativeFrom="column">
                  <wp:posOffset>224000</wp:posOffset>
                </wp:positionH>
                <wp:positionV relativeFrom="paragraph">
                  <wp:posOffset>24954</wp:posOffset>
                </wp:positionV>
                <wp:extent cx="800100" cy="449580"/>
                <wp:effectExtent l="19050" t="57150" r="38100" b="647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49580"/>
                        </a:xfrm>
                        <a:prstGeom prst="rightArrow">
                          <a:avLst>
                            <a:gd name="adj1" fmla="val 50000"/>
                            <a:gd name="adj2" fmla="val 50261"/>
                          </a:avLst>
                        </a:prstGeom>
                        <a:gradFill rotWithShape="1">
                          <a:gsLst>
                            <a:gs pos="0">
                              <a:srgbClr val="FFFF00"/>
                            </a:gs>
                            <a:gs pos="100000">
                              <a:srgbClr val="FFFF00">
                                <a:gamma/>
                                <a:shade val="46275"/>
                                <a:invGamma/>
                              </a:srgbClr>
                            </a:gs>
                          </a:gsLst>
                          <a:lin ang="5400000" scaled="1"/>
                        </a:gradFill>
                        <a:ln w="38100">
                          <a:solidFill>
                            <a:srgbClr val="FFFF00"/>
                          </a:solidFill>
                          <a:miter lim="800000"/>
                          <a:headEnd/>
                          <a:tailEnd/>
                        </a:ln>
                        <a:effectLst/>
                        <a:extLst>
                          <a:ext uri="{AF507438-7753-43E0-B8FC-AC1667EBCBE1}">
                            <a14:hiddenEffects xmlns:a14="http://schemas.microsoft.com/office/drawing/2010/main">
                              <a:effectLst>
                                <a:outerShdw dist="107763" dir="135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87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17.65pt;margin-top:1.95pt;width:63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" adj="15500" fillcolor="yellow" strokecolor="yellow" strokeweight="3pt">
                <v:fill color2="#767600" rotate="t" focus="100%" type="gradient"/>
                <v:shadow offset="-6pt,-6pt"/>
              </v:shape>
            </w:pict>
          </mc:Fallback>
        </mc:AlternateContent>
      </w:r>
    </w:p>
    <w:p w:rsidR="00FD0818" w:rsidRPr="00FD0818" w:rsidRDefault="00FD0818" w:rsidP="002C71FA">
      <w:pPr>
        <w:ind w:left="270" w:right="-18"/>
        <w:jc w:val="center"/>
        <w:rPr>
          <w:rFonts w:cs="Arial"/>
          <w:b/>
          <w:bCs/>
          <w:i/>
          <w:sz w:val="22"/>
          <w:szCs w:val="22"/>
          <w:u w:val="single"/>
        </w:rPr>
      </w:pPr>
    </w:p>
    <w:p w:rsidR="002C71FA" w:rsidRDefault="002C71FA" w:rsidP="002C71FA">
      <w:pPr>
        <w:ind w:left="270" w:right="-18"/>
        <w:jc w:val="center"/>
        <w:rPr>
          <w:rFonts w:cs="Arial"/>
          <w:b/>
          <w:bCs/>
          <w:sz w:val="22"/>
          <w:szCs w:val="22"/>
          <w:u w:val="single"/>
        </w:rPr>
      </w:pPr>
    </w:p>
    <w:p w:rsidR="00FD0818" w:rsidRDefault="00FD0818" w:rsidP="00FD0818">
      <w:pPr>
        <w:ind w:left="270" w:right="-18"/>
        <w:rPr>
          <w:rFonts w:cs="Arial"/>
          <w:b/>
          <w:bCs/>
          <w:sz w:val="22"/>
          <w:szCs w:val="22"/>
          <w:u w:val="single"/>
        </w:rPr>
      </w:pPr>
    </w:p>
    <w:p w:rsidR="00FD0818" w:rsidRDefault="008D6E69" w:rsidP="00FD0818">
      <w:pPr>
        <w:pBdr>
          <w:top w:val="single" w:sz="8" w:space="10" w:color="FFFFFF" w:themeColor="background1"/>
          <w:bottom w:val="single" w:sz="8" w:space="10" w:color="FFFFFF" w:themeColor="background1"/>
        </w:pBdr>
        <w:jc w:val="center"/>
        <w:rPr>
          <w:i/>
          <w:iCs/>
          <w:color w:val="808080" w:themeColor="text1" w:themeTint="7F"/>
          <w:sz w:val="24"/>
          <w:szCs w:val="24"/>
        </w:rPr>
      </w:pPr>
      <w:r>
        <w:rPr>
          <w:noProof/>
        </w:rPr>
        <mc:AlternateContent>
          <mc:Choice Requires="wps">
            <w:drawing>
              <wp:anchor distT="0" distB="0" distL="114300" distR="114300" simplePos="0" relativeHeight="251674624" behindDoc="0" locked="0" layoutInCell="0" allowOverlap="1" wp14:anchorId="16091DB9" wp14:editId="76C5F528">
                <wp:simplePos x="0" y="0"/>
                <wp:positionH relativeFrom="margin">
                  <wp:posOffset>3537585</wp:posOffset>
                </wp:positionH>
                <wp:positionV relativeFrom="margin">
                  <wp:posOffset>1767840</wp:posOffset>
                </wp:positionV>
                <wp:extent cx="3582035" cy="2862580"/>
                <wp:effectExtent l="19050" t="19050" r="18415" b="13970"/>
                <wp:wrapSquare wrapText="bothSides"/>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2035" cy="2862580"/>
                        </a:xfrm>
                        <a:prstGeom prst="bracketPair">
                          <a:avLst>
                            <a:gd name="adj" fmla="val 8051"/>
                          </a:avLst>
                        </a:prstGeom>
                        <a:noFill/>
                        <a:ln w="38100">
                          <a:solidFill>
                            <a:srgbClr val="0070C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181D5B" w:rsidRPr="00020CC1" w:rsidRDefault="00181D5B">
                            <w:pPr>
                              <w:jc w:val="center"/>
                              <w:rPr>
                                <w:i/>
                                <w:iCs/>
                                <w:sz w:val="22"/>
                                <w:szCs w:val="22"/>
                              </w:rPr>
                            </w:pPr>
                            <w:r w:rsidRPr="004477F9">
                              <w:rPr>
                                <w:i/>
                                <w:iCs/>
                                <w:sz w:val="22"/>
                                <w:szCs w:val="22"/>
                                <w:u w:val="single"/>
                              </w:rPr>
                              <w:t>Financial Aid Refunds</w:t>
                            </w:r>
                            <w:r w:rsidR="00020CC1">
                              <w:rPr>
                                <w:i/>
                                <w:iCs/>
                                <w:sz w:val="22"/>
                                <w:szCs w:val="22"/>
                              </w:rPr>
                              <w:t>*</w:t>
                            </w:r>
                          </w:p>
                          <w:p w:rsidR="00181D5B" w:rsidRPr="004477F9" w:rsidRDefault="00181D5B">
                            <w:pPr>
                              <w:jc w:val="center"/>
                              <w:rPr>
                                <w:i/>
                                <w:iCs/>
                                <w:sz w:val="16"/>
                                <w:szCs w:val="16"/>
                              </w:rPr>
                            </w:pPr>
                          </w:p>
                          <w:p w:rsidR="00181D5B" w:rsidRPr="004477F9" w:rsidRDefault="00181D5B" w:rsidP="00BE62C0">
                            <w:pPr>
                              <w:rPr>
                                <w:rFonts w:cs="Arial"/>
                                <w:sz w:val="16"/>
                                <w:szCs w:val="16"/>
                              </w:rPr>
                            </w:pPr>
                            <w:r w:rsidRPr="004477F9">
                              <w:rPr>
                                <w:rFonts w:cs="Arial"/>
                                <w:sz w:val="16"/>
                                <w:szCs w:val="16"/>
                              </w:rPr>
                              <w:t>If your financial aid exceeds your Barton account balance, the difference will be issued to you as a refund for you to use for educational expenses.</w:t>
                            </w:r>
                          </w:p>
                          <w:p w:rsidR="00181D5B" w:rsidRPr="004477F9" w:rsidRDefault="00181D5B" w:rsidP="00BE62C0">
                            <w:pPr>
                              <w:ind w:left="720"/>
                              <w:rPr>
                                <w:rFonts w:cs="Arial"/>
                                <w:sz w:val="16"/>
                                <w:szCs w:val="16"/>
                              </w:rPr>
                            </w:pPr>
                          </w:p>
                          <w:p w:rsidR="00181D5B" w:rsidRPr="004477F9" w:rsidRDefault="00181D5B" w:rsidP="00BE62C0">
                            <w:pPr>
                              <w:jc w:val="center"/>
                              <w:rPr>
                                <w:iCs/>
                                <w:color w:val="7F7F7F" w:themeColor="text1" w:themeTint="80"/>
                                <w:sz w:val="16"/>
                                <w:szCs w:val="16"/>
                              </w:rPr>
                            </w:pPr>
                            <w:r w:rsidRPr="004477F9">
                              <w:rPr>
                                <w:noProof/>
                                <w:sz w:val="16"/>
                                <w:szCs w:val="16"/>
                              </w:rPr>
                              <w:drawing>
                                <wp:inline distT="0" distB="0" distL="0" distR="0" wp14:anchorId="4E8D76DF" wp14:editId="241615F7">
                                  <wp:extent cx="833157" cy="526548"/>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9230" cy="530386"/>
                                          </a:xfrm>
                                          <a:prstGeom prst="rect">
                                            <a:avLst/>
                                          </a:prstGeom>
                                          <a:noFill/>
                                          <a:extLst/>
                                        </pic:spPr>
                                      </pic:pic>
                                    </a:graphicData>
                                  </a:graphic>
                                </wp:inline>
                              </w:drawing>
                            </w:r>
                          </w:p>
                          <w:p w:rsidR="00181D5B" w:rsidRDefault="00181D5B" w:rsidP="00BE62C0">
                            <w:pPr>
                              <w:pBdr>
                                <w:top w:val="single" w:sz="8" w:space="10" w:color="FFFFFF" w:themeColor="background1"/>
                                <w:bottom w:val="single" w:sz="8" w:space="10" w:color="FFFFFF" w:themeColor="background1"/>
                              </w:pBdr>
                              <w:rPr>
                                <w:iCs/>
                                <w:sz w:val="16"/>
                                <w:szCs w:val="16"/>
                                <w:u w:val="single"/>
                              </w:rPr>
                            </w:pPr>
                            <w:r w:rsidRPr="004477F9">
                              <w:rPr>
                                <w:iCs/>
                                <w:sz w:val="16"/>
                                <w:szCs w:val="16"/>
                              </w:rPr>
                              <w:t xml:space="preserve">Barton Choice Card-- If you will be receiving a financial aid refund, you will receive a Barton Choice Card in the mail.  The card allows you to indicate your refund preference -- debit card, direct deposit, or paper check mailed directly to you.  </w:t>
                            </w:r>
                            <w:r w:rsidR="00A854F2" w:rsidRPr="004477F9">
                              <w:rPr>
                                <w:iCs/>
                                <w:sz w:val="16"/>
                                <w:szCs w:val="16"/>
                              </w:rPr>
                              <w:t xml:space="preserve">If you have a card already, you will continue to use the same one while at Barton.  </w:t>
                            </w:r>
                            <w:r w:rsidR="00A854F2" w:rsidRPr="004477F9">
                              <w:rPr>
                                <w:iCs/>
                                <w:sz w:val="16"/>
                                <w:szCs w:val="16"/>
                                <w:u w:val="single"/>
                              </w:rPr>
                              <w:t>If you don’t have a card, l</w:t>
                            </w:r>
                            <w:r w:rsidRPr="004477F9">
                              <w:rPr>
                                <w:iCs/>
                                <w:sz w:val="16"/>
                                <w:szCs w:val="16"/>
                                <w:u w:val="single"/>
                              </w:rPr>
                              <w:t>ook for the li</w:t>
                            </w:r>
                            <w:r w:rsidR="00A854F2" w:rsidRPr="004477F9">
                              <w:rPr>
                                <w:iCs/>
                                <w:sz w:val="16"/>
                                <w:szCs w:val="16"/>
                                <w:u w:val="single"/>
                              </w:rPr>
                              <w:t xml:space="preserve">me green envelope in the mail!  It will be mailed to you in </w:t>
                            </w:r>
                            <w:r w:rsidR="00E543CE" w:rsidRPr="004477F9">
                              <w:rPr>
                                <w:iCs/>
                                <w:sz w:val="16"/>
                                <w:szCs w:val="16"/>
                                <w:u w:val="single"/>
                              </w:rPr>
                              <w:t xml:space="preserve">early August </w:t>
                            </w:r>
                            <w:r w:rsidR="00A854F2" w:rsidRPr="004477F9">
                              <w:rPr>
                                <w:iCs/>
                                <w:sz w:val="16"/>
                                <w:szCs w:val="16"/>
                                <w:u w:val="single"/>
                              </w:rPr>
                              <w:t>or right before payout.</w:t>
                            </w:r>
                          </w:p>
                          <w:p w:rsidR="00020CC1" w:rsidRDefault="00020CC1" w:rsidP="00BE62C0">
                            <w:pPr>
                              <w:pBdr>
                                <w:top w:val="single" w:sz="8" w:space="10" w:color="FFFFFF" w:themeColor="background1"/>
                                <w:bottom w:val="single" w:sz="8" w:space="10" w:color="FFFFFF" w:themeColor="background1"/>
                              </w:pBdr>
                              <w:rPr>
                                <w:iCs/>
                                <w:sz w:val="16"/>
                                <w:szCs w:val="16"/>
                                <w:u w:val="single"/>
                              </w:rPr>
                            </w:pPr>
                          </w:p>
                          <w:p w:rsidR="00181D5B" w:rsidRPr="004C302C" w:rsidRDefault="00223685" w:rsidP="00EA4C5E">
                            <w:pPr>
                              <w:pBdr>
                                <w:top w:val="single" w:sz="8" w:space="10" w:color="FFFFFF" w:themeColor="background1"/>
                                <w:bottom w:val="single" w:sz="8" w:space="10" w:color="FFFFFF" w:themeColor="background1"/>
                              </w:pBdr>
                              <w:rPr>
                                <w:i/>
                                <w:iCs/>
                                <w:color w:val="7F7F7F" w:themeColor="text1" w:themeTint="80"/>
                                <w:sz w:val="24"/>
                              </w:rPr>
                            </w:pPr>
                            <w:r>
                              <w:rPr>
                                <w:iCs/>
                                <w:sz w:val="16"/>
                                <w:szCs w:val="16"/>
                              </w:rPr>
                              <w:t>*If you wish to receive an Opt-Out Book Refund, please contact the Financial Aid Office at financialaid@bartonccc.edu.</w:t>
                            </w:r>
                            <w:r w:rsidR="00520B38">
                              <w:rPr>
                                <w:iCs/>
                                <w:sz w:val="16"/>
                                <w:szCs w:val="16"/>
                              </w:rPr>
                              <w:t xml:space="preserve">  </w:t>
                            </w:r>
                            <w:r w:rsidR="00EA4C5E" w:rsidRPr="00EA4C5E">
                              <w:rPr>
                                <w:iCs/>
                                <w:sz w:val="16"/>
                                <w:szCs w:val="16"/>
                              </w:rPr>
                              <w:t>http://www.bartoncougars.com/financialaid/textbooks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91DB9" id="AutoShape 16" o:spid="_x0000_s1027" type="#_x0000_t185" style="position:absolute;left:0;text-align:left;margin-left:278.55pt;margin-top:139.2pt;width:282.05pt;height:225.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" o:allowincell="f" adj="1739" fillcolor="#943634" strokecolor="#0070c0" strokeweight="3pt">
                <v:shadow color="#5d7035" offset="1pt,1pt"/>
                <v:textbox inset="3.6pt,,3.6pt">
                  <w:txbxContent>
                    <w:p w:rsidR="00181D5B" w:rsidRPr="00020CC1" w:rsidRDefault="00181D5B">
                      <w:pPr>
                        <w:jc w:val="center"/>
                        <w:rPr>
                          <w:i/>
                          <w:iCs/>
                          <w:sz w:val="22"/>
                          <w:szCs w:val="22"/>
                        </w:rPr>
                      </w:pPr>
                      <w:r w:rsidRPr="004477F9">
                        <w:rPr>
                          <w:i/>
                          <w:iCs/>
                          <w:sz w:val="22"/>
                          <w:szCs w:val="22"/>
                          <w:u w:val="single"/>
                        </w:rPr>
                        <w:t>Financial Aid Refunds</w:t>
                      </w:r>
                      <w:r w:rsidR="00020CC1">
                        <w:rPr>
                          <w:i/>
                          <w:iCs/>
                          <w:sz w:val="22"/>
                          <w:szCs w:val="22"/>
                        </w:rPr>
                        <w:t>*</w:t>
                      </w:r>
                    </w:p>
                    <w:p w:rsidR="00181D5B" w:rsidRPr="004477F9" w:rsidRDefault="00181D5B">
                      <w:pPr>
                        <w:jc w:val="center"/>
                        <w:rPr>
                          <w:i/>
                          <w:iCs/>
                          <w:sz w:val="16"/>
                          <w:szCs w:val="16"/>
                        </w:rPr>
                      </w:pPr>
                    </w:p>
                    <w:p w:rsidR="00181D5B" w:rsidRPr="004477F9" w:rsidRDefault="00181D5B" w:rsidP="00BE62C0">
                      <w:pPr>
                        <w:rPr>
                          <w:rFonts w:cs="Arial"/>
                          <w:sz w:val="16"/>
                          <w:szCs w:val="16"/>
                        </w:rPr>
                      </w:pPr>
                      <w:r w:rsidRPr="004477F9">
                        <w:rPr>
                          <w:rFonts w:cs="Arial"/>
                          <w:sz w:val="16"/>
                          <w:szCs w:val="16"/>
                        </w:rPr>
                        <w:t>If your financial aid exceeds your Barton account balance, the difference will be issued to you as a refund for you to use for educational expenses.</w:t>
                      </w:r>
                    </w:p>
                    <w:p w:rsidR="00181D5B" w:rsidRPr="004477F9" w:rsidRDefault="00181D5B" w:rsidP="00BE62C0">
                      <w:pPr>
                        <w:ind w:left="720"/>
                        <w:rPr>
                          <w:rFonts w:cs="Arial"/>
                          <w:sz w:val="16"/>
                          <w:szCs w:val="16"/>
                        </w:rPr>
                      </w:pPr>
                    </w:p>
                    <w:p w:rsidR="00181D5B" w:rsidRPr="004477F9" w:rsidRDefault="00181D5B" w:rsidP="00BE62C0">
                      <w:pPr>
                        <w:jc w:val="center"/>
                        <w:rPr>
                          <w:iCs/>
                          <w:color w:val="7F7F7F" w:themeColor="text1" w:themeTint="80"/>
                          <w:sz w:val="16"/>
                          <w:szCs w:val="16"/>
                        </w:rPr>
                      </w:pPr>
                      <w:r w:rsidRPr="004477F9">
                        <w:rPr>
                          <w:noProof/>
                          <w:sz w:val="16"/>
                          <w:szCs w:val="16"/>
                        </w:rPr>
                        <w:drawing>
                          <wp:inline distT="0" distB="0" distL="0" distR="0" wp14:anchorId="4E8D76DF" wp14:editId="241615F7">
                            <wp:extent cx="833157" cy="526548"/>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9230" cy="530386"/>
                                    </a:xfrm>
                                    <a:prstGeom prst="rect">
                                      <a:avLst/>
                                    </a:prstGeom>
                                    <a:noFill/>
                                    <a:extLst/>
                                  </pic:spPr>
                                </pic:pic>
                              </a:graphicData>
                            </a:graphic>
                          </wp:inline>
                        </w:drawing>
                      </w:r>
                    </w:p>
                    <w:p w:rsidR="00181D5B" w:rsidRDefault="00181D5B" w:rsidP="00BE62C0">
                      <w:pPr>
                        <w:pBdr>
                          <w:top w:val="single" w:sz="8" w:space="10" w:color="FFFFFF" w:themeColor="background1"/>
                          <w:bottom w:val="single" w:sz="8" w:space="10" w:color="FFFFFF" w:themeColor="background1"/>
                        </w:pBdr>
                        <w:rPr>
                          <w:iCs/>
                          <w:sz w:val="16"/>
                          <w:szCs w:val="16"/>
                          <w:u w:val="single"/>
                        </w:rPr>
                      </w:pPr>
                      <w:r w:rsidRPr="004477F9">
                        <w:rPr>
                          <w:iCs/>
                          <w:sz w:val="16"/>
                          <w:szCs w:val="16"/>
                        </w:rPr>
                        <w:t xml:space="preserve">Barton Choice Card-- If you will be receiving a financial aid refund, you will receive a Barton Choice Card in the mail.  The card allows you to indicate your refund preference -- debit card, direct deposit, or paper check mailed directly to you.  </w:t>
                      </w:r>
                      <w:r w:rsidR="00A854F2" w:rsidRPr="004477F9">
                        <w:rPr>
                          <w:iCs/>
                          <w:sz w:val="16"/>
                          <w:szCs w:val="16"/>
                        </w:rPr>
                        <w:t xml:space="preserve">If you have a card already, you will continue to use the same one while at Barton.  </w:t>
                      </w:r>
                      <w:r w:rsidR="00A854F2" w:rsidRPr="004477F9">
                        <w:rPr>
                          <w:iCs/>
                          <w:sz w:val="16"/>
                          <w:szCs w:val="16"/>
                          <w:u w:val="single"/>
                        </w:rPr>
                        <w:t>If you don’t have a card, l</w:t>
                      </w:r>
                      <w:r w:rsidRPr="004477F9">
                        <w:rPr>
                          <w:iCs/>
                          <w:sz w:val="16"/>
                          <w:szCs w:val="16"/>
                          <w:u w:val="single"/>
                        </w:rPr>
                        <w:t>ook for the li</w:t>
                      </w:r>
                      <w:r w:rsidR="00A854F2" w:rsidRPr="004477F9">
                        <w:rPr>
                          <w:iCs/>
                          <w:sz w:val="16"/>
                          <w:szCs w:val="16"/>
                          <w:u w:val="single"/>
                        </w:rPr>
                        <w:t xml:space="preserve">me green envelope in the mail!  It will be mailed to you in </w:t>
                      </w:r>
                      <w:r w:rsidR="00E543CE" w:rsidRPr="004477F9">
                        <w:rPr>
                          <w:iCs/>
                          <w:sz w:val="16"/>
                          <w:szCs w:val="16"/>
                          <w:u w:val="single"/>
                        </w:rPr>
                        <w:t xml:space="preserve">early August </w:t>
                      </w:r>
                      <w:r w:rsidR="00A854F2" w:rsidRPr="004477F9">
                        <w:rPr>
                          <w:iCs/>
                          <w:sz w:val="16"/>
                          <w:szCs w:val="16"/>
                          <w:u w:val="single"/>
                        </w:rPr>
                        <w:t>or right before payout.</w:t>
                      </w:r>
                    </w:p>
                    <w:p w:rsidR="00020CC1" w:rsidRDefault="00020CC1" w:rsidP="00BE62C0">
                      <w:pPr>
                        <w:pBdr>
                          <w:top w:val="single" w:sz="8" w:space="10" w:color="FFFFFF" w:themeColor="background1"/>
                          <w:bottom w:val="single" w:sz="8" w:space="10" w:color="FFFFFF" w:themeColor="background1"/>
                        </w:pBdr>
                        <w:rPr>
                          <w:iCs/>
                          <w:sz w:val="16"/>
                          <w:szCs w:val="16"/>
                          <w:u w:val="single"/>
                        </w:rPr>
                      </w:pPr>
                    </w:p>
                    <w:p w:rsidR="00181D5B" w:rsidRPr="004C302C" w:rsidRDefault="00223685" w:rsidP="00EA4C5E">
                      <w:pPr>
                        <w:pBdr>
                          <w:top w:val="single" w:sz="8" w:space="10" w:color="FFFFFF" w:themeColor="background1"/>
                          <w:bottom w:val="single" w:sz="8" w:space="10" w:color="FFFFFF" w:themeColor="background1"/>
                        </w:pBdr>
                        <w:rPr>
                          <w:i/>
                          <w:iCs/>
                          <w:color w:val="7F7F7F" w:themeColor="text1" w:themeTint="80"/>
                          <w:sz w:val="24"/>
                        </w:rPr>
                      </w:pPr>
                      <w:r>
                        <w:rPr>
                          <w:iCs/>
                          <w:sz w:val="16"/>
                          <w:szCs w:val="16"/>
                        </w:rPr>
                        <w:t>*If you wish to receive an Opt-Out Book Refund, please contact the Financial Aid Office at financialaid@bartonccc.edu.</w:t>
                      </w:r>
                      <w:r w:rsidR="00520B38">
                        <w:rPr>
                          <w:iCs/>
                          <w:sz w:val="16"/>
                          <w:szCs w:val="16"/>
                        </w:rPr>
                        <w:t xml:space="preserve">  </w:t>
                      </w:r>
                      <w:r w:rsidR="00EA4C5E" w:rsidRPr="00EA4C5E">
                        <w:rPr>
                          <w:iCs/>
                          <w:sz w:val="16"/>
                          <w:szCs w:val="16"/>
                        </w:rPr>
                        <w:t>http://www.bartoncougars.com/financialaid/textbooks</w:t>
                      </w:r>
                    </w:p>
                  </w:txbxContent>
                </v:textbox>
                <w10:wrap type="square" anchorx="margin" anchory="margin"/>
              </v:shape>
            </w:pict>
          </mc:Fallback>
        </mc:AlternateContent>
      </w:r>
    </w:p>
    <w:p w:rsidR="00FD0818" w:rsidRPr="00FD0818" w:rsidRDefault="00FD0818" w:rsidP="002C71FA">
      <w:pPr>
        <w:ind w:left="270" w:right="-18"/>
        <w:jc w:val="center"/>
        <w:rPr>
          <w:rFonts w:cs="Arial"/>
          <w:b/>
          <w:bCs/>
          <w:sz w:val="22"/>
          <w:szCs w:val="22"/>
          <w:u w:val="single"/>
        </w:rPr>
      </w:pPr>
    </w:p>
    <w:p w:rsidR="00314A35" w:rsidRPr="00FF4C8E" w:rsidRDefault="00314A35" w:rsidP="00314A35">
      <w:pPr>
        <w:ind w:left="270"/>
        <w:rPr>
          <w:rFonts w:cs="Arial"/>
        </w:rPr>
      </w:pPr>
    </w:p>
    <w:p w:rsidR="008E295E" w:rsidRDefault="008C5583" w:rsidP="00526684">
      <w:pPr>
        <w:ind w:left="270" w:right="-18"/>
        <w:jc w:val="both"/>
        <w:rPr>
          <w:rFonts w:cs="Arial"/>
          <w:bCs/>
          <w:i/>
          <w:sz w:val="16"/>
          <w:szCs w:val="16"/>
        </w:rPr>
      </w:pPr>
      <w:r>
        <w:rPr>
          <w:rFonts w:cs="Arial"/>
          <w:bCs/>
          <w:i/>
          <w:sz w:val="16"/>
          <w:szCs w:val="16"/>
        </w:rPr>
        <w:t>.</w:t>
      </w:r>
    </w:p>
    <w:p w:rsidR="00FD0818" w:rsidRDefault="00FD0818" w:rsidP="00526684">
      <w:pPr>
        <w:ind w:left="270" w:right="-18"/>
        <w:jc w:val="both"/>
        <w:rPr>
          <w:rFonts w:cs="Arial"/>
          <w:bCs/>
          <w:i/>
          <w:sz w:val="16"/>
          <w:szCs w:val="16"/>
        </w:rPr>
      </w:pPr>
    </w:p>
    <w:p w:rsidR="00FD0818" w:rsidRDefault="00FD0818" w:rsidP="00526684">
      <w:pPr>
        <w:ind w:left="270" w:right="-18"/>
        <w:jc w:val="both"/>
        <w:rPr>
          <w:rFonts w:cs="Arial"/>
          <w:bCs/>
          <w:i/>
          <w:sz w:val="16"/>
          <w:szCs w:val="16"/>
        </w:rPr>
      </w:pPr>
    </w:p>
    <w:p w:rsidR="00FD0818" w:rsidRDefault="00FD0818" w:rsidP="00526684">
      <w:pPr>
        <w:ind w:left="270" w:right="-18"/>
        <w:jc w:val="both"/>
        <w:rPr>
          <w:rFonts w:cs="Arial"/>
          <w:bCs/>
          <w:i/>
          <w:sz w:val="16"/>
          <w:szCs w:val="16"/>
        </w:rPr>
      </w:pPr>
    </w:p>
    <w:p w:rsidR="00FD0818" w:rsidRDefault="00FD0818" w:rsidP="00526684">
      <w:pPr>
        <w:ind w:left="270" w:right="-18"/>
        <w:jc w:val="both"/>
        <w:rPr>
          <w:rFonts w:cs="Arial"/>
          <w:bCs/>
          <w:i/>
          <w:sz w:val="16"/>
          <w:szCs w:val="16"/>
        </w:rPr>
      </w:pPr>
    </w:p>
    <w:p w:rsidR="00FD0818" w:rsidRDefault="00FD0818" w:rsidP="00526684">
      <w:pPr>
        <w:ind w:left="270" w:right="-18"/>
        <w:jc w:val="both"/>
        <w:rPr>
          <w:rFonts w:cs="Arial"/>
          <w:bCs/>
          <w:i/>
          <w:sz w:val="16"/>
          <w:szCs w:val="16"/>
        </w:rPr>
      </w:pPr>
    </w:p>
    <w:p w:rsidR="00FD0818" w:rsidRDefault="00FD0818" w:rsidP="00526684">
      <w:pPr>
        <w:ind w:left="270" w:right="-18"/>
        <w:jc w:val="both"/>
        <w:rPr>
          <w:rFonts w:cs="Arial"/>
          <w:bCs/>
          <w:i/>
          <w:sz w:val="16"/>
          <w:szCs w:val="16"/>
        </w:rPr>
      </w:pPr>
    </w:p>
    <w:p w:rsidR="00FD0818" w:rsidRDefault="00FD0818" w:rsidP="00526684">
      <w:pPr>
        <w:ind w:left="270" w:right="-18"/>
        <w:jc w:val="both"/>
        <w:rPr>
          <w:rFonts w:cs="Arial"/>
          <w:bCs/>
          <w:i/>
          <w:sz w:val="16"/>
          <w:szCs w:val="16"/>
        </w:rPr>
      </w:pPr>
    </w:p>
    <w:p w:rsidR="00FD0818" w:rsidRDefault="00FD0818" w:rsidP="00526684">
      <w:pPr>
        <w:ind w:left="270" w:right="-18"/>
        <w:jc w:val="both"/>
        <w:rPr>
          <w:rFonts w:cs="Arial"/>
          <w:bCs/>
          <w:i/>
          <w:sz w:val="16"/>
          <w:szCs w:val="16"/>
        </w:rPr>
      </w:pPr>
    </w:p>
    <w:p w:rsidR="00FD0818" w:rsidRDefault="00FD0818" w:rsidP="00526684">
      <w:pPr>
        <w:ind w:left="270" w:right="-18"/>
        <w:jc w:val="both"/>
        <w:rPr>
          <w:rFonts w:cs="Arial"/>
          <w:bCs/>
          <w:i/>
          <w:sz w:val="16"/>
          <w:szCs w:val="16"/>
        </w:rPr>
      </w:pPr>
    </w:p>
    <w:p w:rsidR="00FD0818" w:rsidRDefault="00FD0818" w:rsidP="00526684">
      <w:pPr>
        <w:ind w:left="270" w:right="-18"/>
        <w:jc w:val="both"/>
        <w:rPr>
          <w:rFonts w:cs="Arial"/>
          <w:bCs/>
          <w:i/>
          <w:sz w:val="16"/>
          <w:szCs w:val="16"/>
        </w:rPr>
      </w:pPr>
    </w:p>
    <w:p w:rsidR="00DE4302" w:rsidRDefault="00DE4302" w:rsidP="00526684">
      <w:pPr>
        <w:ind w:left="270" w:right="-18"/>
        <w:jc w:val="both"/>
        <w:rPr>
          <w:rFonts w:cs="Arial"/>
          <w:bCs/>
          <w:i/>
          <w:sz w:val="16"/>
          <w:szCs w:val="16"/>
        </w:rPr>
      </w:pPr>
    </w:p>
    <w:p w:rsidR="00DE4302" w:rsidRDefault="00DE4302" w:rsidP="00526684">
      <w:pPr>
        <w:ind w:left="270" w:right="-18"/>
        <w:jc w:val="both"/>
        <w:rPr>
          <w:rFonts w:cs="Arial"/>
          <w:bCs/>
          <w:i/>
          <w:sz w:val="16"/>
          <w:szCs w:val="16"/>
        </w:rPr>
      </w:pPr>
    </w:p>
    <w:p w:rsidR="00336A3C" w:rsidRDefault="00336A3C" w:rsidP="00526684">
      <w:pPr>
        <w:ind w:left="270" w:right="-18"/>
        <w:jc w:val="both"/>
        <w:rPr>
          <w:rFonts w:cs="Arial"/>
          <w:bCs/>
          <w:i/>
          <w:sz w:val="16"/>
          <w:szCs w:val="16"/>
        </w:rPr>
      </w:pPr>
    </w:p>
    <w:p w:rsidR="00336A3C" w:rsidRDefault="00336A3C" w:rsidP="00526684">
      <w:pPr>
        <w:ind w:left="270" w:right="-18"/>
        <w:jc w:val="both"/>
        <w:rPr>
          <w:rFonts w:cs="Arial"/>
          <w:bCs/>
          <w:i/>
          <w:sz w:val="16"/>
          <w:szCs w:val="16"/>
        </w:rPr>
      </w:pPr>
    </w:p>
    <w:p w:rsidR="00336A3C" w:rsidRDefault="00336A3C" w:rsidP="00526684">
      <w:pPr>
        <w:ind w:left="270" w:right="-18"/>
        <w:jc w:val="both"/>
        <w:rPr>
          <w:rFonts w:cs="Arial"/>
          <w:bCs/>
          <w:i/>
          <w:sz w:val="16"/>
          <w:szCs w:val="16"/>
        </w:rPr>
      </w:pPr>
    </w:p>
    <w:p w:rsidR="00336A3C" w:rsidRDefault="00336A3C" w:rsidP="00526684">
      <w:pPr>
        <w:ind w:left="270" w:right="-18"/>
        <w:jc w:val="both"/>
        <w:rPr>
          <w:rFonts w:cs="Arial"/>
          <w:bCs/>
          <w:i/>
          <w:sz w:val="16"/>
          <w:szCs w:val="16"/>
        </w:rPr>
      </w:pPr>
    </w:p>
    <w:p w:rsidR="00336A3C" w:rsidRDefault="00336A3C" w:rsidP="00526684">
      <w:pPr>
        <w:ind w:left="270" w:right="-18"/>
        <w:jc w:val="both"/>
        <w:rPr>
          <w:rFonts w:cs="Arial"/>
          <w:bCs/>
          <w:i/>
          <w:sz w:val="16"/>
          <w:szCs w:val="16"/>
        </w:rPr>
      </w:pPr>
    </w:p>
    <w:p w:rsidR="00371E04" w:rsidRDefault="00371E04" w:rsidP="00526684">
      <w:pPr>
        <w:ind w:left="270" w:right="-18"/>
        <w:jc w:val="both"/>
        <w:rPr>
          <w:rFonts w:cs="Arial"/>
          <w:bCs/>
          <w:i/>
          <w:sz w:val="16"/>
          <w:szCs w:val="16"/>
        </w:rPr>
      </w:pPr>
    </w:p>
    <w:p w:rsidR="00336A3C" w:rsidRDefault="00336A3C" w:rsidP="00526684">
      <w:pPr>
        <w:ind w:left="270" w:right="-18"/>
        <w:jc w:val="both"/>
        <w:rPr>
          <w:rFonts w:cs="Arial"/>
          <w:bCs/>
          <w:i/>
          <w:sz w:val="16"/>
          <w:szCs w:val="16"/>
        </w:rPr>
      </w:pPr>
    </w:p>
    <w:p w:rsidR="00371E04" w:rsidRDefault="00371E04" w:rsidP="00526684">
      <w:pPr>
        <w:ind w:left="270" w:right="-18"/>
        <w:jc w:val="both"/>
        <w:rPr>
          <w:rFonts w:cs="Arial"/>
          <w:bCs/>
          <w:i/>
          <w:sz w:val="16"/>
          <w:szCs w:val="16"/>
        </w:rPr>
      </w:pPr>
    </w:p>
    <w:p w:rsidR="00DE4302" w:rsidRDefault="00DE4302" w:rsidP="00526684">
      <w:pPr>
        <w:ind w:left="270" w:right="-18"/>
        <w:jc w:val="both"/>
        <w:rPr>
          <w:rFonts w:cs="Arial"/>
          <w:bCs/>
          <w:i/>
          <w:sz w:val="16"/>
          <w:szCs w:val="16"/>
        </w:rPr>
      </w:pPr>
    </w:p>
    <w:p w:rsidR="00924315" w:rsidRPr="00336A3C" w:rsidRDefault="00924315" w:rsidP="00924315">
      <w:pPr>
        <w:ind w:left="270" w:right="-18"/>
        <w:jc w:val="center"/>
        <w:rPr>
          <w:rFonts w:cs="Arial"/>
          <w:b/>
          <w:bCs/>
          <w:i/>
          <w:sz w:val="22"/>
          <w:szCs w:val="22"/>
          <w:u w:val="single"/>
        </w:rPr>
      </w:pPr>
      <w:r w:rsidRPr="00336A3C">
        <w:rPr>
          <w:rFonts w:cs="Arial"/>
          <w:b/>
          <w:bCs/>
          <w:i/>
          <w:sz w:val="22"/>
          <w:szCs w:val="22"/>
          <w:u w:val="single"/>
        </w:rPr>
        <w:t xml:space="preserve">Estimating </w:t>
      </w:r>
      <w:r w:rsidR="004477F9">
        <w:rPr>
          <w:rFonts w:cs="Arial"/>
          <w:b/>
          <w:bCs/>
          <w:i/>
          <w:sz w:val="22"/>
          <w:szCs w:val="22"/>
          <w:u w:val="single"/>
        </w:rPr>
        <w:t xml:space="preserve">Federal </w:t>
      </w:r>
      <w:r w:rsidRPr="00336A3C">
        <w:rPr>
          <w:rFonts w:cs="Arial"/>
          <w:b/>
          <w:bCs/>
          <w:i/>
          <w:sz w:val="22"/>
          <w:szCs w:val="22"/>
          <w:u w:val="single"/>
        </w:rPr>
        <w:t>Pell Grant Disbursement Amounts</w:t>
      </w:r>
    </w:p>
    <w:p w:rsidR="00DE4302" w:rsidRDefault="00DE4302" w:rsidP="00526684">
      <w:pPr>
        <w:ind w:left="270" w:right="-18"/>
        <w:jc w:val="both"/>
        <w:rPr>
          <w:rFonts w:cs="Arial"/>
          <w:bCs/>
          <w:i/>
          <w:sz w:val="16"/>
          <w:szCs w:val="16"/>
        </w:rPr>
      </w:pPr>
    </w:p>
    <w:p w:rsidR="004477F9" w:rsidRDefault="004477F9" w:rsidP="00526684">
      <w:pPr>
        <w:ind w:left="270" w:right="-18"/>
        <w:jc w:val="both"/>
        <w:rPr>
          <w:rFonts w:cs="Arial"/>
          <w:bCs/>
          <w:sz w:val="16"/>
          <w:szCs w:val="16"/>
        </w:rPr>
      </w:pPr>
    </w:p>
    <w:p w:rsidR="004477F9" w:rsidRDefault="004477F9" w:rsidP="00526684">
      <w:pPr>
        <w:ind w:left="270" w:right="-18"/>
        <w:jc w:val="both"/>
        <w:rPr>
          <w:rFonts w:cs="Arial"/>
          <w:bCs/>
          <w:sz w:val="16"/>
          <w:szCs w:val="16"/>
        </w:rPr>
      </w:pPr>
    </w:p>
    <w:p w:rsidR="004477F9" w:rsidRDefault="004477F9" w:rsidP="00526684">
      <w:pPr>
        <w:ind w:left="270" w:right="-18"/>
        <w:jc w:val="both"/>
        <w:rPr>
          <w:rFonts w:cs="Arial"/>
          <w:bCs/>
          <w:sz w:val="16"/>
          <w:szCs w:val="16"/>
        </w:rPr>
      </w:pPr>
      <w:r>
        <w:rPr>
          <w:rFonts w:cs="Arial"/>
          <w:bCs/>
          <w:noProof/>
          <w:sz w:val="16"/>
          <w:szCs w:val="16"/>
        </w:rPr>
        <mc:AlternateContent>
          <mc:Choice Requires="wps">
            <w:drawing>
              <wp:anchor distT="0" distB="0" distL="114300" distR="114300" simplePos="0" relativeHeight="251662336" behindDoc="0" locked="0" layoutInCell="0" allowOverlap="1" wp14:anchorId="2DE6D2FA" wp14:editId="0B388575">
                <wp:simplePos x="0" y="0"/>
                <wp:positionH relativeFrom="margin">
                  <wp:posOffset>3653790</wp:posOffset>
                </wp:positionH>
                <wp:positionV relativeFrom="margin">
                  <wp:posOffset>5528310</wp:posOffset>
                </wp:positionV>
                <wp:extent cx="3393440" cy="1749425"/>
                <wp:effectExtent l="19050" t="19050" r="16510" b="22225"/>
                <wp:wrapSquare wrapText="bothSides"/>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3440" cy="1749425"/>
                        </a:xfrm>
                        <a:prstGeom prst="bracketPair">
                          <a:avLst>
                            <a:gd name="adj" fmla="val 8051"/>
                          </a:avLst>
                        </a:prstGeom>
                        <a:noFill/>
                        <a:ln w="38100">
                          <a:solidFill>
                            <a:srgbClr val="FFFF00"/>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rgbClr val="FFFF00">
                                    <a:gamma/>
                                    <a:shade val="60000"/>
                                    <a:invGamma/>
                                  </a:srgbClr>
                                </a:outerShdw>
                              </a:effectLst>
                            </a14:hiddenEffects>
                          </a:ext>
                        </a:extLst>
                      </wps:spPr>
                      <wps:txbx>
                        <w:txbxContent>
                          <w:p w:rsidR="00181D5B" w:rsidRPr="004477F9" w:rsidRDefault="00181D5B" w:rsidP="00924315">
                            <w:pPr>
                              <w:numPr>
                                <w:ilvl w:val="0"/>
                                <w:numId w:val="8"/>
                              </w:numPr>
                              <w:tabs>
                                <w:tab w:val="clear" w:pos="360"/>
                                <w:tab w:val="num" w:pos="540"/>
                              </w:tabs>
                              <w:ind w:left="540" w:hanging="270"/>
                              <w:rPr>
                                <w:rFonts w:cs="Arial"/>
                                <w:sz w:val="14"/>
                                <w:szCs w:val="14"/>
                              </w:rPr>
                            </w:pPr>
                            <w:r w:rsidRPr="004477F9">
                              <w:rPr>
                                <w:rFonts w:cs="Arial"/>
                                <w:sz w:val="14"/>
                                <w:szCs w:val="14"/>
                              </w:rPr>
                              <w:t xml:space="preserve">The award amounts on your PAWS account is for attendance for at least 15 weeks during the term and 12 credit hours.  </w:t>
                            </w:r>
                          </w:p>
                          <w:p w:rsidR="00181D5B" w:rsidRPr="004477F9" w:rsidRDefault="00181D5B" w:rsidP="00113886">
                            <w:pPr>
                              <w:ind w:left="540"/>
                              <w:rPr>
                                <w:rFonts w:cs="Arial"/>
                                <w:sz w:val="14"/>
                                <w:szCs w:val="14"/>
                              </w:rPr>
                            </w:pPr>
                          </w:p>
                          <w:p w:rsidR="00181D5B" w:rsidRPr="004477F9" w:rsidRDefault="004477F9" w:rsidP="00924315">
                            <w:pPr>
                              <w:numPr>
                                <w:ilvl w:val="0"/>
                                <w:numId w:val="8"/>
                              </w:numPr>
                              <w:tabs>
                                <w:tab w:val="clear" w:pos="360"/>
                                <w:tab w:val="num" w:pos="540"/>
                              </w:tabs>
                              <w:ind w:left="540" w:hanging="270"/>
                              <w:rPr>
                                <w:rFonts w:cs="Arial"/>
                                <w:sz w:val="14"/>
                                <w:szCs w:val="14"/>
                              </w:rPr>
                            </w:pPr>
                            <w:r>
                              <w:rPr>
                                <w:rFonts w:cs="Arial"/>
                                <w:sz w:val="14"/>
                                <w:szCs w:val="14"/>
                              </w:rPr>
                              <w:t xml:space="preserve">Federal </w:t>
                            </w:r>
                            <w:r w:rsidR="00181D5B" w:rsidRPr="004477F9">
                              <w:rPr>
                                <w:rFonts w:cs="Arial"/>
                                <w:sz w:val="14"/>
                                <w:szCs w:val="14"/>
                              </w:rPr>
                              <w:t>Pell will be prorated according to the actual number of weeks and credit hours in which you are enrolled.</w:t>
                            </w:r>
                          </w:p>
                          <w:p w:rsidR="00181D5B" w:rsidRPr="004477F9" w:rsidRDefault="00181D5B" w:rsidP="00113886">
                            <w:pPr>
                              <w:rPr>
                                <w:rFonts w:cs="Arial"/>
                                <w:sz w:val="14"/>
                                <w:szCs w:val="14"/>
                              </w:rPr>
                            </w:pPr>
                          </w:p>
                          <w:p w:rsidR="00181D5B" w:rsidRPr="004477F9" w:rsidRDefault="00181D5B" w:rsidP="00924315">
                            <w:pPr>
                              <w:numPr>
                                <w:ilvl w:val="0"/>
                                <w:numId w:val="8"/>
                              </w:numPr>
                              <w:tabs>
                                <w:tab w:val="clear" w:pos="360"/>
                                <w:tab w:val="num" w:pos="540"/>
                              </w:tabs>
                              <w:ind w:left="540" w:hanging="270"/>
                              <w:rPr>
                                <w:rFonts w:cs="Arial"/>
                                <w:sz w:val="14"/>
                                <w:szCs w:val="14"/>
                              </w:rPr>
                            </w:pPr>
                            <w:r w:rsidRPr="004477F9">
                              <w:rPr>
                                <w:rFonts w:cs="Arial"/>
                                <w:sz w:val="14"/>
                                <w:szCs w:val="14"/>
                              </w:rPr>
                              <w:t>If your total attendance is less than 15 weeks, take the “Approximate Portion of Term Pell” from the chart below, multiply times the total number of weeks of enrollment and divide by 15 weeks to determine your Pell amount.</w:t>
                            </w:r>
                          </w:p>
                          <w:p w:rsidR="00181D5B" w:rsidRPr="004477F9" w:rsidRDefault="00181D5B" w:rsidP="00113886">
                            <w:pPr>
                              <w:rPr>
                                <w:rFonts w:cs="Arial"/>
                                <w:sz w:val="14"/>
                                <w:szCs w:val="14"/>
                              </w:rPr>
                            </w:pPr>
                          </w:p>
                          <w:p w:rsidR="00181D5B" w:rsidRPr="004477F9" w:rsidRDefault="004477F9" w:rsidP="00924315">
                            <w:pPr>
                              <w:numPr>
                                <w:ilvl w:val="0"/>
                                <w:numId w:val="8"/>
                              </w:numPr>
                              <w:tabs>
                                <w:tab w:val="clear" w:pos="360"/>
                                <w:tab w:val="num" w:pos="540"/>
                              </w:tabs>
                              <w:ind w:left="540" w:hanging="270"/>
                              <w:rPr>
                                <w:rFonts w:cs="Arial"/>
                                <w:sz w:val="14"/>
                                <w:szCs w:val="14"/>
                              </w:rPr>
                            </w:pPr>
                            <w:r>
                              <w:rPr>
                                <w:rFonts w:cs="Arial"/>
                                <w:sz w:val="14"/>
                                <w:szCs w:val="14"/>
                              </w:rPr>
                              <w:t xml:space="preserve">Federal </w:t>
                            </w:r>
                            <w:r w:rsidR="00181D5B" w:rsidRPr="004477F9">
                              <w:rPr>
                                <w:rFonts w:cs="Arial"/>
                                <w:sz w:val="14"/>
                                <w:szCs w:val="14"/>
                              </w:rPr>
                              <w:t xml:space="preserve">Pell is not recalculated for hours added or dropped after the freeze date.  </w:t>
                            </w:r>
                          </w:p>
                          <w:p w:rsidR="00F0037B" w:rsidRPr="004477F9" w:rsidRDefault="00F0037B" w:rsidP="00F0037B">
                            <w:pPr>
                              <w:pStyle w:val="ListParagraph"/>
                              <w:rPr>
                                <w:rFonts w:cs="Arial"/>
                                <w:sz w:val="14"/>
                                <w:szCs w:val="14"/>
                              </w:rPr>
                            </w:pPr>
                          </w:p>
                          <w:p w:rsidR="00181D5B" w:rsidRDefault="00181D5B">
                            <w:pPr>
                              <w:pBdr>
                                <w:top w:val="single" w:sz="8" w:space="10" w:color="FFFFFF" w:themeColor="background1"/>
                                <w:bottom w:val="single" w:sz="8" w:space="10" w:color="FFFFFF" w:themeColor="background1"/>
                              </w:pBdr>
                              <w:jc w:val="center"/>
                              <w:rPr>
                                <w:i/>
                                <w:iCs/>
                                <w:color w:val="808080" w:themeColor="text1" w:themeTint="7F"/>
                                <w:sz w:val="24"/>
                                <w:szCs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6D2FA" id="AutoShape 3" o:spid="_x0000_s1028" type="#_x0000_t185" style="position:absolute;left:0;text-align:left;margin-left:287.7pt;margin-top:435.3pt;width:267.2pt;height:13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" o:allowincell="f" adj="1739" fillcolor="#943634 [2405]" strokecolor="yellow" strokeweight="3pt">
                <v:shadow color="#990" offset="1pt,1pt"/>
                <v:textbox inset="3.6pt,,3.6pt">
                  <w:txbxContent>
                    <w:p w:rsidR="00181D5B" w:rsidRPr="004477F9" w:rsidRDefault="00181D5B" w:rsidP="00924315">
                      <w:pPr>
                        <w:numPr>
                          <w:ilvl w:val="0"/>
                          <w:numId w:val="8"/>
                        </w:numPr>
                        <w:tabs>
                          <w:tab w:val="clear" w:pos="360"/>
                          <w:tab w:val="num" w:pos="540"/>
                        </w:tabs>
                        <w:ind w:left="540" w:hanging="270"/>
                        <w:rPr>
                          <w:rFonts w:cs="Arial"/>
                          <w:sz w:val="14"/>
                          <w:szCs w:val="14"/>
                        </w:rPr>
                      </w:pPr>
                      <w:r w:rsidRPr="004477F9">
                        <w:rPr>
                          <w:rFonts w:cs="Arial"/>
                          <w:sz w:val="14"/>
                          <w:szCs w:val="14"/>
                        </w:rPr>
                        <w:t xml:space="preserve">The award amounts on your PAWS account is for attendance for at least 15 weeks during the term and 12 credit hours.  </w:t>
                      </w:r>
                    </w:p>
                    <w:p w:rsidR="00181D5B" w:rsidRPr="004477F9" w:rsidRDefault="00181D5B" w:rsidP="00113886">
                      <w:pPr>
                        <w:ind w:left="540"/>
                        <w:rPr>
                          <w:rFonts w:cs="Arial"/>
                          <w:sz w:val="14"/>
                          <w:szCs w:val="14"/>
                        </w:rPr>
                      </w:pPr>
                    </w:p>
                    <w:p w:rsidR="00181D5B" w:rsidRPr="004477F9" w:rsidRDefault="004477F9" w:rsidP="00924315">
                      <w:pPr>
                        <w:numPr>
                          <w:ilvl w:val="0"/>
                          <w:numId w:val="8"/>
                        </w:numPr>
                        <w:tabs>
                          <w:tab w:val="clear" w:pos="360"/>
                          <w:tab w:val="num" w:pos="540"/>
                        </w:tabs>
                        <w:ind w:left="540" w:hanging="270"/>
                        <w:rPr>
                          <w:rFonts w:cs="Arial"/>
                          <w:sz w:val="14"/>
                          <w:szCs w:val="14"/>
                        </w:rPr>
                      </w:pPr>
                      <w:r>
                        <w:rPr>
                          <w:rFonts w:cs="Arial"/>
                          <w:sz w:val="14"/>
                          <w:szCs w:val="14"/>
                        </w:rPr>
                        <w:t xml:space="preserve">Federal </w:t>
                      </w:r>
                      <w:r w:rsidR="00181D5B" w:rsidRPr="004477F9">
                        <w:rPr>
                          <w:rFonts w:cs="Arial"/>
                          <w:sz w:val="14"/>
                          <w:szCs w:val="14"/>
                        </w:rPr>
                        <w:t>Pell will be prorated according to the actual number of weeks and credit hours in which you are enrolled.</w:t>
                      </w:r>
                    </w:p>
                    <w:p w:rsidR="00181D5B" w:rsidRPr="004477F9" w:rsidRDefault="00181D5B" w:rsidP="00113886">
                      <w:pPr>
                        <w:rPr>
                          <w:rFonts w:cs="Arial"/>
                          <w:sz w:val="14"/>
                          <w:szCs w:val="14"/>
                        </w:rPr>
                      </w:pPr>
                    </w:p>
                    <w:p w:rsidR="00181D5B" w:rsidRPr="004477F9" w:rsidRDefault="00181D5B" w:rsidP="00924315">
                      <w:pPr>
                        <w:numPr>
                          <w:ilvl w:val="0"/>
                          <w:numId w:val="8"/>
                        </w:numPr>
                        <w:tabs>
                          <w:tab w:val="clear" w:pos="360"/>
                          <w:tab w:val="num" w:pos="540"/>
                        </w:tabs>
                        <w:ind w:left="540" w:hanging="270"/>
                        <w:rPr>
                          <w:rFonts w:cs="Arial"/>
                          <w:sz w:val="14"/>
                          <w:szCs w:val="14"/>
                        </w:rPr>
                      </w:pPr>
                      <w:r w:rsidRPr="004477F9">
                        <w:rPr>
                          <w:rFonts w:cs="Arial"/>
                          <w:sz w:val="14"/>
                          <w:szCs w:val="14"/>
                        </w:rPr>
                        <w:t>If your total attendance is less than 15 weeks, take the “Approximate Portion of Term Pell” from the chart below, multiply times the total number of weeks of enrollment and divide by 15 weeks to determine your Pell amount.</w:t>
                      </w:r>
                    </w:p>
                    <w:p w:rsidR="00181D5B" w:rsidRPr="004477F9" w:rsidRDefault="00181D5B" w:rsidP="00113886">
                      <w:pPr>
                        <w:rPr>
                          <w:rFonts w:cs="Arial"/>
                          <w:sz w:val="14"/>
                          <w:szCs w:val="14"/>
                        </w:rPr>
                      </w:pPr>
                    </w:p>
                    <w:p w:rsidR="00181D5B" w:rsidRPr="004477F9" w:rsidRDefault="004477F9" w:rsidP="00924315">
                      <w:pPr>
                        <w:numPr>
                          <w:ilvl w:val="0"/>
                          <w:numId w:val="8"/>
                        </w:numPr>
                        <w:tabs>
                          <w:tab w:val="clear" w:pos="360"/>
                          <w:tab w:val="num" w:pos="540"/>
                        </w:tabs>
                        <w:ind w:left="540" w:hanging="270"/>
                        <w:rPr>
                          <w:rFonts w:cs="Arial"/>
                          <w:sz w:val="14"/>
                          <w:szCs w:val="14"/>
                        </w:rPr>
                      </w:pPr>
                      <w:r>
                        <w:rPr>
                          <w:rFonts w:cs="Arial"/>
                          <w:sz w:val="14"/>
                          <w:szCs w:val="14"/>
                        </w:rPr>
                        <w:t xml:space="preserve">Federal </w:t>
                      </w:r>
                      <w:r w:rsidR="00181D5B" w:rsidRPr="004477F9">
                        <w:rPr>
                          <w:rFonts w:cs="Arial"/>
                          <w:sz w:val="14"/>
                          <w:szCs w:val="14"/>
                        </w:rPr>
                        <w:t xml:space="preserve">Pell is not recalculated for hours added or dropped after the freeze date.  </w:t>
                      </w:r>
                    </w:p>
                    <w:p w:rsidR="00F0037B" w:rsidRPr="004477F9" w:rsidRDefault="00F0037B" w:rsidP="00F0037B">
                      <w:pPr>
                        <w:pStyle w:val="ListParagraph"/>
                        <w:rPr>
                          <w:rFonts w:cs="Arial"/>
                          <w:sz w:val="14"/>
                          <w:szCs w:val="14"/>
                        </w:rPr>
                      </w:pPr>
                    </w:p>
                    <w:p w:rsidR="00181D5B" w:rsidRDefault="00181D5B">
                      <w:pPr>
                        <w:pBdr>
                          <w:top w:val="single" w:sz="8" w:space="10" w:color="FFFFFF" w:themeColor="background1"/>
                          <w:bottom w:val="single" w:sz="8" w:space="10" w:color="FFFFFF" w:themeColor="background1"/>
                        </w:pBdr>
                        <w:jc w:val="center"/>
                        <w:rPr>
                          <w:i/>
                          <w:iCs/>
                          <w:color w:val="808080" w:themeColor="text1" w:themeTint="7F"/>
                          <w:sz w:val="24"/>
                          <w:szCs w:val="24"/>
                        </w:rPr>
                      </w:pPr>
                    </w:p>
                  </w:txbxContent>
                </v:textbox>
                <w10:wrap type="square" anchorx="margin" anchory="margin"/>
              </v:shape>
            </w:pict>
          </mc:Fallback>
        </mc:AlternateContent>
      </w:r>
    </w:p>
    <w:p w:rsidR="004477F9" w:rsidRDefault="004477F9" w:rsidP="00526684">
      <w:pPr>
        <w:ind w:left="270" w:right="-18"/>
        <w:jc w:val="both"/>
        <w:rPr>
          <w:rFonts w:cs="Arial"/>
          <w:bCs/>
          <w:sz w:val="16"/>
          <w:szCs w:val="16"/>
        </w:rPr>
      </w:pPr>
    </w:p>
    <w:p w:rsidR="00DE4302" w:rsidRPr="00924315" w:rsidRDefault="00DE4302" w:rsidP="00526684">
      <w:pPr>
        <w:ind w:left="270" w:right="-18"/>
        <w:jc w:val="both"/>
        <w:rPr>
          <w:rFonts w:cs="Arial"/>
          <w:bCs/>
          <w:sz w:val="16"/>
          <w:szCs w:val="16"/>
        </w:rPr>
      </w:pPr>
    </w:p>
    <w:tbl>
      <w:tblPr>
        <w:tblStyle w:val="TableGrid"/>
        <w:tblpPr w:leftFromText="180" w:rightFromText="180" w:vertAnchor="text" w:horzAnchor="margin" w:tblpY="85"/>
        <w:tblW w:w="0" w:type="auto"/>
        <w:shd w:val="clear" w:color="auto" w:fill="CCCCCC"/>
        <w:tblLook w:val="01E0" w:firstRow="1" w:lastRow="1" w:firstColumn="1" w:lastColumn="1" w:noHBand="0" w:noVBand="0"/>
      </w:tblPr>
      <w:tblGrid>
        <w:gridCol w:w="1548"/>
        <w:gridCol w:w="1710"/>
        <w:gridCol w:w="1350"/>
      </w:tblGrid>
      <w:tr w:rsidR="00D31565" w:rsidRPr="00DC08FC" w:rsidTr="00D31565">
        <w:trPr>
          <w:trHeight w:val="278"/>
        </w:trPr>
        <w:tc>
          <w:tcPr>
            <w:tcW w:w="1548" w:type="dxa"/>
            <w:tcBorders>
              <w:bottom w:val="single" w:sz="4" w:space="0" w:color="auto"/>
            </w:tcBorders>
            <w:shd w:val="clear" w:color="auto" w:fill="F7FE9A"/>
          </w:tcPr>
          <w:p w:rsidR="00D31565" w:rsidRPr="00DC08FC" w:rsidRDefault="00D31565" w:rsidP="00D31565">
            <w:pPr>
              <w:pStyle w:val="Heading2"/>
              <w:tabs>
                <w:tab w:val="left" w:pos="1674"/>
              </w:tabs>
              <w:ind w:right="-108"/>
              <w:jc w:val="left"/>
              <w:rPr>
                <w:rFonts w:cs="Arial"/>
                <w:sz w:val="16"/>
                <w:szCs w:val="16"/>
              </w:rPr>
            </w:pPr>
            <w:r w:rsidRPr="00DC08FC">
              <w:rPr>
                <w:rFonts w:cs="Arial"/>
                <w:sz w:val="16"/>
                <w:szCs w:val="16"/>
              </w:rPr>
              <w:t>Number of Credit Hours</w:t>
            </w:r>
          </w:p>
        </w:tc>
        <w:tc>
          <w:tcPr>
            <w:tcW w:w="1710" w:type="dxa"/>
            <w:tcBorders>
              <w:bottom w:val="single" w:sz="4" w:space="0" w:color="auto"/>
            </w:tcBorders>
            <w:shd w:val="clear" w:color="auto" w:fill="F7FE9A"/>
          </w:tcPr>
          <w:p w:rsidR="00D31565" w:rsidRPr="00DC08FC" w:rsidRDefault="00D31565" w:rsidP="00D31565">
            <w:pPr>
              <w:pStyle w:val="Heading2"/>
              <w:jc w:val="left"/>
              <w:rPr>
                <w:rFonts w:cs="Arial"/>
                <w:sz w:val="16"/>
                <w:szCs w:val="16"/>
              </w:rPr>
            </w:pPr>
            <w:r w:rsidRPr="00DC08FC">
              <w:rPr>
                <w:rFonts w:cs="Arial"/>
                <w:sz w:val="16"/>
                <w:szCs w:val="16"/>
              </w:rPr>
              <w:t>Enrollment Status</w:t>
            </w:r>
          </w:p>
        </w:tc>
        <w:tc>
          <w:tcPr>
            <w:tcW w:w="1350" w:type="dxa"/>
            <w:tcBorders>
              <w:bottom w:val="single" w:sz="4" w:space="0" w:color="auto"/>
            </w:tcBorders>
            <w:shd w:val="clear" w:color="auto" w:fill="F7FE9A"/>
          </w:tcPr>
          <w:p w:rsidR="00D31565" w:rsidRPr="00DC08FC" w:rsidRDefault="00D31565" w:rsidP="00D31565">
            <w:pPr>
              <w:pStyle w:val="Heading1"/>
              <w:rPr>
                <w:rFonts w:cs="Arial"/>
                <w:sz w:val="16"/>
                <w:szCs w:val="16"/>
              </w:rPr>
            </w:pPr>
            <w:r w:rsidRPr="00DC08FC">
              <w:rPr>
                <w:rFonts w:cs="Arial"/>
                <w:sz w:val="16"/>
                <w:szCs w:val="16"/>
              </w:rPr>
              <w:t>Approximate Portion of Term Pell</w:t>
            </w:r>
          </w:p>
        </w:tc>
      </w:tr>
      <w:tr w:rsidR="00D31565" w:rsidRPr="00DC08FC" w:rsidTr="00D31565">
        <w:tc>
          <w:tcPr>
            <w:tcW w:w="1548" w:type="dxa"/>
            <w:shd w:val="clear" w:color="auto" w:fill="auto"/>
          </w:tcPr>
          <w:p w:rsidR="00D31565" w:rsidRPr="00DC08FC" w:rsidRDefault="00D31565" w:rsidP="00D31565">
            <w:pPr>
              <w:rPr>
                <w:rFonts w:cs="Arial"/>
                <w:sz w:val="16"/>
                <w:szCs w:val="16"/>
              </w:rPr>
            </w:pPr>
            <w:r w:rsidRPr="00DC08FC">
              <w:rPr>
                <w:rFonts w:cs="Arial"/>
                <w:sz w:val="16"/>
                <w:szCs w:val="16"/>
              </w:rPr>
              <w:t>12 +  hours</w:t>
            </w:r>
          </w:p>
        </w:tc>
        <w:tc>
          <w:tcPr>
            <w:tcW w:w="1710" w:type="dxa"/>
            <w:shd w:val="clear" w:color="auto" w:fill="auto"/>
          </w:tcPr>
          <w:p w:rsidR="00D31565" w:rsidRPr="00DC08FC" w:rsidRDefault="00D31565" w:rsidP="00D31565">
            <w:pPr>
              <w:rPr>
                <w:rFonts w:cs="Arial"/>
                <w:sz w:val="16"/>
                <w:szCs w:val="16"/>
              </w:rPr>
            </w:pPr>
            <w:r w:rsidRPr="00DC08FC">
              <w:rPr>
                <w:rFonts w:cs="Arial"/>
                <w:sz w:val="16"/>
                <w:szCs w:val="16"/>
              </w:rPr>
              <w:t>Full-time</w:t>
            </w:r>
          </w:p>
        </w:tc>
        <w:tc>
          <w:tcPr>
            <w:tcW w:w="1350" w:type="dxa"/>
            <w:shd w:val="clear" w:color="auto" w:fill="auto"/>
          </w:tcPr>
          <w:p w:rsidR="00D31565" w:rsidRPr="00DC08FC" w:rsidRDefault="00D31565" w:rsidP="00D31565">
            <w:pPr>
              <w:rPr>
                <w:rFonts w:cs="Arial"/>
                <w:sz w:val="16"/>
                <w:szCs w:val="16"/>
              </w:rPr>
            </w:pPr>
            <w:r w:rsidRPr="00DC08FC">
              <w:rPr>
                <w:rFonts w:cs="Arial"/>
                <w:sz w:val="16"/>
                <w:szCs w:val="16"/>
              </w:rPr>
              <w:t>100%</w:t>
            </w:r>
          </w:p>
        </w:tc>
      </w:tr>
      <w:tr w:rsidR="00D31565" w:rsidRPr="00DC08FC" w:rsidTr="00D31565">
        <w:tc>
          <w:tcPr>
            <w:tcW w:w="1548" w:type="dxa"/>
            <w:shd w:val="clear" w:color="auto" w:fill="auto"/>
          </w:tcPr>
          <w:p w:rsidR="00D31565" w:rsidRPr="00DC08FC" w:rsidRDefault="00D31565" w:rsidP="00D31565">
            <w:pPr>
              <w:rPr>
                <w:rFonts w:cs="Arial"/>
                <w:sz w:val="16"/>
                <w:szCs w:val="16"/>
              </w:rPr>
            </w:pPr>
            <w:r w:rsidRPr="00DC08FC">
              <w:rPr>
                <w:rFonts w:cs="Arial"/>
                <w:sz w:val="16"/>
                <w:szCs w:val="16"/>
              </w:rPr>
              <w:t>9 – 11 hours</w:t>
            </w:r>
          </w:p>
        </w:tc>
        <w:tc>
          <w:tcPr>
            <w:tcW w:w="1710" w:type="dxa"/>
            <w:shd w:val="clear" w:color="auto" w:fill="auto"/>
          </w:tcPr>
          <w:p w:rsidR="00D31565" w:rsidRPr="00DC08FC" w:rsidRDefault="00D31565" w:rsidP="00D31565">
            <w:pPr>
              <w:rPr>
                <w:rFonts w:cs="Arial"/>
                <w:sz w:val="16"/>
                <w:szCs w:val="16"/>
              </w:rPr>
            </w:pPr>
            <w:r w:rsidRPr="00DC08FC">
              <w:rPr>
                <w:rFonts w:cs="Arial"/>
                <w:sz w:val="16"/>
                <w:szCs w:val="16"/>
              </w:rPr>
              <w:t>Three Quarter</w:t>
            </w:r>
          </w:p>
        </w:tc>
        <w:tc>
          <w:tcPr>
            <w:tcW w:w="1350" w:type="dxa"/>
            <w:shd w:val="clear" w:color="auto" w:fill="auto"/>
          </w:tcPr>
          <w:p w:rsidR="00D31565" w:rsidRPr="00DC08FC" w:rsidRDefault="00D31565" w:rsidP="00D31565">
            <w:pPr>
              <w:rPr>
                <w:rFonts w:cs="Arial"/>
                <w:sz w:val="16"/>
                <w:szCs w:val="16"/>
              </w:rPr>
            </w:pPr>
            <w:r w:rsidRPr="00DC08FC">
              <w:rPr>
                <w:rFonts w:cs="Arial"/>
                <w:sz w:val="16"/>
                <w:szCs w:val="16"/>
              </w:rPr>
              <w:t>75%</w:t>
            </w:r>
          </w:p>
        </w:tc>
      </w:tr>
      <w:tr w:rsidR="00D31565" w:rsidRPr="00DC08FC" w:rsidTr="00D31565">
        <w:tc>
          <w:tcPr>
            <w:tcW w:w="1548" w:type="dxa"/>
            <w:shd w:val="clear" w:color="auto" w:fill="auto"/>
          </w:tcPr>
          <w:p w:rsidR="00D31565" w:rsidRPr="00DC08FC" w:rsidRDefault="00D31565" w:rsidP="00D31565">
            <w:pPr>
              <w:rPr>
                <w:rFonts w:cs="Arial"/>
                <w:sz w:val="16"/>
                <w:szCs w:val="16"/>
              </w:rPr>
            </w:pPr>
            <w:r w:rsidRPr="00DC08FC">
              <w:rPr>
                <w:rFonts w:cs="Arial"/>
                <w:sz w:val="16"/>
                <w:szCs w:val="16"/>
              </w:rPr>
              <w:t>6 – 8 hours</w:t>
            </w:r>
          </w:p>
        </w:tc>
        <w:tc>
          <w:tcPr>
            <w:tcW w:w="1710" w:type="dxa"/>
            <w:shd w:val="clear" w:color="auto" w:fill="auto"/>
          </w:tcPr>
          <w:p w:rsidR="00D31565" w:rsidRPr="00DC08FC" w:rsidRDefault="00D31565" w:rsidP="00D31565">
            <w:pPr>
              <w:rPr>
                <w:rFonts w:cs="Arial"/>
                <w:sz w:val="16"/>
                <w:szCs w:val="16"/>
              </w:rPr>
            </w:pPr>
            <w:r w:rsidRPr="00DC08FC">
              <w:rPr>
                <w:rFonts w:cs="Arial"/>
                <w:sz w:val="16"/>
                <w:szCs w:val="16"/>
              </w:rPr>
              <w:t>Half-time</w:t>
            </w:r>
          </w:p>
        </w:tc>
        <w:tc>
          <w:tcPr>
            <w:tcW w:w="1350" w:type="dxa"/>
            <w:shd w:val="clear" w:color="auto" w:fill="auto"/>
          </w:tcPr>
          <w:p w:rsidR="00D31565" w:rsidRPr="00DC08FC" w:rsidRDefault="00D31565" w:rsidP="00D31565">
            <w:pPr>
              <w:rPr>
                <w:rFonts w:cs="Arial"/>
                <w:sz w:val="16"/>
                <w:szCs w:val="16"/>
              </w:rPr>
            </w:pPr>
            <w:r w:rsidRPr="00DC08FC">
              <w:rPr>
                <w:rFonts w:cs="Arial"/>
                <w:sz w:val="16"/>
                <w:szCs w:val="16"/>
              </w:rPr>
              <w:t>50%</w:t>
            </w:r>
          </w:p>
        </w:tc>
      </w:tr>
      <w:tr w:rsidR="00D31565" w:rsidRPr="00DC08FC" w:rsidTr="00D31565">
        <w:tc>
          <w:tcPr>
            <w:tcW w:w="1548" w:type="dxa"/>
            <w:tcBorders>
              <w:bottom w:val="single" w:sz="4" w:space="0" w:color="auto"/>
            </w:tcBorders>
            <w:shd w:val="clear" w:color="auto" w:fill="auto"/>
          </w:tcPr>
          <w:p w:rsidR="00D31565" w:rsidRPr="00DC08FC" w:rsidRDefault="00D31565" w:rsidP="00D31565">
            <w:pPr>
              <w:rPr>
                <w:rFonts w:cs="Arial"/>
                <w:sz w:val="16"/>
                <w:szCs w:val="16"/>
              </w:rPr>
            </w:pPr>
            <w:r w:rsidRPr="00DC08FC">
              <w:rPr>
                <w:rFonts w:cs="Arial"/>
                <w:sz w:val="16"/>
                <w:szCs w:val="16"/>
              </w:rPr>
              <w:t>1 – 5 hours</w:t>
            </w:r>
          </w:p>
        </w:tc>
        <w:tc>
          <w:tcPr>
            <w:tcW w:w="1710" w:type="dxa"/>
            <w:tcBorders>
              <w:bottom w:val="single" w:sz="4" w:space="0" w:color="auto"/>
            </w:tcBorders>
            <w:shd w:val="clear" w:color="auto" w:fill="auto"/>
          </w:tcPr>
          <w:p w:rsidR="00D31565" w:rsidRPr="00DC08FC" w:rsidRDefault="00D31565" w:rsidP="00D31565">
            <w:pPr>
              <w:rPr>
                <w:rFonts w:cs="Arial"/>
                <w:sz w:val="16"/>
                <w:szCs w:val="16"/>
              </w:rPr>
            </w:pPr>
            <w:r w:rsidRPr="00DC08FC">
              <w:rPr>
                <w:rFonts w:cs="Arial"/>
                <w:sz w:val="16"/>
                <w:szCs w:val="16"/>
              </w:rPr>
              <w:t>Less Than Half Time</w:t>
            </w:r>
          </w:p>
        </w:tc>
        <w:tc>
          <w:tcPr>
            <w:tcW w:w="1350" w:type="dxa"/>
            <w:tcBorders>
              <w:bottom w:val="single" w:sz="4" w:space="0" w:color="auto"/>
            </w:tcBorders>
            <w:shd w:val="clear" w:color="auto" w:fill="auto"/>
          </w:tcPr>
          <w:p w:rsidR="00D31565" w:rsidRPr="00DC08FC" w:rsidRDefault="00D31565" w:rsidP="00D31565">
            <w:pPr>
              <w:rPr>
                <w:rFonts w:cs="Arial"/>
                <w:sz w:val="16"/>
                <w:szCs w:val="16"/>
              </w:rPr>
            </w:pPr>
            <w:r w:rsidRPr="00DC08FC">
              <w:rPr>
                <w:rFonts w:cs="Arial"/>
                <w:sz w:val="16"/>
                <w:szCs w:val="16"/>
              </w:rPr>
              <w:t>25%</w:t>
            </w:r>
          </w:p>
        </w:tc>
      </w:tr>
      <w:tr w:rsidR="00D31565" w:rsidRPr="00DC08FC" w:rsidTr="00D31565">
        <w:tc>
          <w:tcPr>
            <w:tcW w:w="4608" w:type="dxa"/>
            <w:gridSpan w:val="3"/>
            <w:shd w:val="clear" w:color="auto" w:fill="CCCCCC"/>
          </w:tcPr>
          <w:p w:rsidR="00D31565" w:rsidRPr="00DC08FC" w:rsidRDefault="00D31565" w:rsidP="00D31565">
            <w:pPr>
              <w:rPr>
                <w:rFonts w:cs="Arial"/>
                <w:sz w:val="16"/>
                <w:szCs w:val="16"/>
              </w:rPr>
            </w:pPr>
          </w:p>
        </w:tc>
      </w:tr>
    </w:tbl>
    <w:p w:rsidR="00DE4302" w:rsidRDefault="00DE4302" w:rsidP="00526684">
      <w:pPr>
        <w:ind w:left="270" w:right="-18"/>
        <w:jc w:val="both"/>
        <w:rPr>
          <w:rFonts w:cs="Arial"/>
          <w:bCs/>
          <w:i/>
          <w:sz w:val="16"/>
          <w:szCs w:val="16"/>
        </w:rPr>
      </w:pPr>
    </w:p>
    <w:p w:rsidR="00924315" w:rsidRDefault="00924315" w:rsidP="00526684">
      <w:pPr>
        <w:ind w:left="270" w:right="-18"/>
        <w:jc w:val="both"/>
        <w:rPr>
          <w:rFonts w:cs="Arial"/>
          <w:bCs/>
          <w:i/>
          <w:sz w:val="16"/>
          <w:szCs w:val="16"/>
        </w:rPr>
      </w:pPr>
    </w:p>
    <w:p w:rsidR="00924315" w:rsidRDefault="008D6E69" w:rsidP="00526684">
      <w:pPr>
        <w:ind w:left="270" w:right="-18"/>
        <w:jc w:val="both"/>
        <w:rPr>
          <w:rFonts w:cs="Arial"/>
          <w:bCs/>
          <w:i/>
          <w:sz w:val="16"/>
          <w:szCs w:val="16"/>
        </w:rPr>
      </w:pPr>
      <w:r>
        <w:rPr>
          <w:rFonts w:cs="Arial"/>
          <w:bCs/>
          <w:noProof/>
          <w:sz w:val="16"/>
          <w:szCs w:val="16"/>
        </w:rPr>
        <mc:AlternateContent>
          <mc:Choice Requires="wps">
            <w:drawing>
              <wp:anchor distT="0" distB="0" distL="114300" distR="114300" simplePos="0" relativeHeight="251664384" behindDoc="0" locked="0" layoutInCell="1" allowOverlap="1" wp14:anchorId="6C256E78" wp14:editId="730BD206">
                <wp:simplePos x="0" y="0"/>
                <wp:positionH relativeFrom="column">
                  <wp:posOffset>-34290</wp:posOffset>
                </wp:positionH>
                <wp:positionV relativeFrom="paragraph">
                  <wp:posOffset>50800</wp:posOffset>
                </wp:positionV>
                <wp:extent cx="423545" cy="327025"/>
                <wp:effectExtent l="41910" t="88900" r="20320" b="889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27025"/>
                        </a:xfrm>
                        <a:prstGeom prst="leftArrow">
                          <a:avLst>
                            <a:gd name="adj1" fmla="val 50000"/>
                            <a:gd name="adj2" fmla="val 32379"/>
                          </a:avLst>
                        </a:prstGeom>
                        <a:gradFill rotWithShape="1">
                          <a:gsLst>
                            <a:gs pos="0">
                              <a:schemeClr val="tx2">
                                <a:lumMod val="75000"/>
                                <a:lumOff val="0"/>
                              </a:schemeClr>
                            </a:gs>
                            <a:gs pos="100000">
                              <a:schemeClr val="tx2">
                                <a:lumMod val="75000"/>
                                <a:lumOff val="0"/>
                                <a:gamma/>
                                <a:shade val="46275"/>
                                <a:invGamma/>
                              </a:schemeClr>
                            </a:gs>
                          </a:gsLst>
                          <a:lin ang="5400000" scaled="1"/>
                        </a:gradFill>
                        <a:ln w="38100">
                          <a:solidFill>
                            <a:schemeClr val="tx2">
                              <a:lumMod val="75000"/>
                              <a:lumOff val="0"/>
                            </a:schemeClr>
                          </a:solidFill>
                          <a:miter lim="800000"/>
                          <a:headEnd/>
                          <a:tailEnd/>
                        </a:ln>
                        <a:effectLst/>
                        <a:extLst>
                          <a:ext uri="{AF507438-7753-43E0-B8FC-AC1667EBCBE1}">
                            <a14:hiddenEffects xmlns:a14="http://schemas.microsoft.com/office/drawing/2010/main">
                              <a:effectLst>
                                <a:outerShdw dist="107763" dir="135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62DB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6" type="#_x0000_t66" style="position:absolute;margin-left:-2.7pt;margin-top:4pt;width:33.35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" fillcolor="#17365d [2415]" strokecolor="#17365d [2415]" strokeweight="3pt">
                <v:fill color2="#17365d [2415]" rotate="t" focus="100%" type="gradient"/>
                <v:shadow offset="-6pt,-6pt"/>
              </v:shape>
            </w:pict>
          </mc:Fallback>
        </mc:AlternateContent>
      </w:r>
    </w:p>
    <w:p w:rsidR="00924315" w:rsidRDefault="00924315" w:rsidP="00526684">
      <w:pPr>
        <w:ind w:left="270" w:right="-18"/>
        <w:jc w:val="both"/>
        <w:rPr>
          <w:rFonts w:cs="Arial"/>
          <w:bCs/>
          <w:i/>
          <w:sz w:val="16"/>
          <w:szCs w:val="16"/>
        </w:rPr>
      </w:pPr>
    </w:p>
    <w:p w:rsidR="00924315" w:rsidRDefault="00924315" w:rsidP="00526684">
      <w:pPr>
        <w:ind w:left="270" w:right="-18"/>
        <w:jc w:val="both"/>
        <w:rPr>
          <w:rFonts w:cs="Arial"/>
          <w:bCs/>
          <w:i/>
          <w:sz w:val="16"/>
          <w:szCs w:val="16"/>
        </w:rPr>
      </w:pPr>
    </w:p>
    <w:p w:rsidR="00924315" w:rsidRPr="007A6BC1" w:rsidRDefault="00924315" w:rsidP="00526684">
      <w:pPr>
        <w:ind w:left="270" w:right="-18"/>
        <w:jc w:val="both"/>
        <w:rPr>
          <w:rFonts w:cs="Arial"/>
          <w:bCs/>
          <w:sz w:val="16"/>
          <w:szCs w:val="16"/>
        </w:rPr>
      </w:pPr>
    </w:p>
    <w:p w:rsidR="00924315" w:rsidRDefault="00924315" w:rsidP="00526684">
      <w:pPr>
        <w:ind w:left="270" w:right="-18"/>
        <w:jc w:val="both"/>
        <w:rPr>
          <w:rFonts w:cs="Arial"/>
          <w:bCs/>
          <w:i/>
          <w:sz w:val="16"/>
          <w:szCs w:val="16"/>
        </w:rPr>
      </w:pPr>
    </w:p>
    <w:p w:rsidR="00924315" w:rsidRDefault="00924315" w:rsidP="00526684">
      <w:pPr>
        <w:ind w:left="270" w:right="-18"/>
        <w:jc w:val="both"/>
        <w:rPr>
          <w:rFonts w:cs="Arial"/>
          <w:bCs/>
          <w:i/>
          <w:sz w:val="16"/>
          <w:szCs w:val="16"/>
        </w:rPr>
      </w:pPr>
    </w:p>
    <w:p w:rsidR="00924315" w:rsidRDefault="00924315" w:rsidP="00526684">
      <w:pPr>
        <w:ind w:left="270" w:right="-18"/>
        <w:jc w:val="both"/>
        <w:rPr>
          <w:rFonts w:cs="Arial"/>
          <w:bCs/>
          <w:i/>
          <w:sz w:val="16"/>
          <w:szCs w:val="16"/>
        </w:rPr>
      </w:pPr>
    </w:p>
    <w:p w:rsidR="00924315" w:rsidRDefault="00924315" w:rsidP="00526684">
      <w:pPr>
        <w:ind w:left="270" w:right="-18"/>
        <w:jc w:val="both"/>
        <w:rPr>
          <w:rFonts w:cs="Arial"/>
          <w:bCs/>
          <w:i/>
          <w:sz w:val="16"/>
          <w:szCs w:val="16"/>
        </w:rPr>
      </w:pPr>
    </w:p>
    <w:p w:rsidR="008800C1" w:rsidRDefault="008800C1" w:rsidP="00526684">
      <w:pPr>
        <w:ind w:left="270" w:right="-18"/>
        <w:jc w:val="both"/>
        <w:rPr>
          <w:rFonts w:cs="Arial"/>
          <w:bCs/>
          <w:i/>
          <w:sz w:val="16"/>
          <w:szCs w:val="16"/>
        </w:rPr>
      </w:pPr>
    </w:p>
    <w:p w:rsidR="00D31565" w:rsidRDefault="00D31565" w:rsidP="00526684">
      <w:pPr>
        <w:ind w:left="270" w:right="-18"/>
        <w:jc w:val="both"/>
        <w:rPr>
          <w:rFonts w:cs="Arial"/>
          <w:bCs/>
          <w:i/>
          <w:sz w:val="16"/>
          <w:szCs w:val="16"/>
        </w:rPr>
      </w:pPr>
    </w:p>
    <w:p w:rsidR="00D31565" w:rsidRDefault="00D31565" w:rsidP="00526684">
      <w:pPr>
        <w:ind w:left="270" w:right="-18"/>
        <w:jc w:val="both"/>
        <w:rPr>
          <w:rFonts w:cs="Arial"/>
          <w:bCs/>
          <w:i/>
          <w:sz w:val="16"/>
          <w:szCs w:val="16"/>
        </w:rPr>
      </w:pPr>
    </w:p>
    <w:p w:rsidR="00D31565" w:rsidRDefault="00D31565" w:rsidP="00526684">
      <w:pPr>
        <w:ind w:left="270" w:right="-18"/>
        <w:jc w:val="both"/>
        <w:rPr>
          <w:rFonts w:cs="Arial"/>
          <w:bCs/>
          <w:i/>
          <w:sz w:val="16"/>
          <w:szCs w:val="16"/>
        </w:rPr>
      </w:pPr>
    </w:p>
    <w:p w:rsidR="008800C1" w:rsidRDefault="008800C1" w:rsidP="00526684">
      <w:pPr>
        <w:ind w:left="270" w:right="-18"/>
        <w:jc w:val="both"/>
        <w:rPr>
          <w:rFonts w:cs="Arial"/>
          <w:bCs/>
          <w:i/>
          <w:sz w:val="16"/>
          <w:szCs w:val="16"/>
        </w:rPr>
      </w:pPr>
    </w:p>
    <w:p w:rsidR="008800C1" w:rsidRDefault="008800C1" w:rsidP="00526684">
      <w:pPr>
        <w:ind w:left="270" w:right="-18"/>
        <w:jc w:val="both"/>
        <w:rPr>
          <w:rFonts w:cs="Arial"/>
          <w:bCs/>
          <w:i/>
          <w:sz w:val="16"/>
          <w:szCs w:val="16"/>
        </w:rPr>
      </w:pPr>
    </w:p>
    <w:p w:rsidR="008800C1" w:rsidRDefault="008800C1" w:rsidP="00526684">
      <w:pPr>
        <w:ind w:left="270" w:right="-18"/>
        <w:jc w:val="both"/>
        <w:rPr>
          <w:rFonts w:cs="Arial"/>
          <w:bCs/>
          <w:i/>
          <w:sz w:val="16"/>
          <w:szCs w:val="16"/>
        </w:rPr>
      </w:pPr>
    </w:p>
    <w:p w:rsidR="00924315" w:rsidRDefault="00924315" w:rsidP="00526684">
      <w:pPr>
        <w:ind w:left="270" w:right="-18"/>
        <w:jc w:val="both"/>
        <w:rPr>
          <w:rFonts w:cs="Arial"/>
          <w:bCs/>
          <w:i/>
          <w:sz w:val="16"/>
          <w:szCs w:val="16"/>
        </w:rPr>
      </w:pPr>
    </w:p>
    <w:p w:rsidR="00924315" w:rsidRDefault="00924315" w:rsidP="00526684">
      <w:pPr>
        <w:ind w:left="270" w:right="-18"/>
        <w:jc w:val="both"/>
        <w:rPr>
          <w:rFonts w:cs="Arial"/>
          <w:bCs/>
          <w:i/>
          <w:sz w:val="16"/>
          <w:szCs w:val="16"/>
        </w:rPr>
      </w:pPr>
    </w:p>
    <w:p w:rsidR="008800C1" w:rsidRDefault="008800C1" w:rsidP="00526684">
      <w:pPr>
        <w:ind w:left="270" w:right="-18"/>
        <w:jc w:val="both"/>
        <w:rPr>
          <w:rFonts w:cs="Arial"/>
          <w:bCs/>
          <w:i/>
          <w:sz w:val="16"/>
          <w:szCs w:val="16"/>
        </w:rPr>
      </w:pPr>
    </w:p>
    <w:p w:rsidR="0035798C" w:rsidRDefault="0035798C" w:rsidP="00336A3C">
      <w:pPr>
        <w:ind w:left="270" w:right="-18"/>
        <w:jc w:val="center"/>
        <w:rPr>
          <w:rFonts w:cs="Arial"/>
          <w:b/>
          <w:bCs/>
          <w:i/>
          <w:sz w:val="22"/>
          <w:szCs w:val="22"/>
          <w:u w:val="single"/>
        </w:rPr>
      </w:pPr>
    </w:p>
    <w:p w:rsidR="0035798C" w:rsidRDefault="0035798C" w:rsidP="00336A3C">
      <w:pPr>
        <w:ind w:left="270" w:right="-18"/>
        <w:jc w:val="center"/>
        <w:rPr>
          <w:rFonts w:cs="Arial"/>
          <w:b/>
          <w:bCs/>
          <w:i/>
          <w:sz w:val="22"/>
          <w:szCs w:val="22"/>
          <w:u w:val="single"/>
        </w:rPr>
      </w:pPr>
    </w:p>
    <w:p w:rsidR="0035798C" w:rsidRDefault="0035798C" w:rsidP="00336A3C">
      <w:pPr>
        <w:ind w:left="270" w:right="-18"/>
        <w:jc w:val="center"/>
        <w:rPr>
          <w:rFonts w:cs="Arial"/>
          <w:b/>
          <w:bCs/>
          <w:i/>
          <w:sz w:val="22"/>
          <w:szCs w:val="22"/>
          <w:u w:val="single"/>
        </w:rPr>
      </w:pPr>
    </w:p>
    <w:p w:rsidR="00336A3C" w:rsidRPr="00336A3C" w:rsidRDefault="008C0E31" w:rsidP="004477F9">
      <w:pPr>
        <w:ind w:left="4590" w:right="-18" w:firstLine="450"/>
        <w:jc w:val="center"/>
        <w:rPr>
          <w:rFonts w:cs="Arial"/>
          <w:b/>
          <w:bCs/>
          <w:i/>
          <w:sz w:val="22"/>
          <w:szCs w:val="22"/>
          <w:u w:val="single"/>
        </w:rPr>
      </w:pPr>
      <w:r>
        <w:rPr>
          <w:rFonts w:cs="Arial"/>
          <w:b/>
          <w:bCs/>
          <w:noProof/>
          <w:sz w:val="24"/>
          <w:szCs w:val="24"/>
          <w:u w:val="single"/>
        </w:rPr>
        <mc:AlternateContent>
          <mc:Choice Requires="wps">
            <w:drawing>
              <wp:anchor distT="0" distB="0" distL="114300" distR="114300" simplePos="0" relativeHeight="251666432" behindDoc="0" locked="0" layoutInCell="0" allowOverlap="1" wp14:anchorId="32BEC970" wp14:editId="5C428DAD">
                <wp:simplePos x="0" y="0"/>
                <wp:positionH relativeFrom="margin">
                  <wp:posOffset>-279400</wp:posOffset>
                </wp:positionH>
                <wp:positionV relativeFrom="margin">
                  <wp:posOffset>492760</wp:posOffset>
                </wp:positionV>
                <wp:extent cx="3370580" cy="1769110"/>
                <wp:effectExtent l="19050" t="19050" r="20320" b="21590"/>
                <wp:wrapSquare wrapText="bothSides"/>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0580" cy="1769110"/>
                        </a:xfrm>
                        <a:prstGeom prst="bracketPair">
                          <a:avLst>
                            <a:gd name="adj" fmla="val 8051"/>
                          </a:avLst>
                        </a:prstGeom>
                        <a:noFill/>
                        <a:ln w="38100">
                          <a:solidFill>
                            <a:schemeClr val="tx2">
                              <a:lumMod val="75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tx2">
                                    <a:lumMod val="75000"/>
                                    <a:lumOff val="0"/>
                                    <a:gamma/>
                                    <a:shade val="60000"/>
                                    <a:invGamma/>
                                  </a:schemeClr>
                                </a:outerShdw>
                              </a:effectLst>
                            </a14:hiddenEffects>
                          </a:ext>
                        </a:extLst>
                      </wps:spPr>
                      <wps:txbx>
                        <w:txbxContent>
                          <w:p w:rsidR="00181D5B" w:rsidRPr="004A4832" w:rsidRDefault="00181D5B" w:rsidP="00411CD0">
                            <w:pPr>
                              <w:numPr>
                                <w:ilvl w:val="0"/>
                                <w:numId w:val="8"/>
                              </w:numPr>
                              <w:tabs>
                                <w:tab w:val="clear" w:pos="360"/>
                                <w:tab w:val="num" w:pos="540"/>
                              </w:tabs>
                              <w:ind w:left="540" w:hanging="270"/>
                              <w:rPr>
                                <w:rFonts w:cs="Arial"/>
                                <w:sz w:val="14"/>
                                <w:szCs w:val="14"/>
                              </w:rPr>
                            </w:pPr>
                            <w:r w:rsidRPr="004A4832">
                              <w:rPr>
                                <w:rFonts w:cs="Arial"/>
                                <w:sz w:val="14"/>
                                <w:szCs w:val="14"/>
                              </w:rPr>
                              <w:t>Barton must have an official copy of your high school or GED transcript prior to disbursement of any financial aid.</w:t>
                            </w:r>
                          </w:p>
                          <w:p w:rsidR="00181D5B" w:rsidRPr="004A4832" w:rsidRDefault="00181D5B" w:rsidP="00F138B1">
                            <w:pPr>
                              <w:ind w:left="540"/>
                              <w:rPr>
                                <w:rFonts w:cs="Arial"/>
                                <w:sz w:val="14"/>
                                <w:szCs w:val="14"/>
                              </w:rPr>
                            </w:pPr>
                          </w:p>
                          <w:p w:rsidR="00181D5B" w:rsidRPr="004A4832" w:rsidRDefault="00181D5B" w:rsidP="00411CD0">
                            <w:pPr>
                              <w:numPr>
                                <w:ilvl w:val="0"/>
                                <w:numId w:val="8"/>
                              </w:numPr>
                              <w:tabs>
                                <w:tab w:val="clear" w:pos="360"/>
                                <w:tab w:val="num" w:pos="540"/>
                              </w:tabs>
                              <w:ind w:left="540" w:hanging="270"/>
                              <w:rPr>
                                <w:rFonts w:cs="Arial"/>
                                <w:sz w:val="14"/>
                                <w:szCs w:val="14"/>
                              </w:rPr>
                            </w:pPr>
                            <w:r w:rsidRPr="004A4832">
                              <w:rPr>
                                <w:rFonts w:cs="Arial"/>
                                <w:sz w:val="14"/>
                                <w:szCs w:val="14"/>
                              </w:rPr>
                              <w:t>Loans will not be paid out until you are attending at least half time (6 credit hours).</w:t>
                            </w:r>
                          </w:p>
                          <w:p w:rsidR="00014ED6" w:rsidRPr="004A4832" w:rsidRDefault="00014ED6" w:rsidP="00014ED6">
                            <w:pPr>
                              <w:pStyle w:val="ListParagraph"/>
                              <w:rPr>
                                <w:rFonts w:cs="Arial"/>
                                <w:sz w:val="14"/>
                                <w:szCs w:val="14"/>
                              </w:rPr>
                            </w:pPr>
                          </w:p>
                          <w:p w:rsidR="00014ED6" w:rsidRPr="004A4832" w:rsidRDefault="00014ED6" w:rsidP="00411CD0">
                            <w:pPr>
                              <w:numPr>
                                <w:ilvl w:val="0"/>
                                <w:numId w:val="8"/>
                              </w:numPr>
                              <w:tabs>
                                <w:tab w:val="clear" w:pos="360"/>
                                <w:tab w:val="num" w:pos="540"/>
                              </w:tabs>
                              <w:ind w:left="540" w:hanging="270"/>
                              <w:rPr>
                                <w:rFonts w:cs="Arial"/>
                                <w:sz w:val="14"/>
                                <w:szCs w:val="14"/>
                              </w:rPr>
                            </w:pPr>
                            <w:r w:rsidRPr="004A4832">
                              <w:rPr>
                                <w:rFonts w:cs="Arial"/>
                                <w:sz w:val="14"/>
                                <w:szCs w:val="14"/>
                              </w:rPr>
                              <w:t>Loans will not be paid for enrollment periods of less than nine weeks within a semester.</w:t>
                            </w:r>
                            <w:r w:rsidR="00621971" w:rsidRPr="004A4832">
                              <w:rPr>
                                <w:rFonts w:cs="Arial"/>
                                <w:sz w:val="14"/>
                                <w:szCs w:val="14"/>
                              </w:rPr>
                              <w:t xml:space="preserve">  </w:t>
                            </w:r>
                          </w:p>
                          <w:p w:rsidR="00621971" w:rsidRPr="004A4832" w:rsidRDefault="00621971" w:rsidP="00621971">
                            <w:pPr>
                              <w:pStyle w:val="ListParagraph"/>
                              <w:rPr>
                                <w:rFonts w:cs="Arial"/>
                                <w:sz w:val="14"/>
                                <w:szCs w:val="14"/>
                              </w:rPr>
                            </w:pPr>
                          </w:p>
                          <w:p w:rsidR="00181D5B" w:rsidRPr="004A4832" w:rsidRDefault="00621971" w:rsidP="00F138B1">
                            <w:pPr>
                              <w:numPr>
                                <w:ilvl w:val="0"/>
                                <w:numId w:val="8"/>
                              </w:numPr>
                              <w:tabs>
                                <w:tab w:val="clear" w:pos="360"/>
                                <w:tab w:val="num" w:pos="540"/>
                              </w:tabs>
                              <w:ind w:left="540" w:hanging="270"/>
                              <w:rPr>
                                <w:rFonts w:cs="Arial"/>
                                <w:sz w:val="14"/>
                                <w:szCs w:val="14"/>
                              </w:rPr>
                            </w:pPr>
                            <w:r w:rsidRPr="004A4832">
                              <w:rPr>
                                <w:rFonts w:cs="Arial"/>
                                <w:sz w:val="14"/>
                                <w:szCs w:val="14"/>
                              </w:rPr>
                              <w:t>Loans for students who do not meet the nine week criteria prior to the first disbursement date of the semester will not receive their loan disbursements until the first payout after the late freeze date.</w:t>
                            </w:r>
                          </w:p>
                          <w:p w:rsidR="00181D5B" w:rsidRPr="004A4832" w:rsidRDefault="00181D5B" w:rsidP="00F138B1">
                            <w:pPr>
                              <w:ind w:left="540"/>
                              <w:rPr>
                                <w:rFonts w:cs="Arial"/>
                                <w:sz w:val="14"/>
                                <w:szCs w:val="14"/>
                              </w:rPr>
                            </w:pPr>
                          </w:p>
                          <w:p w:rsidR="00181D5B" w:rsidRPr="004A4832" w:rsidRDefault="004477F9" w:rsidP="00411CD0">
                            <w:pPr>
                              <w:numPr>
                                <w:ilvl w:val="0"/>
                                <w:numId w:val="8"/>
                              </w:numPr>
                              <w:tabs>
                                <w:tab w:val="clear" w:pos="360"/>
                                <w:tab w:val="num" w:pos="540"/>
                              </w:tabs>
                              <w:ind w:left="540" w:hanging="270"/>
                              <w:rPr>
                                <w:rFonts w:cs="Arial"/>
                                <w:sz w:val="14"/>
                                <w:szCs w:val="14"/>
                              </w:rPr>
                            </w:pPr>
                            <w:r>
                              <w:rPr>
                                <w:rFonts w:cs="Arial"/>
                                <w:sz w:val="14"/>
                                <w:szCs w:val="14"/>
                              </w:rPr>
                              <w:t xml:space="preserve">Federal </w:t>
                            </w:r>
                            <w:r w:rsidR="00181D5B" w:rsidRPr="004A4832">
                              <w:rPr>
                                <w:rFonts w:cs="Arial"/>
                                <w:sz w:val="14"/>
                                <w:szCs w:val="14"/>
                              </w:rPr>
                              <w:t>Pell grants for late starting classes will not be paid until</w:t>
                            </w:r>
                            <w:r w:rsidR="00181D5B" w:rsidRPr="00014ED6">
                              <w:rPr>
                                <w:rFonts w:cs="Arial"/>
                                <w:sz w:val="16"/>
                                <w:szCs w:val="16"/>
                              </w:rPr>
                              <w:t xml:space="preserve"> </w:t>
                            </w:r>
                            <w:r w:rsidR="00181D5B" w:rsidRPr="004A4832">
                              <w:rPr>
                                <w:rFonts w:cs="Arial"/>
                                <w:sz w:val="14"/>
                                <w:szCs w:val="14"/>
                              </w:rPr>
                              <w:t>after the drop date of the class.</w:t>
                            </w:r>
                          </w:p>
                          <w:p w:rsidR="00181D5B" w:rsidRPr="00743B4A" w:rsidRDefault="00181D5B" w:rsidP="00BE62C0">
                            <w:pPr>
                              <w:ind w:left="540"/>
                              <w:rPr>
                                <w:rFonts w:cs="Arial"/>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EC970" id="AutoShape 6" o:spid="_x0000_s1029" type="#_x0000_t185" style="position:absolute;left:0;text-align:left;margin-left:-22pt;margin-top:38.8pt;width:265.4pt;height:139.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" o:allowincell="f" adj="1739" fillcolor="#943634 [2405]" strokecolor="#17365d [2415]" strokeweight="3pt">
                <v:shadow color="#17365d [2415]" offset="1pt,1pt"/>
                <v:textbox inset="3.6pt,,3.6pt">
                  <w:txbxContent>
                    <w:p w:rsidR="00181D5B" w:rsidRPr="004A4832" w:rsidRDefault="00181D5B" w:rsidP="00411CD0">
                      <w:pPr>
                        <w:numPr>
                          <w:ilvl w:val="0"/>
                          <w:numId w:val="8"/>
                        </w:numPr>
                        <w:tabs>
                          <w:tab w:val="clear" w:pos="360"/>
                          <w:tab w:val="num" w:pos="540"/>
                        </w:tabs>
                        <w:ind w:left="540" w:hanging="270"/>
                        <w:rPr>
                          <w:rFonts w:cs="Arial"/>
                          <w:sz w:val="14"/>
                          <w:szCs w:val="14"/>
                        </w:rPr>
                      </w:pPr>
                      <w:r w:rsidRPr="004A4832">
                        <w:rPr>
                          <w:rFonts w:cs="Arial"/>
                          <w:sz w:val="14"/>
                          <w:szCs w:val="14"/>
                        </w:rPr>
                        <w:t>Barton must have an official copy of your high school or GED transcript prior to disbursement of any financial aid.</w:t>
                      </w:r>
                    </w:p>
                    <w:p w:rsidR="00181D5B" w:rsidRPr="004A4832" w:rsidRDefault="00181D5B" w:rsidP="00F138B1">
                      <w:pPr>
                        <w:ind w:left="540"/>
                        <w:rPr>
                          <w:rFonts w:cs="Arial"/>
                          <w:sz w:val="14"/>
                          <w:szCs w:val="14"/>
                        </w:rPr>
                      </w:pPr>
                    </w:p>
                    <w:p w:rsidR="00181D5B" w:rsidRPr="004A4832" w:rsidRDefault="00181D5B" w:rsidP="00411CD0">
                      <w:pPr>
                        <w:numPr>
                          <w:ilvl w:val="0"/>
                          <w:numId w:val="8"/>
                        </w:numPr>
                        <w:tabs>
                          <w:tab w:val="clear" w:pos="360"/>
                          <w:tab w:val="num" w:pos="540"/>
                        </w:tabs>
                        <w:ind w:left="540" w:hanging="270"/>
                        <w:rPr>
                          <w:rFonts w:cs="Arial"/>
                          <w:sz w:val="14"/>
                          <w:szCs w:val="14"/>
                        </w:rPr>
                      </w:pPr>
                      <w:r w:rsidRPr="004A4832">
                        <w:rPr>
                          <w:rFonts w:cs="Arial"/>
                          <w:sz w:val="14"/>
                          <w:szCs w:val="14"/>
                        </w:rPr>
                        <w:t>Loans will not be paid out until you are attending at least half time (6 credit hours).</w:t>
                      </w:r>
                    </w:p>
                    <w:p w:rsidR="00014ED6" w:rsidRPr="004A4832" w:rsidRDefault="00014ED6" w:rsidP="00014ED6">
                      <w:pPr>
                        <w:pStyle w:val="ListParagraph"/>
                        <w:rPr>
                          <w:rFonts w:cs="Arial"/>
                          <w:sz w:val="14"/>
                          <w:szCs w:val="14"/>
                        </w:rPr>
                      </w:pPr>
                    </w:p>
                    <w:p w:rsidR="00014ED6" w:rsidRPr="004A4832" w:rsidRDefault="00014ED6" w:rsidP="00411CD0">
                      <w:pPr>
                        <w:numPr>
                          <w:ilvl w:val="0"/>
                          <w:numId w:val="8"/>
                        </w:numPr>
                        <w:tabs>
                          <w:tab w:val="clear" w:pos="360"/>
                          <w:tab w:val="num" w:pos="540"/>
                        </w:tabs>
                        <w:ind w:left="540" w:hanging="270"/>
                        <w:rPr>
                          <w:rFonts w:cs="Arial"/>
                          <w:sz w:val="14"/>
                          <w:szCs w:val="14"/>
                        </w:rPr>
                      </w:pPr>
                      <w:r w:rsidRPr="004A4832">
                        <w:rPr>
                          <w:rFonts w:cs="Arial"/>
                          <w:sz w:val="14"/>
                          <w:szCs w:val="14"/>
                        </w:rPr>
                        <w:t>Loans will not be paid for enrollment periods of less than nine weeks within a semester.</w:t>
                      </w:r>
                      <w:r w:rsidR="00621971" w:rsidRPr="004A4832">
                        <w:rPr>
                          <w:rFonts w:cs="Arial"/>
                          <w:sz w:val="14"/>
                          <w:szCs w:val="14"/>
                        </w:rPr>
                        <w:t xml:space="preserve">  </w:t>
                      </w:r>
                    </w:p>
                    <w:p w:rsidR="00621971" w:rsidRPr="004A4832" w:rsidRDefault="00621971" w:rsidP="00621971">
                      <w:pPr>
                        <w:pStyle w:val="ListParagraph"/>
                        <w:rPr>
                          <w:rFonts w:cs="Arial"/>
                          <w:sz w:val="14"/>
                          <w:szCs w:val="14"/>
                        </w:rPr>
                      </w:pPr>
                    </w:p>
                    <w:p w:rsidR="00181D5B" w:rsidRPr="004A4832" w:rsidRDefault="00621971" w:rsidP="00F138B1">
                      <w:pPr>
                        <w:numPr>
                          <w:ilvl w:val="0"/>
                          <w:numId w:val="8"/>
                        </w:numPr>
                        <w:tabs>
                          <w:tab w:val="clear" w:pos="360"/>
                          <w:tab w:val="num" w:pos="540"/>
                        </w:tabs>
                        <w:ind w:left="540" w:hanging="270"/>
                        <w:rPr>
                          <w:rFonts w:cs="Arial"/>
                          <w:sz w:val="14"/>
                          <w:szCs w:val="14"/>
                        </w:rPr>
                      </w:pPr>
                      <w:r w:rsidRPr="004A4832">
                        <w:rPr>
                          <w:rFonts w:cs="Arial"/>
                          <w:sz w:val="14"/>
                          <w:szCs w:val="14"/>
                        </w:rPr>
                        <w:t>Loans for students who do not meet the nine week criteria prior to the first disbursement date of the semester will not receive their loan disbursements until the first payout after the late freeze date.</w:t>
                      </w:r>
                    </w:p>
                    <w:p w:rsidR="00181D5B" w:rsidRPr="004A4832" w:rsidRDefault="00181D5B" w:rsidP="00F138B1">
                      <w:pPr>
                        <w:ind w:left="540"/>
                        <w:rPr>
                          <w:rFonts w:cs="Arial"/>
                          <w:sz w:val="14"/>
                          <w:szCs w:val="14"/>
                        </w:rPr>
                      </w:pPr>
                    </w:p>
                    <w:p w:rsidR="00181D5B" w:rsidRPr="004A4832" w:rsidRDefault="004477F9" w:rsidP="00411CD0">
                      <w:pPr>
                        <w:numPr>
                          <w:ilvl w:val="0"/>
                          <w:numId w:val="8"/>
                        </w:numPr>
                        <w:tabs>
                          <w:tab w:val="clear" w:pos="360"/>
                          <w:tab w:val="num" w:pos="540"/>
                        </w:tabs>
                        <w:ind w:left="540" w:hanging="270"/>
                        <w:rPr>
                          <w:rFonts w:cs="Arial"/>
                          <w:sz w:val="14"/>
                          <w:szCs w:val="14"/>
                        </w:rPr>
                      </w:pPr>
                      <w:r>
                        <w:rPr>
                          <w:rFonts w:cs="Arial"/>
                          <w:sz w:val="14"/>
                          <w:szCs w:val="14"/>
                        </w:rPr>
                        <w:t xml:space="preserve">Federal </w:t>
                      </w:r>
                      <w:r w:rsidR="00181D5B" w:rsidRPr="004A4832">
                        <w:rPr>
                          <w:rFonts w:cs="Arial"/>
                          <w:sz w:val="14"/>
                          <w:szCs w:val="14"/>
                        </w:rPr>
                        <w:t>Pell grants for late starting classes will not be paid until</w:t>
                      </w:r>
                      <w:r w:rsidR="00181D5B" w:rsidRPr="00014ED6">
                        <w:rPr>
                          <w:rFonts w:cs="Arial"/>
                          <w:sz w:val="16"/>
                          <w:szCs w:val="16"/>
                        </w:rPr>
                        <w:t xml:space="preserve"> </w:t>
                      </w:r>
                      <w:r w:rsidR="00181D5B" w:rsidRPr="004A4832">
                        <w:rPr>
                          <w:rFonts w:cs="Arial"/>
                          <w:sz w:val="14"/>
                          <w:szCs w:val="14"/>
                        </w:rPr>
                        <w:t>after the drop date of the class.</w:t>
                      </w:r>
                    </w:p>
                    <w:p w:rsidR="00181D5B" w:rsidRPr="00743B4A" w:rsidRDefault="00181D5B" w:rsidP="00BE62C0">
                      <w:pPr>
                        <w:ind w:left="540"/>
                        <w:rPr>
                          <w:rFonts w:cs="Arial"/>
                        </w:rPr>
                      </w:pPr>
                    </w:p>
                  </w:txbxContent>
                </v:textbox>
                <w10:wrap type="square" anchorx="margin" anchory="margin"/>
              </v:shape>
            </w:pict>
          </mc:Fallback>
        </mc:AlternateContent>
      </w:r>
      <w:r w:rsidR="00BE62C0">
        <w:rPr>
          <w:rFonts w:cs="Arial"/>
          <w:b/>
          <w:bCs/>
          <w:i/>
          <w:sz w:val="22"/>
          <w:szCs w:val="22"/>
          <w:u w:val="single"/>
        </w:rPr>
        <w:t xml:space="preserve">Refund </w:t>
      </w:r>
      <w:r w:rsidR="00336A3C" w:rsidRPr="00336A3C">
        <w:rPr>
          <w:rFonts w:cs="Arial"/>
          <w:b/>
          <w:bCs/>
          <w:i/>
          <w:sz w:val="22"/>
          <w:szCs w:val="22"/>
          <w:u w:val="single"/>
        </w:rPr>
        <w:t>Payout Dates</w:t>
      </w:r>
    </w:p>
    <w:p w:rsidR="004A4832" w:rsidRDefault="004A4832" w:rsidP="00526684">
      <w:pPr>
        <w:ind w:left="270" w:right="-18"/>
        <w:jc w:val="both"/>
        <w:rPr>
          <w:rFonts w:cs="Arial"/>
          <w:bCs/>
          <w:i/>
          <w:sz w:val="16"/>
          <w:szCs w:val="16"/>
        </w:rPr>
      </w:pPr>
    </w:p>
    <w:tbl>
      <w:tblPr>
        <w:tblStyle w:val="TableGrid"/>
        <w:tblW w:w="0" w:type="auto"/>
        <w:tblInd w:w="1638" w:type="dxa"/>
        <w:tblLook w:val="04A0" w:firstRow="1" w:lastRow="0" w:firstColumn="1" w:lastColumn="0" w:noHBand="0" w:noVBand="1"/>
      </w:tblPr>
      <w:tblGrid>
        <w:gridCol w:w="1496"/>
        <w:gridCol w:w="1419"/>
        <w:gridCol w:w="1383"/>
      </w:tblGrid>
      <w:tr w:rsidR="00A94A58" w:rsidTr="004A4832">
        <w:tc>
          <w:tcPr>
            <w:tcW w:w="1566" w:type="dxa"/>
          </w:tcPr>
          <w:p w:rsidR="004A4832" w:rsidRPr="004A4832" w:rsidRDefault="008C0E31" w:rsidP="002C71FA">
            <w:pPr>
              <w:ind w:right="-18"/>
              <w:jc w:val="center"/>
              <w:rPr>
                <w:rFonts w:cs="Arial"/>
                <w:bCs/>
                <w:sz w:val="16"/>
                <w:szCs w:val="16"/>
              </w:rPr>
            </w:pPr>
            <w:r w:rsidRPr="004A4832">
              <w:rPr>
                <w:rFonts w:cs="Arial"/>
                <w:bCs/>
                <w:noProof/>
                <w:color w:val="FF0000"/>
                <w:sz w:val="14"/>
                <w:szCs w:val="14"/>
              </w:rPr>
              <mc:AlternateContent>
                <mc:Choice Requires="wps">
                  <w:drawing>
                    <wp:anchor distT="0" distB="0" distL="114300" distR="114300" simplePos="0" relativeHeight="251667456" behindDoc="0" locked="0" layoutInCell="1" allowOverlap="1" wp14:anchorId="31137EAB" wp14:editId="53EF4128">
                      <wp:simplePos x="0" y="0"/>
                      <wp:positionH relativeFrom="column">
                        <wp:posOffset>-907364</wp:posOffset>
                      </wp:positionH>
                      <wp:positionV relativeFrom="paragraph">
                        <wp:posOffset>108053</wp:posOffset>
                      </wp:positionV>
                      <wp:extent cx="484385" cy="430015"/>
                      <wp:effectExtent l="19050" t="57150" r="30480" b="6540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385" cy="430015"/>
                              </a:xfrm>
                              <a:prstGeom prst="rightArrow">
                                <a:avLst>
                                  <a:gd name="adj1" fmla="val 50000"/>
                                  <a:gd name="adj2" fmla="val 50261"/>
                                </a:avLst>
                              </a:prstGeom>
                              <a:gradFill rotWithShape="1">
                                <a:gsLst>
                                  <a:gs pos="0">
                                    <a:srgbClr val="FFFF00"/>
                                  </a:gs>
                                  <a:gs pos="100000">
                                    <a:srgbClr val="FFFF00">
                                      <a:gamma/>
                                      <a:shade val="46275"/>
                                      <a:invGamma/>
                                    </a:srgbClr>
                                  </a:gs>
                                </a:gsLst>
                                <a:lin ang="5400000" scaled="1"/>
                              </a:gradFill>
                              <a:ln w="38100">
                                <a:solidFill>
                                  <a:srgbClr val="FFFF00"/>
                                </a:solidFill>
                                <a:miter lim="800000"/>
                                <a:headEnd/>
                                <a:tailEnd/>
                              </a:ln>
                              <a:effectLst/>
                              <a:extLst>
                                <a:ext uri="{AF507438-7753-43E0-B8FC-AC1667EBCBE1}">
                                  <a14:hiddenEffects xmlns:a14="http://schemas.microsoft.com/office/drawing/2010/main">
                                    <a:effectLst>
                                      <a:outerShdw dist="107763" dir="135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637E7" id="AutoShape 7" o:spid="_x0000_s1026" type="#_x0000_t13" style="position:absolute;margin-left:-71.45pt;margin-top:8.5pt;width:38.15pt;height:3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" adj="11962" fillcolor="yellow" strokecolor="yellow" strokeweight="3pt">
                      <v:fill color2="#767600" rotate="t" focus="100%" type="gradient"/>
                      <v:shadow offset="-6pt,-6pt"/>
                    </v:shape>
                  </w:pict>
                </mc:Fallback>
              </mc:AlternateContent>
            </w:r>
            <w:r w:rsidR="004477F9">
              <w:rPr>
                <w:rFonts w:cs="Arial"/>
                <w:bCs/>
                <w:sz w:val="16"/>
                <w:szCs w:val="16"/>
              </w:rPr>
              <w:t>F</w:t>
            </w:r>
            <w:r w:rsidR="004A4832" w:rsidRPr="004A4832">
              <w:rPr>
                <w:rFonts w:cs="Arial"/>
                <w:bCs/>
                <w:sz w:val="16"/>
                <w:szCs w:val="16"/>
              </w:rPr>
              <w:t>all 2014</w:t>
            </w:r>
          </w:p>
        </w:tc>
        <w:tc>
          <w:tcPr>
            <w:tcW w:w="1494" w:type="dxa"/>
          </w:tcPr>
          <w:p w:rsidR="004A4832" w:rsidRPr="004A4832" w:rsidRDefault="004A4832" w:rsidP="002C71FA">
            <w:pPr>
              <w:ind w:right="-18"/>
              <w:jc w:val="center"/>
              <w:rPr>
                <w:rFonts w:cs="Arial"/>
                <w:bCs/>
                <w:sz w:val="16"/>
                <w:szCs w:val="16"/>
              </w:rPr>
            </w:pPr>
            <w:r w:rsidRPr="004A4832">
              <w:rPr>
                <w:rFonts w:cs="Arial"/>
                <w:bCs/>
                <w:sz w:val="16"/>
                <w:szCs w:val="16"/>
              </w:rPr>
              <w:t>Spring 2015</w:t>
            </w:r>
          </w:p>
        </w:tc>
        <w:tc>
          <w:tcPr>
            <w:tcW w:w="1449" w:type="dxa"/>
          </w:tcPr>
          <w:p w:rsidR="004A4832" w:rsidRPr="004A4832" w:rsidRDefault="004A4832" w:rsidP="002C71FA">
            <w:pPr>
              <w:ind w:right="-18"/>
              <w:jc w:val="center"/>
              <w:rPr>
                <w:rFonts w:cs="Arial"/>
                <w:bCs/>
                <w:sz w:val="16"/>
                <w:szCs w:val="16"/>
              </w:rPr>
            </w:pPr>
            <w:r w:rsidRPr="004A4832">
              <w:rPr>
                <w:rFonts w:cs="Arial"/>
                <w:bCs/>
                <w:sz w:val="16"/>
                <w:szCs w:val="16"/>
              </w:rPr>
              <w:t>Summer 2015</w:t>
            </w:r>
          </w:p>
        </w:tc>
      </w:tr>
      <w:tr w:rsidR="00A94A58" w:rsidTr="004A4832">
        <w:tc>
          <w:tcPr>
            <w:tcW w:w="1566"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 xml:space="preserve"> September 23, 2014</w:t>
            </w:r>
          </w:p>
        </w:tc>
        <w:tc>
          <w:tcPr>
            <w:tcW w:w="1494"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February 24, 2015</w:t>
            </w:r>
          </w:p>
        </w:tc>
        <w:tc>
          <w:tcPr>
            <w:tcW w:w="1449"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June 23, 2015</w:t>
            </w:r>
          </w:p>
        </w:tc>
      </w:tr>
      <w:tr w:rsidR="00A94A58" w:rsidTr="004A4832">
        <w:tc>
          <w:tcPr>
            <w:tcW w:w="1566"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October 7, 2014</w:t>
            </w:r>
          </w:p>
        </w:tc>
        <w:tc>
          <w:tcPr>
            <w:tcW w:w="1494"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March 10, 2015</w:t>
            </w:r>
          </w:p>
        </w:tc>
        <w:tc>
          <w:tcPr>
            <w:tcW w:w="1449"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July 14, 2015</w:t>
            </w:r>
          </w:p>
        </w:tc>
      </w:tr>
      <w:tr w:rsidR="00A94A58" w:rsidTr="004A4832">
        <w:tc>
          <w:tcPr>
            <w:tcW w:w="1566"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October 21, 2014</w:t>
            </w:r>
          </w:p>
        </w:tc>
        <w:tc>
          <w:tcPr>
            <w:tcW w:w="1494"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March 24, 2015</w:t>
            </w:r>
          </w:p>
        </w:tc>
        <w:tc>
          <w:tcPr>
            <w:tcW w:w="1449"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July 21, 2015</w:t>
            </w:r>
          </w:p>
        </w:tc>
      </w:tr>
      <w:tr w:rsidR="00A94A58" w:rsidTr="004A4832">
        <w:tc>
          <w:tcPr>
            <w:tcW w:w="1566" w:type="dxa"/>
          </w:tcPr>
          <w:p w:rsidR="004A4832" w:rsidRPr="004A4832" w:rsidRDefault="004A4832" w:rsidP="004A4832">
            <w:pPr>
              <w:jc w:val="center"/>
              <w:rPr>
                <w:rFonts w:cs="Arial"/>
                <w:color w:val="FF0000"/>
                <w:sz w:val="14"/>
                <w:szCs w:val="14"/>
              </w:rPr>
            </w:pPr>
            <w:r w:rsidRPr="004A4832">
              <w:rPr>
                <w:rFonts w:cs="Arial"/>
                <w:color w:val="FF0000"/>
                <w:sz w:val="14"/>
                <w:szCs w:val="14"/>
              </w:rPr>
              <w:t xml:space="preserve">November 4, 2014                           </w:t>
            </w:r>
          </w:p>
          <w:p w:rsidR="004A4832" w:rsidRPr="004A4832" w:rsidRDefault="004A4832" w:rsidP="004A4832">
            <w:pPr>
              <w:ind w:right="-18"/>
              <w:jc w:val="center"/>
              <w:rPr>
                <w:rFonts w:cs="Arial"/>
                <w:bCs/>
                <w:color w:val="FF0000"/>
                <w:sz w:val="10"/>
                <w:szCs w:val="10"/>
              </w:rPr>
            </w:pPr>
            <w:r w:rsidRPr="004A4832">
              <w:rPr>
                <w:rFonts w:cs="Arial"/>
                <w:color w:val="FF0000"/>
                <w:sz w:val="10"/>
                <w:szCs w:val="10"/>
              </w:rPr>
              <w:t>(Late Freeze Date Refund)</w:t>
            </w:r>
          </w:p>
        </w:tc>
        <w:tc>
          <w:tcPr>
            <w:tcW w:w="1494"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April 8, 2015</w:t>
            </w:r>
          </w:p>
        </w:tc>
        <w:tc>
          <w:tcPr>
            <w:tcW w:w="1449" w:type="dxa"/>
          </w:tcPr>
          <w:p w:rsidR="004A4832" w:rsidRPr="004A4832" w:rsidRDefault="004A4832" w:rsidP="002C71FA">
            <w:pPr>
              <w:ind w:right="-18"/>
              <w:jc w:val="center"/>
              <w:rPr>
                <w:rFonts w:cs="Arial"/>
                <w:bCs/>
                <w:color w:val="FF0000"/>
                <w:sz w:val="14"/>
                <w:szCs w:val="14"/>
              </w:rPr>
            </w:pPr>
          </w:p>
        </w:tc>
      </w:tr>
      <w:tr w:rsidR="00A94A58" w:rsidTr="004A4832">
        <w:tc>
          <w:tcPr>
            <w:tcW w:w="1566"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November 18, 2014</w:t>
            </w:r>
          </w:p>
        </w:tc>
        <w:tc>
          <w:tcPr>
            <w:tcW w:w="1494"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 xml:space="preserve">April 21, 2015                                    </w:t>
            </w:r>
            <w:r w:rsidRPr="004A4832">
              <w:rPr>
                <w:rFonts w:cs="Arial"/>
                <w:color w:val="FF0000"/>
                <w:sz w:val="10"/>
                <w:szCs w:val="10"/>
              </w:rPr>
              <w:t>(Late Freeze Date Refund)</w:t>
            </w:r>
          </w:p>
        </w:tc>
        <w:tc>
          <w:tcPr>
            <w:tcW w:w="1449" w:type="dxa"/>
          </w:tcPr>
          <w:p w:rsidR="004A4832" w:rsidRPr="004A4832" w:rsidRDefault="004A4832" w:rsidP="002C71FA">
            <w:pPr>
              <w:ind w:right="-18"/>
              <w:jc w:val="center"/>
              <w:rPr>
                <w:rFonts w:cs="Arial"/>
                <w:bCs/>
                <w:color w:val="FF0000"/>
                <w:sz w:val="14"/>
                <w:szCs w:val="14"/>
              </w:rPr>
            </w:pPr>
          </w:p>
        </w:tc>
      </w:tr>
      <w:tr w:rsidR="00A94A58" w:rsidTr="004A4832">
        <w:tc>
          <w:tcPr>
            <w:tcW w:w="1566"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November 25, 2014</w:t>
            </w:r>
          </w:p>
        </w:tc>
        <w:tc>
          <w:tcPr>
            <w:tcW w:w="1494"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April 28, 2015</w:t>
            </w:r>
          </w:p>
        </w:tc>
        <w:tc>
          <w:tcPr>
            <w:tcW w:w="1449" w:type="dxa"/>
          </w:tcPr>
          <w:p w:rsidR="004A4832" w:rsidRPr="004A4832" w:rsidRDefault="004A4832" w:rsidP="002C71FA">
            <w:pPr>
              <w:ind w:right="-18"/>
              <w:jc w:val="center"/>
              <w:rPr>
                <w:rFonts w:cs="Arial"/>
                <w:bCs/>
                <w:color w:val="FF0000"/>
                <w:sz w:val="14"/>
                <w:szCs w:val="14"/>
              </w:rPr>
            </w:pPr>
          </w:p>
        </w:tc>
      </w:tr>
      <w:tr w:rsidR="00A94A58" w:rsidTr="004A4832">
        <w:tc>
          <w:tcPr>
            <w:tcW w:w="1566"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December 9, 2014</w:t>
            </w:r>
          </w:p>
        </w:tc>
        <w:tc>
          <w:tcPr>
            <w:tcW w:w="1494"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May 5, 2015</w:t>
            </w:r>
          </w:p>
        </w:tc>
        <w:tc>
          <w:tcPr>
            <w:tcW w:w="1449" w:type="dxa"/>
          </w:tcPr>
          <w:p w:rsidR="004A4832" w:rsidRPr="004A4832" w:rsidRDefault="004A4832" w:rsidP="002C71FA">
            <w:pPr>
              <w:ind w:right="-18"/>
              <w:jc w:val="center"/>
              <w:rPr>
                <w:rFonts w:cs="Arial"/>
                <w:bCs/>
                <w:color w:val="FF0000"/>
                <w:sz w:val="14"/>
                <w:szCs w:val="14"/>
              </w:rPr>
            </w:pPr>
          </w:p>
        </w:tc>
      </w:tr>
      <w:tr w:rsidR="00A94A58" w:rsidTr="004A4832">
        <w:tc>
          <w:tcPr>
            <w:tcW w:w="1566" w:type="dxa"/>
          </w:tcPr>
          <w:p w:rsidR="004A4832" w:rsidRPr="004A4832" w:rsidRDefault="004A4832" w:rsidP="002C71FA">
            <w:pPr>
              <w:ind w:right="-18"/>
              <w:jc w:val="center"/>
              <w:rPr>
                <w:rFonts w:cs="Arial"/>
                <w:bCs/>
                <w:color w:val="FF0000"/>
                <w:sz w:val="14"/>
                <w:szCs w:val="14"/>
              </w:rPr>
            </w:pPr>
          </w:p>
        </w:tc>
        <w:tc>
          <w:tcPr>
            <w:tcW w:w="1494" w:type="dxa"/>
          </w:tcPr>
          <w:p w:rsidR="004A4832" w:rsidRPr="004A4832" w:rsidRDefault="004A4832" w:rsidP="002C71FA">
            <w:pPr>
              <w:ind w:right="-18"/>
              <w:jc w:val="center"/>
              <w:rPr>
                <w:rFonts w:cs="Arial"/>
                <w:bCs/>
                <w:color w:val="FF0000"/>
                <w:sz w:val="14"/>
                <w:szCs w:val="14"/>
              </w:rPr>
            </w:pPr>
            <w:r w:rsidRPr="004A4832">
              <w:rPr>
                <w:rFonts w:cs="Arial"/>
                <w:color w:val="FF0000"/>
                <w:sz w:val="14"/>
                <w:szCs w:val="14"/>
              </w:rPr>
              <w:t>May 12, 2015</w:t>
            </w:r>
          </w:p>
        </w:tc>
        <w:tc>
          <w:tcPr>
            <w:tcW w:w="1449" w:type="dxa"/>
          </w:tcPr>
          <w:p w:rsidR="004A4832" w:rsidRPr="004A4832" w:rsidRDefault="004A4832" w:rsidP="002C71FA">
            <w:pPr>
              <w:ind w:right="-18"/>
              <w:jc w:val="center"/>
              <w:rPr>
                <w:rFonts w:cs="Arial"/>
                <w:bCs/>
                <w:color w:val="FF0000"/>
                <w:sz w:val="14"/>
                <w:szCs w:val="14"/>
              </w:rPr>
            </w:pPr>
          </w:p>
        </w:tc>
      </w:tr>
    </w:tbl>
    <w:p w:rsidR="002C71FA" w:rsidRPr="00FF4C8E" w:rsidRDefault="002C71FA" w:rsidP="002C71FA">
      <w:pPr>
        <w:ind w:left="270" w:right="-18"/>
        <w:jc w:val="center"/>
        <w:rPr>
          <w:rFonts w:cs="Arial"/>
          <w:b/>
          <w:bCs/>
          <w:sz w:val="24"/>
          <w:szCs w:val="24"/>
          <w:u w:val="single"/>
        </w:rPr>
      </w:pPr>
    </w:p>
    <w:p w:rsidR="004477F9" w:rsidRDefault="004477F9" w:rsidP="004477F9">
      <w:pPr>
        <w:ind w:right="-18" w:firstLine="720"/>
        <w:rPr>
          <w:rFonts w:cs="Arial"/>
          <w:b/>
          <w:bCs/>
          <w:i/>
          <w:sz w:val="22"/>
          <w:szCs w:val="22"/>
          <w:u w:val="single"/>
        </w:rPr>
      </w:pPr>
    </w:p>
    <w:p w:rsidR="004477F9" w:rsidRDefault="004477F9" w:rsidP="004477F9">
      <w:pPr>
        <w:ind w:right="-18" w:firstLine="720"/>
        <w:rPr>
          <w:rFonts w:cs="Arial"/>
          <w:b/>
          <w:bCs/>
          <w:i/>
          <w:sz w:val="22"/>
          <w:szCs w:val="22"/>
          <w:u w:val="single"/>
        </w:rPr>
      </w:pPr>
    </w:p>
    <w:p w:rsidR="00336A3C" w:rsidRPr="00336A3C" w:rsidRDefault="008C0E31" w:rsidP="008C0E31">
      <w:pPr>
        <w:ind w:left="3600" w:right="-18" w:firstLine="720"/>
        <w:rPr>
          <w:rFonts w:cs="Arial"/>
          <w:b/>
          <w:bCs/>
          <w:i/>
          <w:sz w:val="22"/>
          <w:szCs w:val="22"/>
          <w:u w:val="single"/>
        </w:rPr>
      </w:pPr>
      <w:r>
        <w:rPr>
          <w:rFonts w:cs="Arial"/>
          <w:b/>
          <w:bCs/>
          <w:i/>
          <w:sz w:val="22"/>
          <w:szCs w:val="22"/>
        </w:rPr>
        <w:t xml:space="preserve">                              </w:t>
      </w:r>
      <w:r w:rsidR="00336A3C" w:rsidRPr="00336A3C">
        <w:rPr>
          <w:rFonts w:cs="Arial"/>
          <w:b/>
          <w:bCs/>
          <w:i/>
          <w:sz w:val="22"/>
          <w:szCs w:val="22"/>
          <w:u w:val="single"/>
        </w:rPr>
        <w:t>Eligible Programs</w:t>
      </w:r>
      <w:r w:rsidR="000F04F4">
        <w:rPr>
          <w:rFonts w:cs="Arial"/>
          <w:b/>
          <w:bCs/>
          <w:i/>
          <w:sz w:val="22"/>
          <w:szCs w:val="22"/>
          <w:u w:val="single"/>
        </w:rPr>
        <w:t xml:space="preserve"> and Courses</w:t>
      </w:r>
      <w:r w:rsidR="00972D85">
        <w:rPr>
          <w:rFonts w:cs="Arial"/>
          <w:b/>
          <w:bCs/>
          <w:i/>
          <w:sz w:val="22"/>
          <w:szCs w:val="22"/>
          <w:u w:val="single"/>
        </w:rPr>
        <w:t xml:space="preserve">      </w:t>
      </w:r>
    </w:p>
    <w:p w:rsidR="00336A3C" w:rsidRPr="008C0E31" w:rsidRDefault="004477F9" w:rsidP="008C0E31">
      <w:pPr>
        <w:rPr>
          <w:rFonts w:cs="Arial"/>
          <w:color w:val="2612BE"/>
          <w:sz w:val="18"/>
          <w:szCs w:val="18"/>
        </w:rPr>
      </w:pPr>
      <w:r w:rsidRPr="008C0E31">
        <w:rPr>
          <w:rFonts w:cs="Arial"/>
          <w:noProof/>
          <w:sz w:val="18"/>
          <w:szCs w:val="18"/>
          <w:u w:val="single"/>
        </w:rPr>
        <mc:AlternateContent>
          <mc:Choice Requires="wps">
            <w:drawing>
              <wp:anchor distT="0" distB="0" distL="114300" distR="114300" simplePos="0" relativeHeight="251669504" behindDoc="0" locked="0" layoutInCell="0" allowOverlap="1" wp14:anchorId="22CF7047" wp14:editId="0B1326BE">
                <wp:simplePos x="0" y="0"/>
                <wp:positionH relativeFrom="margin">
                  <wp:posOffset>2838450</wp:posOffset>
                </wp:positionH>
                <wp:positionV relativeFrom="margin">
                  <wp:posOffset>2711450</wp:posOffset>
                </wp:positionV>
                <wp:extent cx="4298950" cy="1952625"/>
                <wp:effectExtent l="19050" t="19050" r="25400" b="28575"/>
                <wp:wrapSquare wrapText="bothSides"/>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0" cy="1952625"/>
                        </a:xfrm>
                        <a:prstGeom prst="bracketPair">
                          <a:avLst>
                            <a:gd name="adj" fmla="val 8051"/>
                          </a:avLst>
                        </a:prstGeom>
                        <a:noFill/>
                        <a:ln w="38100">
                          <a:solidFill>
                            <a:schemeClr val="tx2">
                              <a:lumMod val="75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tx2">
                                    <a:lumMod val="75000"/>
                                    <a:lumOff val="0"/>
                                    <a:gamma/>
                                    <a:shade val="60000"/>
                                    <a:invGamma/>
                                  </a:schemeClr>
                                </a:outerShdw>
                              </a:effectLst>
                            </a14:hiddenEffects>
                          </a:ext>
                        </a:extLst>
                      </wps:spPr>
                      <wps:txbx>
                        <w:txbxContent>
                          <w:p w:rsidR="00181D5B" w:rsidRPr="004477F9" w:rsidRDefault="00181D5B" w:rsidP="004477F9">
                            <w:pPr>
                              <w:pStyle w:val="ListParagraph"/>
                              <w:numPr>
                                <w:ilvl w:val="0"/>
                                <w:numId w:val="12"/>
                              </w:numPr>
                              <w:pBdr>
                                <w:top w:val="single" w:sz="8" w:space="10" w:color="FFFFFF" w:themeColor="background1"/>
                                <w:bottom w:val="single" w:sz="8" w:space="10" w:color="FFFFFF" w:themeColor="background1"/>
                              </w:pBdr>
                              <w:spacing w:line="276" w:lineRule="auto"/>
                              <w:rPr>
                                <w:i/>
                                <w:iCs/>
                                <w:color w:val="808080" w:themeColor="text1" w:themeTint="7F"/>
                                <w:sz w:val="14"/>
                                <w:szCs w:val="14"/>
                              </w:rPr>
                            </w:pPr>
                            <w:r w:rsidRPr="004477F9">
                              <w:rPr>
                                <w:sz w:val="14"/>
                                <w:szCs w:val="14"/>
                              </w:rPr>
                              <w:t>Students must be seeking an eligible degree or certificate at Barton to receive federal financial aid.</w:t>
                            </w:r>
                          </w:p>
                          <w:p w:rsidR="000F04F4" w:rsidRPr="004A4832" w:rsidRDefault="00181D5B" w:rsidP="000F04F4">
                            <w:pPr>
                              <w:pStyle w:val="ListParagraph"/>
                              <w:numPr>
                                <w:ilvl w:val="0"/>
                                <w:numId w:val="12"/>
                              </w:numPr>
                              <w:pBdr>
                                <w:top w:val="single" w:sz="8" w:space="10" w:color="FFFFFF" w:themeColor="background1"/>
                                <w:bottom w:val="single" w:sz="8" w:space="10" w:color="FFFFFF" w:themeColor="background1"/>
                              </w:pBdr>
                              <w:spacing w:line="276" w:lineRule="auto"/>
                              <w:rPr>
                                <w:i/>
                                <w:iCs/>
                                <w:color w:val="808080" w:themeColor="text1" w:themeTint="7F"/>
                                <w:sz w:val="14"/>
                                <w:szCs w:val="14"/>
                              </w:rPr>
                            </w:pPr>
                            <w:r w:rsidRPr="004A4832">
                              <w:rPr>
                                <w:sz w:val="14"/>
                                <w:szCs w:val="14"/>
                              </w:rPr>
                              <w:t xml:space="preserve">Link to list of Barton’s Programs of Study-- </w:t>
                            </w:r>
                            <w:hyperlink r:id="rId17" w:history="1">
                              <w:r w:rsidRPr="004A4832">
                                <w:rPr>
                                  <w:rStyle w:val="Hyperlink"/>
                                  <w:sz w:val="14"/>
                                  <w:szCs w:val="14"/>
                                </w:rPr>
                                <w:t>http://www.bartonccc.edu/instruction/programs/index.html</w:t>
                              </w:r>
                            </w:hyperlink>
                            <w:r w:rsidRPr="004A4832">
                              <w:rPr>
                                <w:sz w:val="14"/>
                                <w:szCs w:val="14"/>
                              </w:rPr>
                              <w:t xml:space="preserve"> . Programs not eligible for federal aid are identified.</w:t>
                            </w:r>
                          </w:p>
                          <w:p w:rsidR="000F04F4" w:rsidRPr="004A4832" w:rsidRDefault="00181D5B" w:rsidP="000F04F4">
                            <w:pPr>
                              <w:pStyle w:val="ListParagraph"/>
                              <w:numPr>
                                <w:ilvl w:val="0"/>
                                <w:numId w:val="12"/>
                              </w:numPr>
                              <w:pBdr>
                                <w:top w:val="single" w:sz="8" w:space="10" w:color="FFFFFF" w:themeColor="background1"/>
                                <w:bottom w:val="single" w:sz="8" w:space="10" w:color="FFFFFF" w:themeColor="background1"/>
                              </w:pBdr>
                              <w:spacing w:line="276" w:lineRule="auto"/>
                              <w:rPr>
                                <w:sz w:val="14"/>
                                <w:szCs w:val="14"/>
                              </w:rPr>
                            </w:pPr>
                            <w:r w:rsidRPr="004A4832">
                              <w:rPr>
                                <w:sz w:val="14"/>
                                <w:szCs w:val="14"/>
                              </w:rPr>
                              <w:t xml:space="preserve">Make sure to work with your advisor.  Federal aid cannot be paid for classes that do not count towards your Barton degree/certificate even if they would transfer for a degree or certificate at another school. </w:t>
                            </w:r>
                          </w:p>
                          <w:p w:rsidR="00181D5B" w:rsidRPr="004A4832" w:rsidRDefault="00181D5B" w:rsidP="000F04F4">
                            <w:pPr>
                              <w:pStyle w:val="ListParagraph"/>
                              <w:numPr>
                                <w:ilvl w:val="0"/>
                                <w:numId w:val="12"/>
                              </w:numPr>
                              <w:pBdr>
                                <w:top w:val="single" w:sz="8" w:space="10" w:color="FFFFFF" w:themeColor="background1"/>
                                <w:bottom w:val="single" w:sz="8" w:space="10" w:color="FFFFFF" w:themeColor="background1"/>
                              </w:pBdr>
                              <w:spacing w:line="276" w:lineRule="auto"/>
                              <w:rPr>
                                <w:i/>
                                <w:iCs/>
                                <w:color w:val="808080" w:themeColor="text1" w:themeTint="7F"/>
                                <w:sz w:val="14"/>
                                <w:szCs w:val="14"/>
                              </w:rPr>
                            </w:pPr>
                            <w:r w:rsidRPr="004A4832">
                              <w:rPr>
                                <w:sz w:val="14"/>
                                <w:szCs w:val="14"/>
                              </w:rPr>
                              <w:t>You may only receive federal aid for 150% of your program length.</w:t>
                            </w:r>
                          </w:p>
                          <w:p w:rsidR="000F04F4" w:rsidRPr="00A94A58" w:rsidRDefault="000F04F4" w:rsidP="000F04F4">
                            <w:pPr>
                              <w:pStyle w:val="ListParagraph"/>
                              <w:numPr>
                                <w:ilvl w:val="0"/>
                                <w:numId w:val="12"/>
                              </w:numPr>
                              <w:pBdr>
                                <w:top w:val="single" w:sz="8" w:space="10" w:color="FFFFFF" w:themeColor="background1"/>
                                <w:bottom w:val="single" w:sz="8" w:space="10" w:color="FFFFFF" w:themeColor="background1"/>
                              </w:pBdr>
                              <w:spacing w:line="276" w:lineRule="auto"/>
                              <w:rPr>
                                <w:i/>
                                <w:iCs/>
                                <w:color w:val="808080" w:themeColor="text1" w:themeTint="7F"/>
                                <w:sz w:val="14"/>
                                <w:szCs w:val="14"/>
                              </w:rPr>
                            </w:pPr>
                            <w:r w:rsidRPr="004A4832">
                              <w:rPr>
                                <w:sz w:val="14"/>
                                <w:szCs w:val="14"/>
                              </w:rPr>
                              <w:t>Courses that are self-paced (where students can work at their own pace) are not eligible for federal financial aid.</w:t>
                            </w:r>
                          </w:p>
                          <w:p w:rsidR="00A94A58" w:rsidRPr="004A4832" w:rsidRDefault="00A94A58" w:rsidP="000F04F4">
                            <w:pPr>
                              <w:pStyle w:val="ListParagraph"/>
                              <w:numPr>
                                <w:ilvl w:val="0"/>
                                <w:numId w:val="12"/>
                              </w:numPr>
                              <w:pBdr>
                                <w:top w:val="single" w:sz="8" w:space="10" w:color="FFFFFF" w:themeColor="background1"/>
                                <w:bottom w:val="single" w:sz="8" w:space="10" w:color="FFFFFF" w:themeColor="background1"/>
                              </w:pBdr>
                              <w:spacing w:line="276" w:lineRule="auto"/>
                              <w:rPr>
                                <w:i/>
                                <w:iCs/>
                                <w:color w:val="808080" w:themeColor="text1" w:themeTint="7F"/>
                                <w:sz w:val="14"/>
                                <w:szCs w:val="14"/>
                              </w:rPr>
                            </w:pPr>
                            <w:r>
                              <w:rPr>
                                <w:sz w:val="14"/>
                                <w:szCs w:val="14"/>
                              </w:rPr>
                              <w:t>Courses that begin and end in different academic terms are not eligible for Federal Financial Aid.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F7047" id="AutoShape 8" o:spid="_x0000_s1030" type="#_x0000_t185" style="position:absolute;margin-left:223.5pt;margin-top:213.5pt;width:338.5pt;height:15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" o:allowincell="f" adj="1739" fillcolor="#943634 [2405]" strokecolor="#17365d [2415]" strokeweight="3pt">
                <v:shadow color="#17365d [2415]" offset="1pt,1pt"/>
                <v:textbox inset="3.6pt,,3.6pt">
                  <w:txbxContent>
                    <w:p w:rsidR="00181D5B" w:rsidRPr="004477F9" w:rsidRDefault="00181D5B" w:rsidP="004477F9">
                      <w:pPr>
                        <w:pStyle w:val="ListParagraph"/>
                        <w:numPr>
                          <w:ilvl w:val="0"/>
                          <w:numId w:val="12"/>
                        </w:numPr>
                        <w:pBdr>
                          <w:top w:val="single" w:sz="8" w:space="10" w:color="FFFFFF" w:themeColor="background1"/>
                          <w:bottom w:val="single" w:sz="8" w:space="10" w:color="FFFFFF" w:themeColor="background1"/>
                        </w:pBdr>
                        <w:spacing w:line="276" w:lineRule="auto"/>
                        <w:rPr>
                          <w:i/>
                          <w:iCs/>
                          <w:color w:val="808080" w:themeColor="text1" w:themeTint="7F"/>
                          <w:sz w:val="14"/>
                          <w:szCs w:val="14"/>
                        </w:rPr>
                      </w:pPr>
                      <w:r w:rsidRPr="004477F9">
                        <w:rPr>
                          <w:sz w:val="14"/>
                          <w:szCs w:val="14"/>
                        </w:rPr>
                        <w:t>Students must be seeking an eligible degree or certificate at Barton to receive federal financial aid.</w:t>
                      </w:r>
                    </w:p>
                    <w:p w:rsidR="000F04F4" w:rsidRPr="004A4832" w:rsidRDefault="00181D5B" w:rsidP="000F04F4">
                      <w:pPr>
                        <w:pStyle w:val="ListParagraph"/>
                        <w:numPr>
                          <w:ilvl w:val="0"/>
                          <w:numId w:val="12"/>
                        </w:numPr>
                        <w:pBdr>
                          <w:top w:val="single" w:sz="8" w:space="10" w:color="FFFFFF" w:themeColor="background1"/>
                          <w:bottom w:val="single" w:sz="8" w:space="10" w:color="FFFFFF" w:themeColor="background1"/>
                        </w:pBdr>
                        <w:spacing w:line="276" w:lineRule="auto"/>
                        <w:rPr>
                          <w:i/>
                          <w:iCs/>
                          <w:color w:val="808080" w:themeColor="text1" w:themeTint="7F"/>
                          <w:sz w:val="14"/>
                          <w:szCs w:val="14"/>
                        </w:rPr>
                      </w:pPr>
                      <w:r w:rsidRPr="004A4832">
                        <w:rPr>
                          <w:sz w:val="14"/>
                          <w:szCs w:val="14"/>
                        </w:rPr>
                        <w:t xml:space="preserve">Link to list of Barton’s Programs of Study-- </w:t>
                      </w:r>
                      <w:hyperlink r:id="rId18" w:history="1">
                        <w:r w:rsidRPr="004A4832">
                          <w:rPr>
                            <w:rStyle w:val="Hyperlink"/>
                            <w:sz w:val="14"/>
                            <w:szCs w:val="14"/>
                          </w:rPr>
                          <w:t>http://www.bartonccc.edu/instruction/programs/index.html</w:t>
                        </w:r>
                      </w:hyperlink>
                      <w:r w:rsidRPr="004A4832">
                        <w:rPr>
                          <w:sz w:val="14"/>
                          <w:szCs w:val="14"/>
                        </w:rPr>
                        <w:t xml:space="preserve"> . Programs not eligible for federal aid are identified.</w:t>
                      </w:r>
                    </w:p>
                    <w:p w:rsidR="000F04F4" w:rsidRPr="004A4832" w:rsidRDefault="00181D5B" w:rsidP="000F04F4">
                      <w:pPr>
                        <w:pStyle w:val="ListParagraph"/>
                        <w:numPr>
                          <w:ilvl w:val="0"/>
                          <w:numId w:val="12"/>
                        </w:numPr>
                        <w:pBdr>
                          <w:top w:val="single" w:sz="8" w:space="10" w:color="FFFFFF" w:themeColor="background1"/>
                          <w:bottom w:val="single" w:sz="8" w:space="10" w:color="FFFFFF" w:themeColor="background1"/>
                        </w:pBdr>
                        <w:spacing w:line="276" w:lineRule="auto"/>
                        <w:rPr>
                          <w:sz w:val="14"/>
                          <w:szCs w:val="14"/>
                        </w:rPr>
                      </w:pPr>
                      <w:r w:rsidRPr="004A4832">
                        <w:rPr>
                          <w:sz w:val="14"/>
                          <w:szCs w:val="14"/>
                        </w:rPr>
                        <w:t xml:space="preserve">Make sure to work with your advisor.  Federal aid cannot be paid for classes that do not count towards your Barton degree/certificate even if they would transfer for a degree or certificate at another school. </w:t>
                      </w:r>
                    </w:p>
                    <w:p w:rsidR="00181D5B" w:rsidRPr="004A4832" w:rsidRDefault="00181D5B" w:rsidP="000F04F4">
                      <w:pPr>
                        <w:pStyle w:val="ListParagraph"/>
                        <w:numPr>
                          <w:ilvl w:val="0"/>
                          <w:numId w:val="12"/>
                        </w:numPr>
                        <w:pBdr>
                          <w:top w:val="single" w:sz="8" w:space="10" w:color="FFFFFF" w:themeColor="background1"/>
                          <w:bottom w:val="single" w:sz="8" w:space="10" w:color="FFFFFF" w:themeColor="background1"/>
                        </w:pBdr>
                        <w:spacing w:line="276" w:lineRule="auto"/>
                        <w:rPr>
                          <w:i/>
                          <w:iCs/>
                          <w:color w:val="808080" w:themeColor="text1" w:themeTint="7F"/>
                          <w:sz w:val="14"/>
                          <w:szCs w:val="14"/>
                        </w:rPr>
                      </w:pPr>
                      <w:r w:rsidRPr="004A4832">
                        <w:rPr>
                          <w:sz w:val="14"/>
                          <w:szCs w:val="14"/>
                        </w:rPr>
                        <w:t>You may only receive federal aid for 150% of your program length.</w:t>
                      </w:r>
                    </w:p>
                    <w:p w:rsidR="000F04F4" w:rsidRPr="00A94A58" w:rsidRDefault="000F04F4" w:rsidP="000F04F4">
                      <w:pPr>
                        <w:pStyle w:val="ListParagraph"/>
                        <w:numPr>
                          <w:ilvl w:val="0"/>
                          <w:numId w:val="12"/>
                        </w:numPr>
                        <w:pBdr>
                          <w:top w:val="single" w:sz="8" w:space="10" w:color="FFFFFF" w:themeColor="background1"/>
                          <w:bottom w:val="single" w:sz="8" w:space="10" w:color="FFFFFF" w:themeColor="background1"/>
                        </w:pBdr>
                        <w:spacing w:line="276" w:lineRule="auto"/>
                        <w:rPr>
                          <w:i/>
                          <w:iCs/>
                          <w:color w:val="808080" w:themeColor="text1" w:themeTint="7F"/>
                          <w:sz w:val="14"/>
                          <w:szCs w:val="14"/>
                        </w:rPr>
                      </w:pPr>
                      <w:r w:rsidRPr="004A4832">
                        <w:rPr>
                          <w:sz w:val="14"/>
                          <w:szCs w:val="14"/>
                        </w:rPr>
                        <w:t>Courses that are self-paced (where students can work at their own pace) are not eligible for federal financial aid.</w:t>
                      </w:r>
                    </w:p>
                    <w:p w:rsidR="00A94A58" w:rsidRPr="004A4832" w:rsidRDefault="00A94A58" w:rsidP="000F04F4">
                      <w:pPr>
                        <w:pStyle w:val="ListParagraph"/>
                        <w:numPr>
                          <w:ilvl w:val="0"/>
                          <w:numId w:val="12"/>
                        </w:numPr>
                        <w:pBdr>
                          <w:top w:val="single" w:sz="8" w:space="10" w:color="FFFFFF" w:themeColor="background1"/>
                          <w:bottom w:val="single" w:sz="8" w:space="10" w:color="FFFFFF" w:themeColor="background1"/>
                        </w:pBdr>
                        <w:spacing w:line="276" w:lineRule="auto"/>
                        <w:rPr>
                          <w:i/>
                          <w:iCs/>
                          <w:color w:val="808080" w:themeColor="text1" w:themeTint="7F"/>
                          <w:sz w:val="14"/>
                          <w:szCs w:val="14"/>
                        </w:rPr>
                      </w:pPr>
                      <w:r>
                        <w:rPr>
                          <w:sz w:val="14"/>
                          <w:szCs w:val="14"/>
                        </w:rPr>
                        <w:t>Courses that begin and end in different academic terms are not eligible for Federal Financial Aid.</w:t>
                      </w:r>
                    </w:p>
                  </w:txbxContent>
                </v:textbox>
                <w10:wrap type="square" anchorx="margin" anchory="margin"/>
              </v:shape>
            </w:pict>
          </mc:Fallback>
        </mc:AlternateContent>
      </w:r>
      <w:r w:rsidR="008C0E31">
        <w:rPr>
          <w:rFonts w:cs="Arial"/>
          <w:b/>
          <w:i/>
          <w:sz w:val="18"/>
          <w:szCs w:val="18"/>
        </w:rPr>
        <w:t xml:space="preserve">        </w:t>
      </w:r>
      <w:r w:rsidR="005C5377" w:rsidRPr="008C0E31">
        <w:rPr>
          <w:rFonts w:cs="Arial"/>
          <w:b/>
          <w:i/>
          <w:sz w:val="18"/>
          <w:szCs w:val="18"/>
          <w:u w:val="single"/>
        </w:rPr>
        <w:t>Refunds—</w:t>
      </w:r>
      <w:proofErr w:type="gramStart"/>
      <w:r w:rsidR="005C5377" w:rsidRPr="008C0E31">
        <w:rPr>
          <w:rFonts w:cs="Arial"/>
          <w:b/>
          <w:i/>
          <w:sz w:val="18"/>
          <w:szCs w:val="18"/>
          <w:u w:val="single"/>
        </w:rPr>
        <w:t>What</w:t>
      </w:r>
      <w:proofErr w:type="gramEnd"/>
      <w:r w:rsidR="005C5377" w:rsidRPr="008C0E31">
        <w:rPr>
          <w:rFonts w:cs="Arial"/>
          <w:b/>
          <w:i/>
          <w:sz w:val="18"/>
          <w:szCs w:val="18"/>
          <w:u w:val="single"/>
        </w:rPr>
        <w:t xml:space="preserve"> can Federal </w:t>
      </w:r>
      <w:r w:rsidR="008C0E31" w:rsidRPr="008C0E31">
        <w:rPr>
          <w:rFonts w:cs="Arial"/>
          <w:b/>
          <w:i/>
          <w:sz w:val="18"/>
          <w:szCs w:val="18"/>
          <w:u w:val="single"/>
        </w:rPr>
        <w:br/>
      </w:r>
      <w:r w:rsidR="008C0E31">
        <w:rPr>
          <w:rFonts w:cs="Arial"/>
          <w:b/>
          <w:i/>
          <w:sz w:val="18"/>
          <w:szCs w:val="18"/>
        </w:rPr>
        <w:t xml:space="preserve">            </w:t>
      </w:r>
      <w:r w:rsidR="005C5377" w:rsidRPr="008C0E31">
        <w:rPr>
          <w:rFonts w:cs="Arial"/>
          <w:b/>
          <w:i/>
          <w:sz w:val="18"/>
          <w:szCs w:val="18"/>
          <w:u w:val="single"/>
        </w:rPr>
        <w:t>Funds be Used For??</w:t>
      </w:r>
      <w:r w:rsidR="008C0E31" w:rsidRPr="008C0E31">
        <w:rPr>
          <w:rFonts w:cs="Arial"/>
          <w:b/>
          <w:i/>
          <w:sz w:val="18"/>
          <w:szCs w:val="18"/>
          <w:u w:val="single"/>
        </w:rPr>
        <w:t xml:space="preserve">      </w:t>
      </w:r>
      <w:r w:rsidR="008C0E31" w:rsidRPr="008C0E31">
        <w:rPr>
          <w:rFonts w:cs="Arial"/>
          <w:b/>
          <w:i/>
          <w:sz w:val="18"/>
          <w:szCs w:val="18"/>
          <w:u w:val="single"/>
        </w:rPr>
        <w:br/>
      </w:r>
      <w:r w:rsidR="008C0E31">
        <w:rPr>
          <w:rFonts w:cs="Arial"/>
          <w:color w:val="2612BE"/>
          <w:sz w:val="14"/>
          <w:szCs w:val="14"/>
        </w:rPr>
        <w:t xml:space="preserve">        </w:t>
      </w:r>
      <w:r w:rsidR="008C0E31" w:rsidRPr="008C0E31">
        <w:rPr>
          <w:rFonts w:cs="Arial"/>
          <w:color w:val="2612BE"/>
          <w:sz w:val="14"/>
          <w:szCs w:val="14"/>
          <w:u w:val="single"/>
        </w:rPr>
        <w:t>(</w:t>
      </w:r>
      <w:r w:rsidR="00491868" w:rsidRPr="008C0E31">
        <w:rPr>
          <w:rFonts w:cs="Arial"/>
          <w:color w:val="2612BE"/>
          <w:sz w:val="14"/>
          <w:szCs w:val="14"/>
          <w:u w:val="single"/>
        </w:rPr>
        <w:t xml:space="preserve">This is as per your agreement with the </w:t>
      </w:r>
      <w:r w:rsidR="008C0E31">
        <w:rPr>
          <w:rFonts w:cs="Arial"/>
          <w:color w:val="2612BE"/>
          <w:sz w:val="14"/>
          <w:szCs w:val="14"/>
          <w:u w:val="single"/>
        </w:rPr>
        <w:br/>
        <w:t xml:space="preserve">  </w:t>
      </w:r>
      <w:r w:rsidR="00491868" w:rsidRPr="008C0E31">
        <w:rPr>
          <w:rFonts w:cs="Arial"/>
          <w:color w:val="2612BE"/>
          <w:sz w:val="14"/>
          <w:szCs w:val="14"/>
          <w:u w:val="single"/>
        </w:rPr>
        <w:t>Department of ED when you signed</w:t>
      </w:r>
      <w:r w:rsidR="008C0E31">
        <w:rPr>
          <w:rFonts w:cs="Arial"/>
          <w:color w:val="2612BE"/>
          <w:sz w:val="14"/>
          <w:szCs w:val="14"/>
          <w:u w:val="single"/>
        </w:rPr>
        <w:t xml:space="preserve"> </w:t>
      </w:r>
      <w:r w:rsidR="00491868" w:rsidRPr="008C0E31">
        <w:rPr>
          <w:rFonts w:cs="Arial"/>
          <w:color w:val="2612BE"/>
          <w:sz w:val="14"/>
          <w:szCs w:val="14"/>
          <w:u w:val="single"/>
        </w:rPr>
        <w:t>your FAFSA.</w:t>
      </w:r>
      <w:r w:rsidR="008C0E31" w:rsidRPr="008C0E31">
        <w:rPr>
          <w:rFonts w:cs="Arial"/>
          <w:color w:val="2612BE"/>
          <w:sz w:val="14"/>
          <w:szCs w:val="14"/>
          <w:u w:val="single"/>
        </w:rPr>
        <w:t>)</w:t>
      </w:r>
      <w:r w:rsidR="008C0E31">
        <w:rPr>
          <w:rFonts w:cs="Arial"/>
          <w:color w:val="2612BE"/>
          <w:sz w:val="18"/>
          <w:szCs w:val="18"/>
        </w:rPr>
        <w:t xml:space="preserve">                                                </w:t>
      </w:r>
    </w:p>
    <w:p w:rsidR="008C0E31" w:rsidRDefault="008C0E31" w:rsidP="008C0E31">
      <w:pPr>
        <w:jc w:val="center"/>
        <w:rPr>
          <w:rFonts w:cs="Arial"/>
          <w:color w:val="2612BE"/>
          <w:sz w:val="18"/>
          <w:szCs w:val="18"/>
          <w:u w:val="single"/>
        </w:rPr>
      </w:pPr>
      <w:r>
        <w:rPr>
          <w:rFonts w:cs="Arial"/>
          <w:noProof/>
        </w:rPr>
        <mc:AlternateContent>
          <mc:Choice Requires="wps">
            <w:drawing>
              <wp:anchor distT="0" distB="0" distL="114300" distR="114300" simplePos="0" relativeHeight="251672576" behindDoc="0" locked="0" layoutInCell="0" allowOverlap="1" wp14:anchorId="2EF72123" wp14:editId="59BF14A7">
                <wp:simplePos x="0" y="0"/>
                <wp:positionH relativeFrom="margin">
                  <wp:posOffset>-215265</wp:posOffset>
                </wp:positionH>
                <wp:positionV relativeFrom="margin">
                  <wp:posOffset>3235960</wp:posOffset>
                </wp:positionV>
                <wp:extent cx="2436495" cy="3459480"/>
                <wp:effectExtent l="19050" t="19050" r="20955" b="2667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3459480"/>
                        </a:xfrm>
                        <a:prstGeom prst="bracketPair">
                          <a:avLst>
                            <a:gd name="adj" fmla="val 8051"/>
                          </a:avLst>
                        </a:prstGeom>
                        <a:noFill/>
                        <a:ln w="38100">
                          <a:solidFill>
                            <a:srgbClr val="0070C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181D5B" w:rsidRPr="004477F9" w:rsidRDefault="00181D5B" w:rsidP="00643078">
                            <w:pPr>
                              <w:jc w:val="center"/>
                              <w:rPr>
                                <w:i/>
                                <w:iCs/>
                                <w:sz w:val="14"/>
                                <w:szCs w:val="14"/>
                              </w:rPr>
                            </w:pPr>
                            <w:r w:rsidRPr="004477F9">
                              <w:rPr>
                                <w:i/>
                                <w:iCs/>
                                <w:sz w:val="14"/>
                                <w:szCs w:val="14"/>
                              </w:rPr>
                              <w:t>Your Federal funds refund can be used for the following educational expenses:</w:t>
                            </w:r>
                          </w:p>
                          <w:p w:rsidR="00181D5B" w:rsidRPr="004477F9" w:rsidRDefault="00181D5B" w:rsidP="00643078">
                            <w:pPr>
                              <w:jc w:val="center"/>
                              <w:rPr>
                                <w:i/>
                                <w:iCs/>
                                <w:sz w:val="14"/>
                                <w:szCs w:val="14"/>
                              </w:rPr>
                            </w:pPr>
                          </w:p>
                          <w:p w:rsidR="00181D5B" w:rsidRPr="004477F9" w:rsidRDefault="00181D5B" w:rsidP="00643078">
                            <w:pPr>
                              <w:pStyle w:val="ListParagraph"/>
                              <w:numPr>
                                <w:ilvl w:val="0"/>
                                <w:numId w:val="15"/>
                              </w:numPr>
                              <w:rPr>
                                <w:i/>
                                <w:iCs/>
                                <w:sz w:val="14"/>
                                <w:szCs w:val="14"/>
                              </w:rPr>
                            </w:pPr>
                            <w:r w:rsidRPr="004477F9">
                              <w:rPr>
                                <w:i/>
                                <w:iCs/>
                                <w:sz w:val="14"/>
                                <w:szCs w:val="14"/>
                              </w:rPr>
                              <w:t>Tuition and fees,</w:t>
                            </w:r>
                          </w:p>
                          <w:p w:rsidR="00181D5B" w:rsidRPr="004477F9" w:rsidRDefault="00181D5B" w:rsidP="00DB3862">
                            <w:pPr>
                              <w:pStyle w:val="ListParagraph"/>
                              <w:numPr>
                                <w:ilvl w:val="0"/>
                                <w:numId w:val="15"/>
                              </w:numPr>
                              <w:rPr>
                                <w:i/>
                                <w:iCs/>
                                <w:sz w:val="14"/>
                                <w:szCs w:val="14"/>
                              </w:rPr>
                            </w:pPr>
                            <w:r w:rsidRPr="004477F9">
                              <w:rPr>
                                <w:i/>
                                <w:iCs/>
                                <w:sz w:val="14"/>
                                <w:szCs w:val="14"/>
                              </w:rPr>
                              <w:t>Books and supplies,</w:t>
                            </w:r>
                          </w:p>
                          <w:p w:rsidR="00181D5B" w:rsidRPr="004477F9" w:rsidRDefault="00181D5B" w:rsidP="00DB3862">
                            <w:pPr>
                              <w:pStyle w:val="ListParagraph"/>
                              <w:numPr>
                                <w:ilvl w:val="0"/>
                                <w:numId w:val="15"/>
                              </w:numPr>
                              <w:rPr>
                                <w:i/>
                                <w:iCs/>
                                <w:sz w:val="14"/>
                                <w:szCs w:val="14"/>
                              </w:rPr>
                            </w:pPr>
                            <w:r w:rsidRPr="004477F9">
                              <w:rPr>
                                <w:i/>
                                <w:iCs/>
                                <w:sz w:val="14"/>
                                <w:szCs w:val="14"/>
                              </w:rPr>
                              <w:t>Housing, utilities, food,</w:t>
                            </w:r>
                          </w:p>
                          <w:p w:rsidR="00181D5B" w:rsidRPr="004477F9" w:rsidRDefault="00181D5B" w:rsidP="00DB3862">
                            <w:pPr>
                              <w:pStyle w:val="ListParagraph"/>
                              <w:numPr>
                                <w:ilvl w:val="0"/>
                                <w:numId w:val="15"/>
                              </w:numPr>
                              <w:rPr>
                                <w:i/>
                                <w:iCs/>
                                <w:sz w:val="14"/>
                                <w:szCs w:val="14"/>
                              </w:rPr>
                            </w:pPr>
                            <w:r w:rsidRPr="004477F9">
                              <w:rPr>
                                <w:i/>
                                <w:iCs/>
                                <w:sz w:val="14"/>
                                <w:szCs w:val="14"/>
                              </w:rPr>
                              <w:t>Transportation (</w:t>
                            </w:r>
                            <w:proofErr w:type="spellStart"/>
                            <w:r w:rsidRPr="004477F9">
                              <w:rPr>
                                <w:i/>
                                <w:iCs/>
                                <w:sz w:val="14"/>
                                <w:szCs w:val="14"/>
                              </w:rPr>
                              <w:t>gas</w:t>
                            </w:r>
                            <w:proofErr w:type="gramStart"/>
                            <w:r w:rsidRPr="004477F9">
                              <w:rPr>
                                <w:i/>
                                <w:iCs/>
                                <w:sz w:val="14"/>
                                <w:szCs w:val="14"/>
                              </w:rPr>
                              <w:t>,public</w:t>
                            </w:r>
                            <w:proofErr w:type="spellEnd"/>
                            <w:proofErr w:type="gramEnd"/>
                            <w:r w:rsidRPr="004477F9">
                              <w:rPr>
                                <w:i/>
                                <w:iCs/>
                                <w:sz w:val="14"/>
                                <w:szCs w:val="14"/>
                              </w:rPr>
                              <w:t xml:space="preserve"> transportation fee, etc.) </w:t>
                            </w:r>
                          </w:p>
                          <w:p w:rsidR="00181D5B" w:rsidRPr="004477F9" w:rsidRDefault="00181D5B" w:rsidP="00DB3862">
                            <w:pPr>
                              <w:pStyle w:val="ListParagraph"/>
                              <w:numPr>
                                <w:ilvl w:val="0"/>
                                <w:numId w:val="15"/>
                              </w:numPr>
                              <w:rPr>
                                <w:i/>
                                <w:iCs/>
                                <w:sz w:val="14"/>
                                <w:szCs w:val="14"/>
                              </w:rPr>
                            </w:pPr>
                            <w:r w:rsidRPr="004477F9">
                              <w:rPr>
                                <w:i/>
                                <w:iCs/>
                                <w:sz w:val="14"/>
                                <w:szCs w:val="14"/>
                              </w:rPr>
                              <w:t>Computer and internet,</w:t>
                            </w:r>
                          </w:p>
                          <w:p w:rsidR="00181D5B" w:rsidRPr="004477F9" w:rsidRDefault="00181D5B" w:rsidP="00DB3862">
                            <w:pPr>
                              <w:pStyle w:val="ListParagraph"/>
                              <w:numPr>
                                <w:ilvl w:val="0"/>
                                <w:numId w:val="15"/>
                              </w:numPr>
                              <w:rPr>
                                <w:i/>
                                <w:iCs/>
                                <w:sz w:val="14"/>
                                <w:szCs w:val="14"/>
                              </w:rPr>
                            </w:pPr>
                            <w:r w:rsidRPr="004477F9">
                              <w:rPr>
                                <w:i/>
                                <w:iCs/>
                                <w:sz w:val="14"/>
                                <w:szCs w:val="14"/>
                              </w:rPr>
                              <w:t>Educationally-related Insurance,</w:t>
                            </w:r>
                          </w:p>
                          <w:p w:rsidR="00181D5B" w:rsidRPr="004477F9" w:rsidRDefault="00181D5B" w:rsidP="00DB3862">
                            <w:pPr>
                              <w:pStyle w:val="ListParagraph"/>
                              <w:numPr>
                                <w:ilvl w:val="0"/>
                                <w:numId w:val="15"/>
                              </w:numPr>
                              <w:rPr>
                                <w:i/>
                                <w:iCs/>
                                <w:sz w:val="14"/>
                                <w:szCs w:val="14"/>
                              </w:rPr>
                            </w:pPr>
                            <w:r w:rsidRPr="004477F9">
                              <w:rPr>
                                <w:i/>
                                <w:iCs/>
                                <w:sz w:val="14"/>
                                <w:szCs w:val="14"/>
                              </w:rPr>
                              <w:t>Clinical expenses,</w:t>
                            </w:r>
                          </w:p>
                          <w:p w:rsidR="00181D5B" w:rsidRPr="004477F9" w:rsidRDefault="00181D5B" w:rsidP="00DB3862">
                            <w:pPr>
                              <w:pStyle w:val="ListParagraph"/>
                              <w:numPr>
                                <w:ilvl w:val="0"/>
                                <w:numId w:val="15"/>
                              </w:numPr>
                              <w:rPr>
                                <w:i/>
                                <w:iCs/>
                                <w:sz w:val="14"/>
                                <w:szCs w:val="14"/>
                              </w:rPr>
                            </w:pPr>
                            <w:r w:rsidRPr="004477F9">
                              <w:rPr>
                                <w:i/>
                                <w:iCs/>
                                <w:sz w:val="14"/>
                                <w:szCs w:val="14"/>
                              </w:rPr>
                              <w:t>Tool expense,</w:t>
                            </w:r>
                          </w:p>
                          <w:p w:rsidR="00181D5B" w:rsidRDefault="00181D5B" w:rsidP="00DB3862">
                            <w:pPr>
                              <w:pStyle w:val="ListParagraph"/>
                              <w:numPr>
                                <w:ilvl w:val="0"/>
                                <w:numId w:val="15"/>
                              </w:numPr>
                              <w:rPr>
                                <w:i/>
                                <w:iCs/>
                                <w:sz w:val="14"/>
                                <w:szCs w:val="14"/>
                              </w:rPr>
                            </w:pPr>
                            <w:r w:rsidRPr="004477F9">
                              <w:rPr>
                                <w:i/>
                                <w:iCs/>
                                <w:sz w:val="14"/>
                                <w:szCs w:val="14"/>
                              </w:rPr>
                              <w:t>Child care expenses while attending class.</w:t>
                            </w:r>
                          </w:p>
                          <w:p w:rsidR="008C0E31" w:rsidRDefault="008C0E31" w:rsidP="008C0E31">
                            <w:pPr>
                              <w:rPr>
                                <w:i/>
                                <w:iCs/>
                                <w:sz w:val="14"/>
                                <w:szCs w:val="14"/>
                              </w:rPr>
                            </w:pPr>
                          </w:p>
                          <w:p w:rsidR="008C0E31" w:rsidRPr="008C0E31" w:rsidRDefault="008C0E31" w:rsidP="008C0E31">
                            <w:pPr>
                              <w:jc w:val="center"/>
                              <w:rPr>
                                <w:i/>
                                <w:iCs/>
                                <w:sz w:val="14"/>
                                <w:szCs w:val="14"/>
                              </w:rPr>
                            </w:pPr>
                            <w:r w:rsidRPr="008C0E31">
                              <w:rPr>
                                <w:i/>
                                <w:iCs/>
                                <w:sz w:val="14"/>
                                <w:szCs w:val="14"/>
                              </w:rPr>
                              <w:t xml:space="preserve">What your Federal funds refund </w:t>
                            </w:r>
                            <w:r w:rsidRPr="008C0E31">
                              <w:rPr>
                                <w:b/>
                                <w:i/>
                                <w:iCs/>
                                <w:sz w:val="14"/>
                                <w:szCs w:val="14"/>
                                <w:u w:val="single"/>
                              </w:rPr>
                              <w:t>cannot</w:t>
                            </w:r>
                            <w:r w:rsidRPr="008C0E31">
                              <w:rPr>
                                <w:i/>
                                <w:iCs/>
                                <w:sz w:val="14"/>
                                <w:szCs w:val="14"/>
                              </w:rPr>
                              <w:t xml:space="preserve"> be used for:</w:t>
                            </w:r>
                          </w:p>
                          <w:p w:rsidR="008C0E31" w:rsidRDefault="008C0E31" w:rsidP="008C0E31">
                            <w:pPr>
                              <w:pStyle w:val="ListParagraph"/>
                              <w:rPr>
                                <w:i/>
                                <w:iCs/>
                                <w:sz w:val="14"/>
                                <w:szCs w:val="14"/>
                              </w:rPr>
                            </w:pPr>
                          </w:p>
                          <w:p w:rsidR="008C0E31" w:rsidRPr="008C0E31" w:rsidRDefault="008C0E31" w:rsidP="008C0E31">
                            <w:pPr>
                              <w:pStyle w:val="ListParagraph"/>
                              <w:numPr>
                                <w:ilvl w:val="0"/>
                                <w:numId w:val="20"/>
                              </w:numPr>
                              <w:rPr>
                                <w:i/>
                                <w:iCs/>
                                <w:sz w:val="14"/>
                                <w:szCs w:val="14"/>
                              </w:rPr>
                            </w:pPr>
                            <w:r w:rsidRPr="008C0E31">
                              <w:rPr>
                                <w:i/>
                                <w:iCs/>
                                <w:sz w:val="14"/>
                                <w:szCs w:val="14"/>
                              </w:rPr>
                              <w:t>Car purchase, repair, lease, or payments,</w:t>
                            </w:r>
                          </w:p>
                          <w:p w:rsidR="008C0E31" w:rsidRPr="008C0E31" w:rsidRDefault="008C0E31" w:rsidP="008C0E31">
                            <w:pPr>
                              <w:pStyle w:val="ListParagraph"/>
                              <w:numPr>
                                <w:ilvl w:val="0"/>
                                <w:numId w:val="20"/>
                              </w:numPr>
                              <w:rPr>
                                <w:i/>
                                <w:iCs/>
                                <w:sz w:val="14"/>
                                <w:szCs w:val="14"/>
                              </w:rPr>
                            </w:pPr>
                            <w:r w:rsidRPr="008C0E31">
                              <w:rPr>
                                <w:i/>
                                <w:iCs/>
                                <w:sz w:val="14"/>
                                <w:szCs w:val="14"/>
                              </w:rPr>
                              <w:t>Vacation,</w:t>
                            </w:r>
                          </w:p>
                          <w:p w:rsidR="008C0E31" w:rsidRPr="008C0E31" w:rsidRDefault="008C0E31" w:rsidP="008C0E31">
                            <w:pPr>
                              <w:pStyle w:val="ListParagraph"/>
                              <w:numPr>
                                <w:ilvl w:val="0"/>
                                <w:numId w:val="20"/>
                              </w:numPr>
                              <w:rPr>
                                <w:i/>
                                <w:iCs/>
                                <w:sz w:val="14"/>
                                <w:szCs w:val="14"/>
                              </w:rPr>
                            </w:pPr>
                            <w:r w:rsidRPr="008C0E31">
                              <w:rPr>
                                <w:i/>
                                <w:iCs/>
                                <w:sz w:val="14"/>
                                <w:szCs w:val="14"/>
                              </w:rPr>
                              <w:t>Electronics other than PC (TV, stereo, cell phone, camera, MP3 player, etc.),</w:t>
                            </w:r>
                          </w:p>
                          <w:p w:rsidR="008C0E31" w:rsidRPr="008C0E31" w:rsidRDefault="008C0E31" w:rsidP="008C0E31">
                            <w:pPr>
                              <w:pStyle w:val="ListParagraph"/>
                              <w:numPr>
                                <w:ilvl w:val="0"/>
                                <w:numId w:val="20"/>
                              </w:numPr>
                              <w:rPr>
                                <w:i/>
                                <w:iCs/>
                                <w:sz w:val="14"/>
                                <w:szCs w:val="14"/>
                              </w:rPr>
                            </w:pPr>
                            <w:r w:rsidRPr="008C0E31">
                              <w:rPr>
                                <w:i/>
                                <w:iCs/>
                                <w:sz w:val="14"/>
                                <w:szCs w:val="14"/>
                              </w:rPr>
                              <w:t>Pet expenses,</w:t>
                            </w:r>
                          </w:p>
                          <w:p w:rsidR="008C0E31" w:rsidRPr="008C0E31" w:rsidRDefault="008C0E31" w:rsidP="008C0E31">
                            <w:pPr>
                              <w:pStyle w:val="ListParagraph"/>
                              <w:numPr>
                                <w:ilvl w:val="0"/>
                                <w:numId w:val="20"/>
                              </w:numPr>
                              <w:rPr>
                                <w:i/>
                                <w:iCs/>
                                <w:sz w:val="14"/>
                                <w:szCs w:val="14"/>
                              </w:rPr>
                            </w:pPr>
                            <w:proofErr w:type="spellStart"/>
                            <w:r w:rsidRPr="008C0E31">
                              <w:rPr>
                                <w:i/>
                                <w:iCs/>
                                <w:sz w:val="14"/>
                                <w:szCs w:val="14"/>
                              </w:rPr>
                              <w:t>Tatoos</w:t>
                            </w:r>
                            <w:proofErr w:type="spellEnd"/>
                            <w:r w:rsidRPr="008C0E31">
                              <w:rPr>
                                <w:i/>
                                <w:iCs/>
                                <w:sz w:val="14"/>
                                <w:szCs w:val="14"/>
                              </w:rPr>
                              <w:t>, piercings, or any other body enhancement</w:t>
                            </w:r>
                          </w:p>
                          <w:p w:rsidR="008C0E31" w:rsidRPr="008C0E31" w:rsidRDefault="008C0E31" w:rsidP="008C0E31">
                            <w:pPr>
                              <w:pStyle w:val="ListParagraph"/>
                              <w:numPr>
                                <w:ilvl w:val="0"/>
                                <w:numId w:val="20"/>
                              </w:numPr>
                              <w:rPr>
                                <w:i/>
                                <w:iCs/>
                                <w:sz w:val="14"/>
                                <w:szCs w:val="14"/>
                              </w:rPr>
                            </w:pPr>
                            <w:r w:rsidRPr="008C0E31">
                              <w:rPr>
                                <w:i/>
                                <w:iCs/>
                                <w:sz w:val="14"/>
                                <w:szCs w:val="14"/>
                              </w:rPr>
                              <w:t xml:space="preserve">Plastic surgery, </w:t>
                            </w:r>
                          </w:p>
                          <w:p w:rsidR="008C0E31" w:rsidRPr="008C0E31" w:rsidRDefault="008C0E31" w:rsidP="008C0E31">
                            <w:pPr>
                              <w:pStyle w:val="ListParagraph"/>
                              <w:numPr>
                                <w:ilvl w:val="0"/>
                                <w:numId w:val="20"/>
                              </w:numPr>
                              <w:rPr>
                                <w:i/>
                                <w:iCs/>
                                <w:sz w:val="14"/>
                                <w:szCs w:val="14"/>
                              </w:rPr>
                            </w:pPr>
                            <w:r w:rsidRPr="008C0E31">
                              <w:rPr>
                                <w:i/>
                                <w:iCs/>
                                <w:sz w:val="14"/>
                                <w:szCs w:val="14"/>
                              </w:rPr>
                              <w:t>Wedding expenses,</w:t>
                            </w:r>
                          </w:p>
                          <w:p w:rsidR="008C0E31" w:rsidRPr="008C0E31" w:rsidRDefault="008C0E31" w:rsidP="008C0E31">
                            <w:pPr>
                              <w:pStyle w:val="ListParagraph"/>
                              <w:numPr>
                                <w:ilvl w:val="0"/>
                                <w:numId w:val="20"/>
                              </w:numPr>
                              <w:rPr>
                                <w:i/>
                                <w:iCs/>
                                <w:sz w:val="14"/>
                                <w:szCs w:val="14"/>
                              </w:rPr>
                            </w:pPr>
                            <w:r w:rsidRPr="008C0E31">
                              <w:rPr>
                                <w:i/>
                                <w:iCs/>
                                <w:sz w:val="14"/>
                                <w:szCs w:val="14"/>
                              </w:rPr>
                              <w:t>Gifts for others,</w:t>
                            </w:r>
                          </w:p>
                          <w:p w:rsidR="008C0E31" w:rsidRPr="008C0E31" w:rsidRDefault="008C0E31" w:rsidP="008C0E31">
                            <w:pPr>
                              <w:pStyle w:val="ListParagraph"/>
                              <w:numPr>
                                <w:ilvl w:val="0"/>
                                <w:numId w:val="20"/>
                              </w:numPr>
                              <w:rPr>
                                <w:i/>
                                <w:iCs/>
                                <w:sz w:val="14"/>
                                <w:szCs w:val="14"/>
                              </w:rPr>
                            </w:pPr>
                            <w:r w:rsidRPr="008C0E31">
                              <w:rPr>
                                <w:i/>
                                <w:iCs/>
                                <w:sz w:val="14"/>
                                <w:szCs w:val="14"/>
                              </w:rPr>
                              <w:t>Home repairs or improvement,</w:t>
                            </w:r>
                          </w:p>
                          <w:p w:rsidR="008C0E31" w:rsidRPr="008C0E31" w:rsidRDefault="008C0E31" w:rsidP="008C0E31">
                            <w:pPr>
                              <w:pStyle w:val="ListParagraph"/>
                              <w:numPr>
                                <w:ilvl w:val="0"/>
                                <w:numId w:val="20"/>
                              </w:numPr>
                              <w:rPr>
                                <w:i/>
                                <w:iCs/>
                                <w:sz w:val="14"/>
                                <w:szCs w:val="14"/>
                              </w:rPr>
                            </w:pPr>
                            <w:r w:rsidRPr="008C0E31">
                              <w:rPr>
                                <w:i/>
                                <w:iCs/>
                                <w:sz w:val="14"/>
                                <w:szCs w:val="14"/>
                              </w:rPr>
                              <w:t>Credit card debts,</w:t>
                            </w:r>
                          </w:p>
                          <w:p w:rsidR="008C0E31" w:rsidRDefault="008C0E31" w:rsidP="008C0E31">
                            <w:pPr>
                              <w:pStyle w:val="ListParagraph"/>
                              <w:numPr>
                                <w:ilvl w:val="0"/>
                                <w:numId w:val="20"/>
                              </w:numPr>
                              <w:rPr>
                                <w:i/>
                                <w:iCs/>
                                <w:sz w:val="14"/>
                                <w:szCs w:val="14"/>
                              </w:rPr>
                            </w:pPr>
                            <w:r w:rsidRPr="008C0E31">
                              <w:rPr>
                                <w:i/>
                                <w:iCs/>
                                <w:sz w:val="14"/>
                                <w:szCs w:val="14"/>
                              </w:rPr>
                              <w:t>Financial support of spouse or dependents.</w:t>
                            </w:r>
                          </w:p>
                          <w:p w:rsidR="008C0E31" w:rsidRPr="008C0E31" w:rsidRDefault="008C0E31" w:rsidP="008C0E31">
                            <w:pPr>
                              <w:pStyle w:val="ListParagraph"/>
                              <w:numPr>
                                <w:ilvl w:val="0"/>
                                <w:numId w:val="20"/>
                              </w:numPr>
                              <w:rPr>
                                <w:i/>
                                <w:iCs/>
                                <w:sz w:val="14"/>
                                <w:szCs w:val="14"/>
                              </w:rPr>
                            </w:pPr>
                            <w:r>
                              <w:rPr>
                                <w:i/>
                                <w:iCs/>
                                <w:sz w:val="14"/>
                                <w:szCs w:val="14"/>
                              </w:rPr>
                              <w:t>Gambling</w:t>
                            </w:r>
                          </w:p>
                          <w:p w:rsidR="008C0E31" w:rsidRPr="008C0E31" w:rsidRDefault="008C0E31" w:rsidP="008C0E31">
                            <w:pPr>
                              <w:rPr>
                                <w:i/>
                                <w:iCs/>
                                <w:sz w:val="14"/>
                                <w:szCs w:val="1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72123" id="AutoShape 14" o:spid="_x0000_s1031" type="#_x0000_t185" style="position:absolute;left:0;text-align:left;margin-left:-16.95pt;margin-top:254.8pt;width:191.85pt;height:27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" o:allowincell="f" adj="1739" fillcolor="#943634" strokecolor="#0070c0" strokeweight="3pt">
                <v:shadow color="#5d7035" offset="1pt,1pt"/>
                <v:textbox inset="3.6pt,,3.6pt">
                  <w:txbxContent>
                    <w:p w:rsidR="00181D5B" w:rsidRPr="004477F9" w:rsidRDefault="00181D5B" w:rsidP="00643078">
                      <w:pPr>
                        <w:jc w:val="center"/>
                        <w:rPr>
                          <w:i/>
                          <w:iCs/>
                          <w:sz w:val="14"/>
                          <w:szCs w:val="14"/>
                        </w:rPr>
                      </w:pPr>
                      <w:r w:rsidRPr="004477F9">
                        <w:rPr>
                          <w:i/>
                          <w:iCs/>
                          <w:sz w:val="14"/>
                          <w:szCs w:val="14"/>
                        </w:rPr>
                        <w:t>Your Federal funds refund can be used for the following educational expenses:</w:t>
                      </w:r>
                    </w:p>
                    <w:p w:rsidR="00181D5B" w:rsidRPr="004477F9" w:rsidRDefault="00181D5B" w:rsidP="00643078">
                      <w:pPr>
                        <w:jc w:val="center"/>
                        <w:rPr>
                          <w:i/>
                          <w:iCs/>
                          <w:sz w:val="14"/>
                          <w:szCs w:val="14"/>
                        </w:rPr>
                      </w:pPr>
                    </w:p>
                    <w:p w:rsidR="00181D5B" w:rsidRPr="004477F9" w:rsidRDefault="00181D5B" w:rsidP="00643078">
                      <w:pPr>
                        <w:pStyle w:val="ListParagraph"/>
                        <w:numPr>
                          <w:ilvl w:val="0"/>
                          <w:numId w:val="15"/>
                        </w:numPr>
                        <w:rPr>
                          <w:i/>
                          <w:iCs/>
                          <w:sz w:val="14"/>
                          <w:szCs w:val="14"/>
                        </w:rPr>
                      </w:pPr>
                      <w:r w:rsidRPr="004477F9">
                        <w:rPr>
                          <w:i/>
                          <w:iCs/>
                          <w:sz w:val="14"/>
                          <w:szCs w:val="14"/>
                        </w:rPr>
                        <w:t>Tuition and fees,</w:t>
                      </w:r>
                    </w:p>
                    <w:p w:rsidR="00181D5B" w:rsidRPr="004477F9" w:rsidRDefault="00181D5B" w:rsidP="00DB3862">
                      <w:pPr>
                        <w:pStyle w:val="ListParagraph"/>
                        <w:numPr>
                          <w:ilvl w:val="0"/>
                          <w:numId w:val="15"/>
                        </w:numPr>
                        <w:rPr>
                          <w:i/>
                          <w:iCs/>
                          <w:sz w:val="14"/>
                          <w:szCs w:val="14"/>
                        </w:rPr>
                      </w:pPr>
                      <w:r w:rsidRPr="004477F9">
                        <w:rPr>
                          <w:i/>
                          <w:iCs/>
                          <w:sz w:val="14"/>
                          <w:szCs w:val="14"/>
                        </w:rPr>
                        <w:t>Books and supplies,</w:t>
                      </w:r>
                    </w:p>
                    <w:p w:rsidR="00181D5B" w:rsidRPr="004477F9" w:rsidRDefault="00181D5B" w:rsidP="00DB3862">
                      <w:pPr>
                        <w:pStyle w:val="ListParagraph"/>
                        <w:numPr>
                          <w:ilvl w:val="0"/>
                          <w:numId w:val="15"/>
                        </w:numPr>
                        <w:rPr>
                          <w:i/>
                          <w:iCs/>
                          <w:sz w:val="14"/>
                          <w:szCs w:val="14"/>
                        </w:rPr>
                      </w:pPr>
                      <w:r w:rsidRPr="004477F9">
                        <w:rPr>
                          <w:i/>
                          <w:iCs/>
                          <w:sz w:val="14"/>
                          <w:szCs w:val="14"/>
                        </w:rPr>
                        <w:t>Housing, utilities, food,</w:t>
                      </w:r>
                    </w:p>
                    <w:p w:rsidR="00181D5B" w:rsidRPr="004477F9" w:rsidRDefault="00181D5B" w:rsidP="00DB3862">
                      <w:pPr>
                        <w:pStyle w:val="ListParagraph"/>
                        <w:numPr>
                          <w:ilvl w:val="0"/>
                          <w:numId w:val="15"/>
                        </w:numPr>
                        <w:rPr>
                          <w:i/>
                          <w:iCs/>
                          <w:sz w:val="14"/>
                          <w:szCs w:val="14"/>
                        </w:rPr>
                      </w:pPr>
                      <w:r w:rsidRPr="004477F9">
                        <w:rPr>
                          <w:i/>
                          <w:iCs/>
                          <w:sz w:val="14"/>
                          <w:szCs w:val="14"/>
                        </w:rPr>
                        <w:t>Transportation (</w:t>
                      </w:r>
                      <w:proofErr w:type="spellStart"/>
                      <w:r w:rsidRPr="004477F9">
                        <w:rPr>
                          <w:i/>
                          <w:iCs/>
                          <w:sz w:val="14"/>
                          <w:szCs w:val="14"/>
                        </w:rPr>
                        <w:t>gas</w:t>
                      </w:r>
                      <w:proofErr w:type="gramStart"/>
                      <w:r w:rsidRPr="004477F9">
                        <w:rPr>
                          <w:i/>
                          <w:iCs/>
                          <w:sz w:val="14"/>
                          <w:szCs w:val="14"/>
                        </w:rPr>
                        <w:t>,public</w:t>
                      </w:r>
                      <w:proofErr w:type="spellEnd"/>
                      <w:proofErr w:type="gramEnd"/>
                      <w:r w:rsidRPr="004477F9">
                        <w:rPr>
                          <w:i/>
                          <w:iCs/>
                          <w:sz w:val="14"/>
                          <w:szCs w:val="14"/>
                        </w:rPr>
                        <w:t xml:space="preserve"> transportation fee, etc.) </w:t>
                      </w:r>
                    </w:p>
                    <w:p w:rsidR="00181D5B" w:rsidRPr="004477F9" w:rsidRDefault="00181D5B" w:rsidP="00DB3862">
                      <w:pPr>
                        <w:pStyle w:val="ListParagraph"/>
                        <w:numPr>
                          <w:ilvl w:val="0"/>
                          <w:numId w:val="15"/>
                        </w:numPr>
                        <w:rPr>
                          <w:i/>
                          <w:iCs/>
                          <w:sz w:val="14"/>
                          <w:szCs w:val="14"/>
                        </w:rPr>
                      </w:pPr>
                      <w:r w:rsidRPr="004477F9">
                        <w:rPr>
                          <w:i/>
                          <w:iCs/>
                          <w:sz w:val="14"/>
                          <w:szCs w:val="14"/>
                        </w:rPr>
                        <w:t>Computer and internet,</w:t>
                      </w:r>
                    </w:p>
                    <w:p w:rsidR="00181D5B" w:rsidRPr="004477F9" w:rsidRDefault="00181D5B" w:rsidP="00DB3862">
                      <w:pPr>
                        <w:pStyle w:val="ListParagraph"/>
                        <w:numPr>
                          <w:ilvl w:val="0"/>
                          <w:numId w:val="15"/>
                        </w:numPr>
                        <w:rPr>
                          <w:i/>
                          <w:iCs/>
                          <w:sz w:val="14"/>
                          <w:szCs w:val="14"/>
                        </w:rPr>
                      </w:pPr>
                      <w:r w:rsidRPr="004477F9">
                        <w:rPr>
                          <w:i/>
                          <w:iCs/>
                          <w:sz w:val="14"/>
                          <w:szCs w:val="14"/>
                        </w:rPr>
                        <w:t>Educationally-related Insurance,</w:t>
                      </w:r>
                    </w:p>
                    <w:p w:rsidR="00181D5B" w:rsidRPr="004477F9" w:rsidRDefault="00181D5B" w:rsidP="00DB3862">
                      <w:pPr>
                        <w:pStyle w:val="ListParagraph"/>
                        <w:numPr>
                          <w:ilvl w:val="0"/>
                          <w:numId w:val="15"/>
                        </w:numPr>
                        <w:rPr>
                          <w:i/>
                          <w:iCs/>
                          <w:sz w:val="14"/>
                          <w:szCs w:val="14"/>
                        </w:rPr>
                      </w:pPr>
                      <w:r w:rsidRPr="004477F9">
                        <w:rPr>
                          <w:i/>
                          <w:iCs/>
                          <w:sz w:val="14"/>
                          <w:szCs w:val="14"/>
                        </w:rPr>
                        <w:t>Clinical expenses,</w:t>
                      </w:r>
                    </w:p>
                    <w:p w:rsidR="00181D5B" w:rsidRPr="004477F9" w:rsidRDefault="00181D5B" w:rsidP="00DB3862">
                      <w:pPr>
                        <w:pStyle w:val="ListParagraph"/>
                        <w:numPr>
                          <w:ilvl w:val="0"/>
                          <w:numId w:val="15"/>
                        </w:numPr>
                        <w:rPr>
                          <w:i/>
                          <w:iCs/>
                          <w:sz w:val="14"/>
                          <w:szCs w:val="14"/>
                        </w:rPr>
                      </w:pPr>
                      <w:r w:rsidRPr="004477F9">
                        <w:rPr>
                          <w:i/>
                          <w:iCs/>
                          <w:sz w:val="14"/>
                          <w:szCs w:val="14"/>
                        </w:rPr>
                        <w:t>Tool expense,</w:t>
                      </w:r>
                    </w:p>
                    <w:p w:rsidR="00181D5B" w:rsidRDefault="00181D5B" w:rsidP="00DB3862">
                      <w:pPr>
                        <w:pStyle w:val="ListParagraph"/>
                        <w:numPr>
                          <w:ilvl w:val="0"/>
                          <w:numId w:val="15"/>
                        </w:numPr>
                        <w:rPr>
                          <w:i/>
                          <w:iCs/>
                          <w:sz w:val="14"/>
                          <w:szCs w:val="14"/>
                        </w:rPr>
                      </w:pPr>
                      <w:r w:rsidRPr="004477F9">
                        <w:rPr>
                          <w:i/>
                          <w:iCs/>
                          <w:sz w:val="14"/>
                          <w:szCs w:val="14"/>
                        </w:rPr>
                        <w:t>Child care expenses while attending class.</w:t>
                      </w:r>
                    </w:p>
                    <w:p w:rsidR="008C0E31" w:rsidRDefault="008C0E31" w:rsidP="008C0E31">
                      <w:pPr>
                        <w:rPr>
                          <w:i/>
                          <w:iCs/>
                          <w:sz w:val="14"/>
                          <w:szCs w:val="14"/>
                        </w:rPr>
                      </w:pPr>
                    </w:p>
                    <w:p w:rsidR="008C0E31" w:rsidRPr="008C0E31" w:rsidRDefault="008C0E31" w:rsidP="008C0E31">
                      <w:pPr>
                        <w:jc w:val="center"/>
                        <w:rPr>
                          <w:i/>
                          <w:iCs/>
                          <w:sz w:val="14"/>
                          <w:szCs w:val="14"/>
                        </w:rPr>
                      </w:pPr>
                      <w:r w:rsidRPr="008C0E31">
                        <w:rPr>
                          <w:i/>
                          <w:iCs/>
                          <w:sz w:val="14"/>
                          <w:szCs w:val="14"/>
                        </w:rPr>
                        <w:t xml:space="preserve">What your Federal funds refund </w:t>
                      </w:r>
                      <w:r w:rsidRPr="008C0E31">
                        <w:rPr>
                          <w:b/>
                          <w:i/>
                          <w:iCs/>
                          <w:sz w:val="14"/>
                          <w:szCs w:val="14"/>
                          <w:u w:val="single"/>
                        </w:rPr>
                        <w:t>cannot</w:t>
                      </w:r>
                      <w:r w:rsidRPr="008C0E31">
                        <w:rPr>
                          <w:i/>
                          <w:iCs/>
                          <w:sz w:val="14"/>
                          <w:szCs w:val="14"/>
                        </w:rPr>
                        <w:t xml:space="preserve"> be used for:</w:t>
                      </w:r>
                    </w:p>
                    <w:p w:rsidR="008C0E31" w:rsidRDefault="008C0E31" w:rsidP="008C0E31">
                      <w:pPr>
                        <w:pStyle w:val="ListParagraph"/>
                        <w:rPr>
                          <w:i/>
                          <w:iCs/>
                          <w:sz w:val="14"/>
                          <w:szCs w:val="14"/>
                        </w:rPr>
                      </w:pPr>
                    </w:p>
                    <w:p w:rsidR="008C0E31" w:rsidRPr="008C0E31" w:rsidRDefault="008C0E31" w:rsidP="008C0E31">
                      <w:pPr>
                        <w:pStyle w:val="ListParagraph"/>
                        <w:numPr>
                          <w:ilvl w:val="0"/>
                          <w:numId w:val="20"/>
                        </w:numPr>
                        <w:rPr>
                          <w:i/>
                          <w:iCs/>
                          <w:sz w:val="14"/>
                          <w:szCs w:val="14"/>
                        </w:rPr>
                      </w:pPr>
                      <w:r w:rsidRPr="008C0E31">
                        <w:rPr>
                          <w:i/>
                          <w:iCs/>
                          <w:sz w:val="14"/>
                          <w:szCs w:val="14"/>
                        </w:rPr>
                        <w:t>Car purchase, repair, lease, or payments,</w:t>
                      </w:r>
                    </w:p>
                    <w:p w:rsidR="008C0E31" w:rsidRPr="008C0E31" w:rsidRDefault="008C0E31" w:rsidP="008C0E31">
                      <w:pPr>
                        <w:pStyle w:val="ListParagraph"/>
                        <w:numPr>
                          <w:ilvl w:val="0"/>
                          <w:numId w:val="20"/>
                        </w:numPr>
                        <w:rPr>
                          <w:i/>
                          <w:iCs/>
                          <w:sz w:val="14"/>
                          <w:szCs w:val="14"/>
                        </w:rPr>
                      </w:pPr>
                      <w:r w:rsidRPr="008C0E31">
                        <w:rPr>
                          <w:i/>
                          <w:iCs/>
                          <w:sz w:val="14"/>
                          <w:szCs w:val="14"/>
                        </w:rPr>
                        <w:t>Vacation,</w:t>
                      </w:r>
                    </w:p>
                    <w:p w:rsidR="008C0E31" w:rsidRPr="008C0E31" w:rsidRDefault="008C0E31" w:rsidP="008C0E31">
                      <w:pPr>
                        <w:pStyle w:val="ListParagraph"/>
                        <w:numPr>
                          <w:ilvl w:val="0"/>
                          <w:numId w:val="20"/>
                        </w:numPr>
                        <w:rPr>
                          <w:i/>
                          <w:iCs/>
                          <w:sz w:val="14"/>
                          <w:szCs w:val="14"/>
                        </w:rPr>
                      </w:pPr>
                      <w:r w:rsidRPr="008C0E31">
                        <w:rPr>
                          <w:i/>
                          <w:iCs/>
                          <w:sz w:val="14"/>
                          <w:szCs w:val="14"/>
                        </w:rPr>
                        <w:t>Electronics other than PC (TV, stereo, cell phone, camera, MP3 player, etc.),</w:t>
                      </w:r>
                    </w:p>
                    <w:p w:rsidR="008C0E31" w:rsidRPr="008C0E31" w:rsidRDefault="008C0E31" w:rsidP="008C0E31">
                      <w:pPr>
                        <w:pStyle w:val="ListParagraph"/>
                        <w:numPr>
                          <w:ilvl w:val="0"/>
                          <w:numId w:val="20"/>
                        </w:numPr>
                        <w:rPr>
                          <w:i/>
                          <w:iCs/>
                          <w:sz w:val="14"/>
                          <w:szCs w:val="14"/>
                        </w:rPr>
                      </w:pPr>
                      <w:r w:rsidRPr="008C0E31">
                        <w:rPr>
                          <w:i/>
                          <w:iCs/>
                          <w:sz w:val="14"/>
                          <w:szCs w:val="14"/>
                        </w:rPr>
                        <w:t>Pet expenses,</w:t>
                      </w:r>
                    </w:p>
                    <w:p w:rsidR="008C0E31" w:rsidRPr="008C0E31" w:rsidRDefault="008C0E31" w:rsidP="008C0E31">
                      <w:pPr>
                        <w:pStyle w:val="ListParagraph"/>
                        <w:numPr>
                          <w:ilvl w:val="0"/>
                          <w:numId w:val="20"/>
                        </w:numPr>
                        <w:rPr>
                          <w:i/>
                          <w:iCs/>
                          <w:sz w:val="14"/>
                          <w:szCs w:val="14"/>
                        </w:rPr>
                      </w:pPr>
                      <w:proofErr w:type="spellStart"/>
                      <w:r w:rsidRPr="008C0E31">
                        <w:rPr>
                          <w:i/>
                          <w:iCs/>
                          <w:sz w:val="14"/>
                          <w:szCs w:val="14"/>
                        </w:rPr>
                        <w:t>Tatoos</w:t>
                      </w:r>
                      <w:proofErr w:type="spellEnd"/>
                      <w:r w:rsidRPr="008C0E31">
                        <w:rPr>
                          <w:i/>
                          <w:iCs/>
                          <w:sz w:val="14"/>
                          <w:szCs w:val="14"/>
                        </w:rPr>
                        <w:t>, piercings, or any other body enhancement</w:t>
                      </w:r>
                    </w:p>
                    <w:p w:rsidR="008C0E31" w:rsidRPr="008C0E31" w:rsidRDefault="008C0E31" w:rsidP="008C0E31">
                      <w:pPr>
                        <w:pStyle w:val="ListParagraph"/>
                        <w:numPr>
                          <w:ilvl w:val="0"/>
                          <w:numId w:val="20"/>
                        </w:numPr>
                        <w:rPr>
                          <w:i/>
                          <w:iCs/>
                          <w:sz w:val="14"/>
                          <w:szCs w:val="14"/>
                        </w:rPr>
                      </w:pPr>
                      <w:r w:rsidRPr="008C0E31">
                        <w:rPr>
                          <w:i/>
                          <w:iCs/>
                          <w:sz w:val="14"/>
                          <w:szCs w:val="14"/>
                        </w:rPr>
                        <w:t xml:space="preserve">Plastic surgery, </w:t>
                      </w:r>
                    </w:p>
                    <w:p w:rsidR="008C0E31" w:rsidRPr="008C0E31" w:rsidRDefault="008C0E31" w:rsidP="008C0E31">
                      <w:pPr>
                        <w:pStyle w:val="ListParagraph"/>
                        <w:numPr>
                          <w:ilvl w:val="0"/>
                          <w:numId w:val="20"/>
                        </w:numPr>
                        <w:rPr>
                          <w:i/>
                          <w:iCs/>
                          <w:sz w:val="14"/>
                          <w:szCs w:val="14"/>
                        </w:rPr>
                      </w:pPr>
                      <w:r w:rsidRPr="008C0E31">
                        <w:rPr>
                          <w:i/>
                          <w:iCs/>
                          <w:sz w:val="14"/>
                          <w:szCs w:val="14"/>
                        </w:rPr>
                        <w:t>Wedding expenses,</w:t>
                      </w:r>
                    </w:p>
                    <w:p w:rsidR="008C0E31" w:rsidRPr="008C0E31" w:rsidRDefault="008C0E31" w:rsidP="008C0E31">
                      <w:pPr>
                        <w:pStyle w:val="ListParagraph"/>
                        <w:numPr>
                          <w:ilvl w:val="0"/>
                          <w:numId w:val="20"/>
                        </w:numPr>
                        <w:rPr>
                          <w:i/>
                          <w:iCs/>
                          <w:sz w:val="14"/>
                          <w:szCs w:val="14"/>
                        </w:rPr>
                      </w:pPr>
                      <w:r w:rsidRPr="008C0E31">
                        <w:rPr>
                          <w:i/>
                          <w:iCs/>
                          <w:sz w:val="14"/>
                          <w:szCs w:val="14"/>
                        </w:rPr>
                        <w:t>Gifts for others,</w:t>
                      </w:r>
                    </w:p>
                    <w:p w:rsidR="008C0E31" w:rsidRPr="008C0E31" w:rsidRDefault="008C0E31" w:rsidP="008C0E31">
                      <w:pPr>
                        <w:pStyle w:val="ListParagraph"/>
                        <w:numPr>
                          <w:ilvl w:val="0"/>
                          <w:numId w:val="20"/>
                        </w:numPr>
                        <w:rPr>
                          <w:i/>
                          <w:iCs/>
                          <w:sz w:val="14"/>
                          <w:szCs w:val="14"/>
                        </w:rPr>
                      </w:pPr>
                      <w:r w:rsidRPr="008C0E31">
                        <w:rPr>
                          <w:i/>
                          <w:iCs/>
                          <w:sz w:val="14"/>
                          <w:szCs w:val="14"/>
                        </w:rPr>
                        <w:t>Home repairs or improvement,</w:t>
                      </w:r>
                    </w:p>
                    <w:p w:rsidR="008C0E31" w:rsidRPr="008C0E31" w:rsidRDefault="008C0E31" w:rsidP="008C0E31">
                      <w:pPr>
                        <w:pStyle w:val="ListParagraph"/>
                        <w:numPr>
                          <w:ilvl w:val="0"/>
                          <w:numId w:val="20"/>
                        </w:numPr>
                        <w:rPr>
                          <w:i/>
                          <w:iCs/>
                          <w:sz w:val="14"/>
                          <w:szCs w:val="14"/>
                        </w:rPr>
                      </w:pPr>
                      <w:r w:rsidRPr="008C0E31">
                        <w:rPr>
                          <w:i/>
                          <w:iCs/>
                          <w:sz w:val="14"/>
                          <w:szCs w:val="14"/>
                        </w:rPr>
                        <w:t>Credit card debts,</w:t>
                      </w:r>
                    </w:p>
                    <w:p w:rsidR="008C0E31" w:rsidRDefault="008C0E31" w:rsidP="008C0E31">
                      <w:pPr>
                        <w:pStyle w:val="ListParagraph"/>
                        <w:numPr>
                          <w:ilvl w:val="0"/>
                          <w:numId w:val="20"/>
                        </w:numPr>
                        <w:rPr>
                          <w:i/>
                          <w:iCs/>
                          <w:sz w:val="14"/>
                          <w:szCs w:val="14"/>
                        </w:rPr>
                      </w:pPr>
                      <w:r w:rsidRPr="008C0E31">
                        <w:rPr>
                          <w:i/>
                          <w:iCs/>
                          <w:sz w:val="14"/>
                          <w:szCs w:val="14"/>
                        </w:rPr>
                        <w:t>Financial support of spouse or dependents.</w:t>
                      </w:r>
                    </w:p>
                    <w:p w:rsidR="008C0E31" w:rsidRPr="008C0E31" w:rsidRDefault="008C0E31" w:rsidP="008C0E31">
                      <w:pPr>
                        <w:pStyle w:val="ListParagraph"/>
                        <w:numPr>
                          <w:ilvl w:val="0"/>
                          <w:numId w:val="20"/>
                        </w:numPr>
                        <w:rPr>
                          <w:i/>
                          <w:iCs/>
                          <w:sz w:val="14"/>
                          <w:szCs w:val="14"/>
                        </w:rPr>
                      </w:pPr>
                      <w:r>
                        <w:rPr>
                          <w:i/>
                          <w:iCs/>
                          <w:sz w:val="14"/>
                          <w:szCs w:val="14"/>
                        </w:rPr>
                        <w:t>Gambling</w:t>
                      </w:r>
                    </w:p>
                    <w:p w:rsidR="008C0E31" w:rsidRPr="008C0E31" w:rsidRDefault="008C0E31" w:rsidP="008C0E31">
                      <w:pPr>
                        <w:rPr>
                          <w:i/>
                          <w:iCs/>
                          <w:sz w:val="14"/>
                          <w:szCs w:val="14"/>
                        </w:rPr>
                      </w:pPr>
                    </w:p>
                  </w:txbxContent>
                </v:textbox>
                <w10:wrap type="square" anchorx="margin" anchory="margin"/>
              </v:shape>
            </w:pict>
          </mc:Fallback>
        </mc:AlternateContent>
      </w:r>
    </w:p>
    <w:p w:rsidR="008C0E31" w:rsidRDefault="008C0E31" w:rsidP="008C0E31">
      <w:pPr>
        <w:jc w:val="center"/>
        <w:rPr>
          <w:rFonts w:cs="Arial"/>
          <w:color w:val="2612BE"/>
          <w:sz w:val="18"/>
          <w:szCs w:val="18"/>
          <w:u w:val="single"/>
        </w:rPr>
      </w:pPr>
    </w:p>
    <w:p w:rsidR="008C0E31" w:rsidRPr="008C0E31" w:rsidRDefault="008C0E31" w:rsidP="008C0E31">
      <w:pPr>
        <w:jc w:val="center"/>
        <w:rPr>
          <w:rFonts w:cs="Arial"/>
          <w:b/>
          <w:i/>
          <w:sz w:val="18"/>
          <w:szCs w:val="18"/>
          <w:u w:val="single"/>
        </w:rPr>
      </w:pPr>
    </w:p>
    <w:p w:rsidR="00DB3C14" w:rsidRDefault="008C0E31" w:rsidP="002C71FA">
      <w:pPr>
        <w:ind w:left="540"/>
        <w:rPr>
          <w:rFonts w:cs="Arial"/>
        </w:rPr>
      </w:pPr>
      <w:r>
        <w:rPr>
          <w:rFonts w:cs="Arial"/>
        </w:rPr>
        <w:t xml:space="preserve"> </w:t>
      </w:r>
    </w:p>
    <w:p w:rsidR="00972D85" w:rsidRDefault="00972D85" w:rsidP="002C71FA">
      <w:pPr>
        <w:ind w:left="540"/>
        <w:rPr>
          <w:rFonts w:cs="Arial"/>
        </w:rPr>
      </w:pPr>
    </w:p>
    <w:p w:rsidR="00972D85" w:rsidRDefault="00972D85" w:rsidP="002C71FA">
      <w:pPr>
        <w:ind w:left="540"/>
        <w:rPr>
          <w:rFonts w:cs="Arial"/>
        </w:rPr>
      </w:pPr>
    </w:p>
    <w:p w:rsidR="00972D85" w:rsidRDefault="00972D85" w:rsidP="002C71FA">
      <w:pPr>
        <w:ind w:left="540"/>
        <w:rPr>
          <w:rFonts w:cs="Arial"/>
        </w:rPr>
      </w:pPr>
    </w:p>
    <w:p w:rsidR="00972D85" w:rsidRDefault="00972D85" w:rsidP="002C71FA">
      <w:pPr>
        <w:ind w:left="540"/>
        <w:rPr>
          <w:rFonts w:cs="Arial"/>
        </w:rPr>
      </w:pPr>
    </w:p>
    <w:p w:rsidR="00972D85" w:rsidRDefault="00972D85" w:rsidP="002C71FA">
      <w:pPr>
        <w:ind w:left="540"/>
        <w:rPr>
          <w:rFonts w:cs="Arial"/>
        </w:rPr>
      </w:pPr>
    </w:p>
    <w:p w:rsidR="00972D85" w:rsidRDefault="00972D85" w:rsidP="002C71FA">
      <w:pPr>
        <w:ind w:left="540"/>
        <w:rPr>
          <w:rFonts w:cs="Arial"/>
        </w:rPr>
      </w:pPr>
    </w:p>
    <w:p w:rsidR="00972D85" w:rsidRDefault="00972D85" w:rsidP="002C71FA">
      <w:pPr>
        <w:ind w:left="540"/>
        <w:rPr>
          <w:rFonts w:cs="Arial"/>
        </w:rPr>
      </w:pPr>
    </w:p>
    <w:p w:rsidR="00972D85" w:rsidRDefault="00972D85" w:rsidP="002C71FA">
      <w:pPr>
        <w:ind w:left="540"/>
        <w:rPr>
          <w:rFonts w:cs="Arial"/>
        </w:rPr>
      </w:pPr>
    </w:p>
    <w:p w:rsidR="00972D85" w:rsidRPr="00972D85" w:rsidRDefault="00972D85" w:rsidP="00972D85">
      <w:pPr>
        <w:ind w:left="540"/>
        <w:jc w:val="center"/>
        <w:rPr>
          <w:rFonts w:cs="Arial"/>
          <w:b/>
          <w:u w:val="single"/>
        </w:rPr>
      </w:pPr>
      <w:r>
        <w:rPr>
          <w:noProof/>
        </w:rPr>
        <mc:AlternateContent>
          <mc:Choice Requires="wps">
            <w:drawing>
              <wp:anchor distT="0" distB="0" distL="114300" distR="114300" simplePos="0" relativeHeight="251671552" behindDoc="0" locked="0" layoutInCell="0" allowOverlap="1" wp14:anchorId="240133EC" wp14:editId="5D31BAD3">
                <wp:simplePos x="0" y="0"/>
                <wp:positionH relativeFrom="margin">
                  <wp:posOffset>2834005</wp:posOffset>
                </wp:positionH>
                <wp:positionV relativeFrom="margin">
                  <wp:posOffset>5232400</wp:posOffset>
                </wp:positionV>
                <wp:extent cx="4244975" cy="2441575"/>
                <wp:effectExtent l="19050" t="19050" r="22225" b="15875"/>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4975" cy="2441575"/>
                        </a:xfrm>
                        <a:prstGeom prst="bracketPair">
                          <a:avLst>
                            <a:gd name="adj" fmla="val 8051"/>
                          </a:avLst>
                        </a:prstGeom>
                        <a:noFill/>
                        <a:ln w="38100">
                          <a:solidFill>
                            <a:srgbClr val="0070C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181D5B" w:rsidRPr="00B639CD" w:rsidRDefault="00181D5B" w:rsidP="001A2426">
                            <w:pPr>
                              <w:ind w:left="360"/>
                              <w:rPr>
                                <w:i/>
                                <w:iCs/>
                                <w:sz w:val="16"/>
                                <w:szCs w:val="16"/>
                              </w:rPr>
                            </w:pPr>
                          </w:p>
                          <w:p w:rsidR="00B639CD" w:rsidRDefault="00B639CD" w:rsidP="00B639CD">
                            <w:pPr>
                              <w:pStyle w:val="BodyText"/>
                              <w:rPr>
                                <w:rFonts w:cs="Arial"/>
                                <w:bCs/>
                                <w:sz w:val="16"/>
                                <w:szCs w:val="16"/>
                              </w:rPr>
                            </w:pPr>
                          </w:p>
                          <w:p w:rsidR="00B639CD" w:rsidRPr="00B639CD" w:rsidRDefault="00B639CD" w:rsidP="00B639CD">
                            <w:pPr>
                              <w:pStyle w:val="BodyText"/>
                              <w:numPr>
                                <w:ilvl w:val="0"/>
                                <w:numId w:val="22"/>
                              </w:numPr>
                              <w:rPr>
                                <w:rFonts w:cs="Arial"/>
                                <w:sz w:val="16"/>
                                <w:szCs w:val="16"/>
                              </w:rPr>
                            </w:pPr>
                            <w:r w:rsidRPr="00B639CD">
                              <w:rPr>
                                <w:rFonts w:cs="Arial"/>
                                <w:bCs/>
                                <w:sz w:val="16"/>
                                <w:szCs w:val="16"/>
                              </w:rPr>
                              <w:t xml:space="preserve">Main campus students may go to the Business Office to see if they are eligible to pick up a book promissory note for the bookstore.  </w:t>
                            </w:r>
                          </w:p>
                          <w:p w:rsidR="00B639CD" w:rsidRPr="00B639CD" w:rsidRDefault="00B639CD" w:rsidP="00B639CD">
                            <w:pPr>
                              <w:pStyle w:val="BodyText"/>
                              <w:numPr>
                                <w:ilvl w:val="0"/>
                                <w:numId w:val="22"/>
                              </w:numPr>
                              <w:rPr>
                                <w:rFonts w:cs="Arial"/>
                                <w:sz w:val="16"/>
                                <w:szCs w:val="16"/>
                              </w:rPr>
                            </w:pPr>
                            <w:proofErr w:type="spellStart"/>
                            <w:r w:rsidRPr="00B639CD">
                              <w:rPr>
                                <w:rFonts w:cs="Arial"/>
                                <w:bCs/>
                                <w:sz w:val="16"/>
                                <w:szCs w:val="16"/>
                              </w:rPr>
                              <w:t>Edukan</w:t>
                            </w:r>
                            <w:proofErr w:type="spellEnd"/>
                            <w:r w:rsidRPr="00B639CD">
                              <w:rPr>
                                <w:rFonts w:cs="Arial"/>
                                <w:bCs/>
                                <w:sz w:val="16"/>
                                <w:szCs w:val="16"/>
                              </w:rPr>
                              <w:t xml:space="preserve"> students should contact Linda Haberman at </w:t>
                            </w:r>
                            <w:hyperlink r:id="rId19" w:history="1">
                              <w:r w:rsidRPr="00B639CD">
                                <w:rPr>
                                  <w:rStyle w:val="Hyperlink"/>
                                  <w:rFonts w:cs="Arial"/>
                                  <w:bCs/>
                                  <w:sz w:val="16"/>
                                  <w:szCs w:val="16"/>
                                </w:rPr>
                                <w:t>habermanl@bartonccc.edu</w:t>
                              </w:r>
                            </w:hyperlink>
                            <w:r w:rsidRPr="00B639CD">
                              <w:rPr>
                                <w:rFonts w:cs="Arial"/>
                                <w:bCs/>
                                <w:sz w:val="16"/>
                                <w:szCs w:val="16"/>
                              </w:rPr>
                              <w:t xml:space="preserve">.  </w:t>
                            </w:r>
                          </w:p>
                          <w:p w:rsidR="00B639CD" w:rsidRPr="00B639CD" w:rsidRDefault="00B639CD" w:rsidP="00B639CD">
                            <w:pPr>
                              <w:pStyle w:val="BodyText"/>
                              <w:numPr>
                                <w:ilvl w:val="0"/>
                                <w:numId w:val="22"/>
                              </w:numPr>
                              <w:rPr>
                                <w:rFonts w:cs="Arial"/>
                                <w:sz w:val="16"/>
                                <w:szCs w:val="16"/>
                              </w:rPr>
                            </w:pPr>
                            <w:proofErr w:type="spellStart"/>
                            <w:r w:rsidRPr="00B639CD">
                              <w:rPr>
                                <w:rFonts w:cs="Arial"/>
                                <w:bCs/>
                                <w:sz w:val="16"/>
                                <w:szCs w:val="16"/>
                              </w:rPr>
                              <w:t>BartOnline</w:t>
                            </w:r>
                            <w:proofErr w:type="spellEnd"/>
                            <w:r w:rsidRPr="00B639CD">
                              <w:rPr>
                                <w:rFonts w:cs="Arial"/>
                                <w:bCs/>
                                <w:sz w:val="16"/>
                                <w:szCs w:val="16"/>
                              </w:rPr>
                              <w:t xml:space="preserve"> students will receive a book voucher to purchase books with via their bartoncougars.org email account.  Starting on July 7</w:t>
                            </w:r>
                            <w:r w:rsidRPr="00B639CD">
                              <w:rPr>
                                <w:rFonts w:cs="Arial"/>
                                <w:bCs/>
                                <w:sz w:val="16"/>
                                <w:szCs w:val="16"/>
                                <w:vertAlign w:val="superscript"/>
                              </w:rPr>
                              <w:t>th</w:t>
                            </w:r>
                            <w:r w:rsidRPr="00B639CD">
                              <w:rPr>
                                <w:rFonts w:cs="Arial"/>
                                <w:bCs/>
                                <w:sz w:val="16"/>
                                <w:szCs w:val="16"/>
                              </w:rPr>
                              <w:t xml:space="preserve">, 2014. This voucher will automatically be sent once your financial aid has been awarded and you have fulfilled all requirements listed on your PAWS account.  Please note in order for </w:t>
                            </w:r>
                            <w:proofErr w:type="spellStart"/>
                            <w:r w:rsidRPr="00B639CD">
                              <w:rPr>
                                <w:rFonts w:cs="Arial"/>
                                <w:bCs/>
                                <w:sz w:val="16"/>
                                <w:szCs w:val="16"/>
                              </w:rPr>
                              <w:t>Bartonline</w:t>
                            </w:r>
                            <w:proofErr w:type="spellEnd"/>
                            <w:r w:rsidRPr="00B639CD">
                              <w:rPr>
                                <w:rFonts w:cs="Arial"/>
                                <w:bCs/>
                                <w:sz w:val="16"/>
                                <w:szCs w:val="16"/>
                              </w:rPr>
                              <w:t xml:space="preserve"> books to be charged to your financial aid, Enrollment Services</w:t>
                            </w:r>
                            <w:r w:rsidRPr="00B639CD">
                              <w:rPr>
                                <w:rFonts w:cs="Arial"/>
                                <w:bCs/>
                                <w:sz w:val="24"/>
                                <w:szCs w:val="24"/>
                              </w:rPr>
                              <w:t xml:space="preserve"> </w:t>
                            </w:r>
                            <w:r w:rsidRPr="00B639CD">
                              <w:rPr>
                                <w:rFonts w:cs="Arial"/>
                                <w:bCs/>
                                <w:sz w:val="16"/>
                                <w:szCs w:val="16"/>
                              </w:rPr>
                              <w:t xml:space="preserve">must have your official high school or GED transcript.  </w:t>
                            </w:r>
                          </w:p>
                          <w:p w:rsidR="00B639CD" w:rsidRPr="00B639CD" w:rsidRDefault="00B639CD" w:rsidP="00EA4C5E">
                            <w:pPr>
                              <w:pStyle w:val="BodyText"/>
                              <w:numPr>
                                <w:ilvl w:val="0"/>
                                <w:numId w:val="22"/>
                              </w:numPr>
                              <w:rPr>
                                <w:rFonts w:cs="Arial"/>
                                <w:sz w:val="16"/>
                                <w:szCs w:val="16"/>
                              </w:rPr>
                            </w:pPr>
                            <w:r>
                              <w:rPr>
                                <w:rFonts w:cs="Arial"/>
                                <w:sz w:val="16"/>
                                <w:szCs w:val="16"/>
                              </w:rPr>
                              <w:t>Opt-out refunds are available the 7</w:t>
                            </w:r>
                            <w:r w:rsidR="00EA4C5E">
                              <w:rPr>
                                <w:rFonts w:cs="Arial"/>
                                <w:sz w:val="16"/>
                                <w:szCs w:val="16"/>
                              </w:rPr>
                              <w:t>th</w:t>
                            </w:r>
                            <w:r>
                              <w:rPr>
                                <w:rFonts w:cs="Arial"/>
                                <w:sz w:val="16"/>
                                <w:szCs w:val="16"/>
                              </w:rPr>
                              <w:t xml:space="preserve"> day of the enrollment period for students who are eligible for a Federal Pell Grant, have completed an Opt-Out Form, and meet all of the eligibility requirements.  More information is available at this link</w:t>
                            </w:r>
                            <w:r w:rsidR="00EA4C5E">
                              <w:rPr>
                                <w:rFonts w:cs="Arial"/>
                                <w:sz w:val="16"/>
                                <w:szCs w:val="16"/>
                              </w:rPr>
                              <w:t xml:space="preserve">: </w:t>
                            </w:r>
                            <w:r w:rsidR="00EA4C5E" w:rsidRPr="00EA4C5E">
                              <w:rPr>
                                <w:rFonts w:cs="Arial"/>
                                <w:sz w:val="16"/>
                                <w:szCs w:val="16"/>
                              </w:rPr>
                              <w:t>http://www.bartoncougars.com/financialaid/textbooks</w:t>
                            </w:r>
                            <w:r>
                              <w:rPr>
                                <w:rFonts w:cs="Arial"/>
                                <w:sz w:val="16"/>
                                <w:szCs w:val="16"/>
                              </w:rPr>
                              <w:t xml:space="preserve"> </w:t>
                            </w:r>
                          </w:p>
                          <w:p w:rsidR="00B639CD" w:rsidRPr="0055412F" w:rsidRDefault="00B639CD" w:rsidP="00B639CD">
                            <w:pPr>
                              <w:pStyle w:val="BodyText"/>
                              <w:rPr>
                                <w:rFonts w:cs="Arial"/>
                                <w:bCs/>
                                <w:sz w:val="36"/>
                                <w:szCs w:val="36"/>
                              </w:rPr>
                            </w:pPr>
                          </w:p>
                          <w:p w:rsidR="00181D5B" w:rsidRPr="000761AA" w:rsidRDefault="00181D5B" w:rsidP="00B639CD">
                            <w:pPr>
                              <w:pStyle w:val="ListParagraph"/>
                              <w:rPr>
                                <w:iCs/>
                                <w:sz w:val="16"/>
                                <w:szCs w:val="16"/>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133EC" id="_x0000_s1032" type="#_x0000_t185" style="position:absolute;left:0;text-align:left;margin-left:223.15pt;margin-top:412pt;width:334.25pt;height:19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" o:allowincell="f" adj="1739" fillcolor="#943634" strokecolor="#0070c0" strokeweight="3pt">
                <v:shadow color="#5d7035" offset="1pt,1pt"/>
                <v:textbox inset="3.6pt,,3.6pt">
                  <w:txbxContent>
                    <w:p w:rsidR="00181D5B" w:rsidRPr="00B639CD" w:rsidRDefault="00181D5B" w:rsidP="001A2426">
                      <w:pPr>
                        <w:ind w:left="360"/>
                        <w:rPr>
                          <w:i/>
                          <w:iCs/>
                          <w:sz w:val="16"/>
                          <w:szCs w:val="16"/>
                        </w:rPr>
                      </w:pPr>
                    </w:p>
                    <w:p w:rsidR="00B639CD" w:rsidRDefault="00B639CD" w:rsidP="00B639CD">
                      <w:pPr>
                        <w:pStyle w:val="BodyText"/>
                        <w:rPr>
                          <w:rFonts w:cs="Arial"/>
                          <w:bCs/>
                          <w:sz w:val="16"/>
                          <w:szCs w:val="16"/>
                        </w:rPr>
                      </w:pPr>
                    </w:p>
                    <w:p w:rsidR="00B639CD" w:rsidRPr="00B639CD" w:rsidRDefault="00B639CD" w:rsidP="00B639CD">
                      <w:pPr>
                        <w:pStyle w:val="BodyText"/>
                        <w:numPr>
                          <w:ilvl w:val="0"/>
                          <w:numId w:val="22"/>
                        </w:numPr>
                        <w:rPr>
                          <w:rFonts w:cs="Arial"/>
                          <w:sz w:val="16"/>
                          <w:szCs w:val="16"/>
                        </w:rPr>
                      </w:pPr>
                      <w:r w:rsidRPr="00B639CD">
                        <w:rPr>
                          <w:rFonts w:cs="Arial"/>
                          <w:bCs/>
                          <w:sz w:val="16"/>
                          <w:szCs w:val="16"/>
                        </w:rPr>
                        <w:t xml:space="preserve">Main campus students may go to the Business Office to see if they are eligible to pick up a book promissory note for the bookstore.  </w:t>
                      </w:r>
                    </w:p>
                    <w:p w:rsidR="00B639CD" w:rsidRPr="00B639CD" w:rsidRDefault="00B639CD" w:rsidP="00B639CD">
                      <w:pPr>
                        <w:pStyle w:val="BodyText"/>
                        <w:numPr>
                          <w:ilvl w:val="0"/>
                          <w:numId w:val="22"/>
                        </w:numPr>
                        <w:rPr>
                          <w:rFonts w:cs="Arial"/>
                          <w:sz w:val="16"/>
                          <w:szCs w:val="16"/>
                        </w:rPr>
                      </w:pPr>
                      <w:proofErr w:type="spellStart"/>
                      <w:r w:rsidRPr="00B639CD">
                        <w:rPr>
                          <w:rFonts w:cs="Arial"/>
                          <w:bCs/>
                          <w:sz w:val="16"/>
                          <w:szCs w:val="16"/>
                        </w:rPr>
                        <w:t>Edukan</w:t>
                      </w:r>
                      <w:proofErr w:type="spellEnd"/>
                      <w:r w:rsidRPr="00B639CD">
                        <w:rPr>
                          <w:rFonts w:cs="Arial"/>
                          <w:bCs/>
                          <w:sz w:val="16"/>
                          <w:szCs w:val="16"/>
                        </w:rPr>
                        <w:t xml:space="preserve"> students should contact Linda Haberman at </w:t>
                      </w:r>
                      <w:hyperlink r:id="rId20" w:history="1">
                        <w:r w:rsidRPr="00B639CD">
                          <w:rPr>
                            <w:rStyle w:val="Hyperlink"/>
                            <w:rFonts w:cs="Arial"/>
                            <w:bCs/>
                            <w:sz w:val="16"/>
                            <w:szCs w:val="16"/>
                          </w:rPr>
                          <w:t>habermanl@bartonccc.edu</w:t>
                        </w:r>
                      </w:hyperlink>
                      <w:r w:rsidRPr="00B639CD">
                        <w:rPr>
                          <w:rFonts w:cs="Arial"/>
                          <w:bCs/>
                          <w:sz w:val="16"/>
                          <w:szCs w:val="16"/>
                        </w:rPr>
                        <w:t xml:space="preserve">.  </w:t>
                      </w:r>
                    </w:p>
                    <w:p w:rsidR="00B639CD" w:rsidRPr="00B639CD" w:rsidRDefault="00B639CD" w:rsidP="00B639CD">
                      <w:pPr>
                        <w:pStyle w:val="BodyText"/>
                        <w:numPr>
                          <w:ilvl w:val="0"/>
                          <w:numId w:val="22"/>
                        </w:numPr>
                        <w:rPr>
                          <w:rFonts w:cs="Arial"/>
                          <w:sz w:val="16"/>
                          <w:szCs w:val="16"/>
                        </w:rPr>
                      </w:pPr>
                      <w:proofErr w:type="spellStart"/>
                      <w:r w:rsidRPr="00B639CD">
                        <w:rPr>
                          <w:rFonts w:cs="Arial"/>
                          <w:bCs/>
                          <w:sz w:val="16"/>
                          <w:szCs w:val="16"/>
                        </w:rPr>
                        <w:t>BartOnline</w:t>
                      </w:r>
                      <w:proofErr w:type="spellEnd"/>
                      <w:r w:rsidRPr="00B639CD">
                        <w:rPr>
                          <w:rFonts w:cs="Arial"/>
                          <w:bCs/>
                          <w:sz w:val="16"/>
                          <w:szCs w:val="16"/>
                        </w:rPr>
                        <w:t xml:space="preserve"> students will receive a book voucher to purchase books with via their bartoncougars.org email account.  Starting on July 7</w:t>
                      </w:r>
                      <w:r w:rsidRPr="00B639CD">
                        <w:rPr>
                          <w:rFonts w:cs="Arial"/>
                          <w:bCs/>
                          <w:sz w:val="16"/>
                          <w:szCs w:val="16"/>
                          <w:vertAlign w:val="superscript"/>
                        </w:rPr>
                        <w:t>th</w:t>
                      </w:r>
                      <w:r w:rsidRPr="00B639CD">
                        <w:rPr>
                          <w:rFonts w:cs="Arial"/>
                          <w:bCs/>
                          <w:sz w:val="16"/>
                          <w:szCs w:val="16"/>
                        </w:rPr>
                        <w:t xml:space="preserve">, 2014. This voucher will automatically be sent once your financial aid has been awarded and you have fulfilled all requirements listed on your PAWS account.  Please note in order for </w:t>
                      </w:r>
                      <w:proofErr w:type="spellStart"/>
                      <w:r w:rsidRPr="00B639CD">
                        <w:rPr>
                          <w:rFonts w:cs="Arial"/>
                          <w:bCs/>
                          <w:sz w:val="16"/>
                          <w:szCs w:val="16"/>
                        </w:rPr>
                        <w:t>Bartonline</w:t>
                      </w:r>
                      <w:proofErr w:type="spellEnd"/>
                      <w:r w:rsidRPr="00B639CD">
                        <w:rPr>
                          <w:rFonts w:cs="Arial"/>
                          <w:bCs/>
                          <w:sz w:val="16"/>
                          <w:szCs w:val="16"/>
                        </w:rPr>
                        <w:t xml:space="preserve"> books to be charged to your financial aid, Enrollment Services</w:t>
                      </w:r>
                      <w:r w:rsidRPr="00B639CD">
                        <w:rPr>
                          <w:rFonts w:cs="Arial"/>
                          <w:bCs/>
                          <w:sz w:val="24"/>
                          <w:szCs w:val="24"/>
                        </w:rPr>
                        <w:t xml:space="preserve"> </w:t>
                      </w:r>
                      <w:r w:rsidRPr="00B639CD">
                        <w:rPr>
                          <w:rFonts w:cs="Arial"/>
                          <w:bCs/>
                          <w:sz w:val="16"/>
                          <w:szCs w:val="16"/>
                        </w:rPr>
                        <w:t xml:space="preserve">must have your official high school or GED transcript.  </w:t>
                      </w:r>
                    </w:p>
                    <w:p w:rsidR="00B639CD" w:rsidRPr="00B639CD" w:rsidRDefault="00B639CD" w:rsidP="00EA4C5E">
                      <w:pPr>
                        <w:pStyle w:val="BodyText"/>
                        <w:numPr>
                          <w:ilvl w:val="0"/>
                          <w:numId w:val="22"/>
                        </w:numPr>
                        <w:rPr>
                          <w:rFonts w:cs="Arial"/>
                          <w:sz w:val="16"/>
                          <w:szCs w:val="16"/>
                        </w:rPr>
                      </w:pPr>
                      <w:r>
                        <w:rPr>
                          <w:rFonts w:cs="Arial"/>
                          <w:sz w:val="16"/>
                          <w:szCs w:val="16"/>
                        </w:rPr>
                        <w:t>Opt-out refunds are available the 7</w:t>
                      </w:r>
                      <w:r w:rsidR="00EA4C5E">
                        <w:rPr>
                          <w:rFonts w:cs="Arial"/>
                          <w:sz w:val="16"/>
                          <w:szCs w:val="16"/>
                        </w:rPr>
                        <w:t>th</w:t>
                      </w:r>
                      <w:r>
                        <w:rPr>
                          <w:rFonts w:cs="Arial"/>
                          <w:sz w:val="16"/>
                          <w:szCs w:val="16"/>
                        </w:rPr>
                        <w:t xml:space="preserve"> day of the enrollment period for students who are eligible for a Federal Pell Grant, have completed an Opt-Out Form, and meet all of the eligibility requirements.  More information is available at this link</w:t>
                      </w:r>
                      <w:r w:rsidR="00EA4C5E">
                        <w:rPr>
                          <w:rFonts w:cs="Arial"/>
                          <w:sz w:val="16"/>
                          <w:szCs w:val="16"/>
                        </w:rPr>
                        <w:t xml:space="preserve">: </w:t>
                      </w:r>
                      <w:r w:rsidR="00EA4C5E" w:rsidRPr="00EA4C5E">
                        <w:rPr>
                          <w:rFonts w:cs="Arial"/>
                          <w:sz w:val="16"/>
                          <w:szCs w:val="16"/>
                        </w:rPr>
                        <w:t>http://www.bartoncougars.com/financialaid/textbooks</w:t>
                      </w:r>
                      <w:r>
                        <w:rPr>
                          <w:rFonts w:cs="Arial"/>
                          <w:sz w:val="16"/>
                          <w:szCs w:val="16"/>
                        </w:rPr>
                        <w:t xml:space="preserve"> </w:t>
                      </w:r>
                    </w:p>
                    <w:p w:rsidR="00B639CD" w:rsidRPr="0055412F" w:rsidRDefault="00B639CD" w:rsidP="00B639CD">
                      <w:pPr>
                        <w:pStyle w:val="BodyText"/>
                        <w:rPr>
                          <w:rFonts w:cs="Arial"/>
                          <w:bCs/>
                          <w:sz w:val="36"/>
                          <w:szCs w:val="36"/>
                        </w:rPr>
                      </w:pPr>
                    </w:p>
                    <w:p w:rsidR="00181D5B" w:rsidRPr="000761AA" w:rsidRDefault="00181D5B" w:rsidP="00B639CD">
                      <w:pPr>
                        <w:pStyle w:val="ListParagraph"/>
                        <w:rPr>
                          <w:iCs/>
                          <w:sz w:val="16"/>
                          <w:szCs w:val="16"/>
                        </w:rPr>
                      </w:pPr>
                    </w:p>
                  </w:txbxContent>
                </v:textbox>
                <w10:wrap type="square" anchorx="margin" anchory="margin"/>
              </v:shape>
            </w:pict>
          </mc:Fallback>
        </mc:AlternateContent>
      </w:r>
      <w:r>
        <w:rPr>
          <w:rFonts w:cs="Arial"/>
          <w:b/>
        </w:rPr>
        <w:t xml:space="preserve">                   </w:t>
      </w:r>
      <w:r w:rsidR="00B639CD">
        <w:rPr>
          <w:rFonts w:cs="Arial"/>
          <w:b/>
          <w:u w:val="single"/>
        </w:rPr>
        <w:t>Ways to Use</w:t>
      </w:r>
      <w:r w:rsidRPr="00972D85">
        <w:rPr>
          <w:rFonts w:cs="Arial"/>
          <w:b/>
          <w:u w:val="single"/>
        </w:rPr>
        <w:t xml:space="preserve"> Federal Financial Aid</w:t>
      </w:r>
      <w:r w:rsidR="00B639CD">
        <w:rPr>
          <w:rFonts w:cs="Arial"/>
          <w:b/>
          <w:u w:val="single"/>
        </w:rPr>
        <w:t xml:space="preserve"> to Purchase Books</w:t>
      </w:r>
      <w:r w:rsidRPr="00972D85">
        <w:rPr>
          <w:rFonts w:cs="Arial"/>
          <w:b/>
          <w:u w:val="single"/>
        </w:rPr>
        <w:br/>
      </w:r>
    </w:p>
    <w:sectPr w:rsidR="00972D85" w:rsidRPr="00972D85" w:rsidSect="0035798C">
      <w:footerReference w:type="default" r:id="rId21"/>
      <w:type w:val="continuous"/>
      <w:pgSz w:w="12240" w:h="15840"/>
      <w:pgMar w:top="274"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CB5" w:rsidRDefault="00057CB5">
      <w:r>
        <w:separator/>
      </w:r>
    </w:p>
  </w:endnote>
  <w:endnote w:type="continuationSeparator" w:id="0">
    <w:p w:rsidR="00057CB5" w:rsidRDefault="0005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22" w:rsidRDefault="00650522" w:rsidP="00650522">
    <w:pPr>
      <w:rPr>
        <w:rFonts w:ascii="Times New Roman" w:hAnsi="Times New Roman"/>
        <w:sz w:val="16"/>
        <w:szCs w:val="16"/>
      </w:rPr>
    </w:pPr>
    <w:r>
      <w:rPr>
        <w:rFonts w:ascii="Times New Roman" w:hAnsi="Times New Roman"/>
        <w:b/>
        <w:sz w:val="16"/>
        <w:szCs w:val="16"/>
      </w:rPr>
      <w:t>Non-Discrimination Notice:</w:t>
    </w:r>
    <w:r>
      <w:rPr>
        <w:rFonts w:ascii="Times New Roman" w:hAnsi="Times New Roman"/>
        <w:sz w:val="16"/>
        <w:szCs w:val="16"/>
      </w:rPr>
      <w:t xml:space="preserve">  To provide equal employment, advancement and learning opportunities to all individuals, employment and student admission decisions at Barton will be based on merit, qualifications, and abilities. Barton County Community College does not discriminate on the basis of race, color, national origin, sex, disability, age or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A-105, Great Bend, Kansas 67530 (620) 792-9234. Any person may also contact the Director, Office of Civil Rights, U.S. Department of Education, Washington, DC 20201.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D5B" w:rsidRPr="008F79DE" w:rsidRDefault="00181D5B">
    <w:pPr>
      <w:pStyle w:val="Footer"/>
      <w:rPr>
        <w:i/>
        <w:sz w:val="12"/>
        <w:szCs w:val="12"/>
      </w:rPr>
    </w:pPr>
    <w:r>
      <w:rPr>
        <w:i/>
        <w:sz w:val="12"/>
        <w:szCs w:val="12"/>
      </w:rPr>
      <w:t xml:space="preserve">Revised </w:t>
    </w:r>
    <w:r w:rsidR="00246252">
      <w:rPr>
        <w:i/>
        <w:sz w:val="12"/>
        <w:szCs w:val="12"/>
      </w:rPr>
      <w:t>3/2014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52" w:rsidRDefault="002462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E7" w:rsidRDefault="00A962E7" w:rsidP="00A962E7">
    <w:pPr>
      <w:rPr>
        <w:rFonts w:ascii="Times New Roman" w:hAnsi="Times New Roman"/>
        <w:sz w:val="16"/>
        <w:szCs w:val="16"/>
      </w:rPr>
    </w:pPr>
    <w:r>
      <w:rPr>
        <w:rFonts w:ascii="Times New Roman" w:hAnsi="Times New Roman"/>
        <w:b/>
        <w:sz w:val="16"/>
        <w:szCs w:val="16"/>
      </w:rPr>
      <w:t>Non-Discrimination Notice:</w:t>
    </w:r>
    <w:r>
      <w:rPr>
        <w:rFonts w:ascii="Times New Roman" w:hAnsi="Times New Roman"/>
        <w:sz w:val="16"/>
        <w:szCs w:val="16"/>
      </w:rPr>
      <w:t xml:space="preserve">  To provide equal employment, advancement and learning opportunities to all individuals, employment and student admission decisions at Barton will be based on merit, qualifications, and abilities. Barton County Community College does not discriminate on the basis of race, color, national origin, sex, disability, age or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A-105, Great Bend, Kansas 67530 (620) 792-9234. Any person may also contact the Director, Office of Civil Rights, U.S. Department of Education, Washington, DC 20201.</w:t>
    </w:r>
  </w:p>
  <w:p w:rsidR="00A9424D" w:rsidRPr="00A962E7" w:rsidRDefault="00A9424D" w:rsidP="00A96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CB5" w:rsidRDefault="00057CB5">
      <w:r>
        <w:separator/>
      </w:r>
    </w:p>
  </w:footnote>
  <w:footnote w:type="continuationSeparator" w:id="0">
    <w:p w:rsidR="00057CB5" w:rsidRDefault="0005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52" w:rsidRDefault="002462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FB6" w:rsidRDefault="00142FB6" w:rsidP="00142FB6">
    <w:pPr>
      <w:ind w:right="-18"/>
      <w:jc w:val="right"/>
      <w:rPr>
        <w:rFonts w:ascii="Arial Black" w:hAnsi="Arial Black"/>
        <w:b/>
        <w:i/>
        <w:color w:val="FFCC00"/>
        <w:sz w:val="22"/>
        <w:szCs w:val="22"/>
      </w:rPr>
    </w:pPr>
    <w:r>
      <w:rPr>
        <w:noProof/>
      </w:rPr>
      <w:drawing>
        <wp:inline distT="0" distB="0" distL="0" distR="0" wp14:anchorId="439CA304" wp14:editId="6B26B947">
          <wp:extent cx="2916306" cy="598323"/>
          <wp:effectExtent l="0" t="0" r="0" b="0"/>
          <wp:docPr id="6" name="Picture 2" descr="T:\BartonBrand\BartonWM\WebGraphics\Blue\BartonWM_Blue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artonBrand\BartonWM\WebGraphics\Blue\BartonWM_BlueWeb.gif"/>
                  <pic:cNvPicPr>
                    <a:picLocks noChangeAspect="1" noChangeArrowheads="1"/>
                  </pic:cNvPicPr>
                </pic:nvPicPr>
                <pic:blipFill>
                  <a:blip r:embed="rId1" cstate="print"/>
                  <a:srcRect/>
                  <a:stretch>
                    <a:fillRect/>
                  </a:stretch>
                </pic:blipFill>
                <pic:spPr bwMode="auto">
                  <a:xfrm>
                    <a:off x="0" y="0"/>
                    <a:ext cx="2920836" cy="599252"/>
                  </a:xfrm>
                  <a:prstGeom prst="rect">
                    <a:avLst/>
                  </a:prstGeom>
                  <a:noFill/>
                  <a:ln w="9525">
                    <a:noFill/>
                    <a:miter lim="800000"/>
                    <a:headEnd/>
                    <a:tailEnd/>
                  </a:ln>
                </pic:spPr>
              </pic:pic>
            </a:graphicData>
          </a:graphic>
        </wp:inline>
      </w:drawing>
    </w:r>
  </w:p>
  <w:p w:rsidR="00142FB6" w:rsidRPr="00142FB6" w:rsidRDefault="00142FB6" w:rsidP="00142FB6">
    <w:pPr>
      <w:ind w:right="-18"/>
      <w:jc w:val="right"/>
      <w:rPr>
        <w:rFonts w:ascii="Arial Black" w:hAnsi="Arial Black"/>
        <w:b/>
        <w:i/>
        <w:color w:val="FFCC00"/>
        <w:sz w:val="22"/>
        <w:szCs w:val="22"/>
      </w:rPr>
    </w:pPr>
    <w:r w:rsidRPr="00142FB6">
      <w:rPr>
        <w:rFonts w:ascii="Arial Black" w:hAnsi="Arial Black"/>
        <w:b/>
        <w:i/>
        <w:color w:val="FFCC00"/>
        <w:sz w:val="22"/>
        <w:szCs w:val="22"/>
      </w:rPr>
      <w:t>2014-15 Disbursement Policies and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52" w:rsidRDefault="00246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596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0903777E"/>
    <w:multiLevelType w:val="singleLevel"/>
    <w:tmpl w:val="BD5045E6"/>
    <w:lvl w:ilvl="0">
      <w:start w:val="3"/>
      <w:numFmt w:val="lowerLetter"/>
      <w:lvlText w:val="%1."/>
      <w:lvlJc w:val="left"/>
      <w:pPr>
        <w:tabs>
          <w:tab w:val="num" w:pos="720"/>
        </w:tabs>
        <w:ind w:left="720" w:hanging="360"/>
      </w:pPr>
      <w:rPr>
        <w:rFonts w:hint="default"/>
      </w:rPr>
    </w:lvl>
  </w:abstractNum>
  <w:abstractNum w:abstractNumId="2">
    <w:nsid w:val="0AE65A3C"/>
    <w:multiLevelType w:val="hybridMultilevel"/>
    <w:tmpl w:val="644881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E9604D"/>
    <w:multiLevelType w:val="hybridMultilevel"/>
    <w:tmpl w:val="773A54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736428"/>
    <w:multiLevelType w:val="hybridMultilevel"/>
    <w:tmpl w:val="425413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1C5D65"/>
    <w:multiLevelType w:val="hybridMultilevel"/>
    <w:tmpl w:val="777095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FEA71D9"/>
    <w:multiLevelType w:val="hybridMultilevel"/>
    <w:tmpl w:val="C780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EC7AB8"/>
    <w:multiLevelType w:val="hybridMultilevel"/>
    <w:tmpl w:val="8E70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86E4C"/>
    <w:multiLevelType w:val="hybridMultilevel"/>
    <w:tmpl w:val="5EE4CD6E"/>
    <w:lvl w:ilvl="0" w:tplc="04090001">
      <w:start w:val="1"/>
      <w:numFmt w:val="bullet"/>
      <w:lvlText w:val=""/>
      <w:lvlJc w:val="left"/>
      <w:pPr>
        <w:ind w:left="517" w:hanging="360"/>
      </w:pPr>
      <w:rPr>
        <w:rFonts w:ascii="Symbol" w:hAnsi="Symbol"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9">
    <w:nsid w:val="3AA22026"/>
    <w:multiLevelType w:val="hybridMultilevel"/>
    <w:tmpl w:val="26A27D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AF74D7F"/>
    <w:multiLevelType w:val="hybridMultilevel"/>
    <w:tmpl w:val="8AAED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7B47D9"/>
    <w:multiLevelType w:val="hybridMultilevel"/>
    <w:tmpl w:val="3516F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147D4D"/>
    <w:multiLevelType w:val="hybridMultilevel"/>
    <w:tmpl w:val="8750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F82255"/>
    <w:multiLevelType w:val="hybridMultilevel"/>
    <w:tmpl w:val="9890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720EAE"/>
    <w:multiLevelType w:val="hybridMultilevel"/>
    <w:tmpl w:val="0B6E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2371D7"/>
    <w:multiLevelType w:val="hybridMultilevel"/>
    <w:tmpl w:val="0CEA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666E11"/>
    <w:multiLevelType w:val="hybridMultilevel"/>
    <w:tmpl w:val="BA363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7468B7"/>
    <w:multiLevelType w:val="hybridMultilevel"/>
    <w:tmpl w:val="1B48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D83AA7"/>
    <w:multiLevelType w:val="multilevel"/>
    <w:tmpl w:val="D62C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0A2D26"/>
    <w:multiLevelType w:val="hybridMultilevel"/>
    <w:tmpl w:val="A4D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4465F8"/>
    <w:multiLevelType w:val="hybridMultilevel"/>
    <w:tmpl w:val="5E264C3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2D0AF5"/>
    <w:multiLevelType w:val="singleLevel"/>
    <w:tmpl w:val="0409000F"/>
    <w:lvl w:ilvl="0">
      <w:start w:val="1"/>
      <w:numFmt w:val="decimal"/>
      <w:lvlText w:val="%1."/>
      <w:lvlJc w:val="left"/>
      <w:pPr>
        <w:tabs>
          <w:tab w:val="num" w:pos="360"/>
        </w:tabs>
        <w:ind w:left="360" w:hanging="360"/>
      </w:pPr>
      <w:rPr>
        <w:rFonts w:hint="default"/>
      </w:rPr>
    </w:lvl>
  </w:abstractNum>
  <w:num w:numId="1">
    <w:abstractNumId w:val="21"/>
  </w:num>
  <w:num w:numId="2">
    <w:abstractNumId w:val="1"/>
  </w:num>
  <w:num w:numId="3">
    <w:abstractNumId w:val="0"/>
  </w:num>
  <w:num w:numId="4">
    <w:abstractNumId w:val="3"/>
  </w:num>
  <w:num w:numId="5">
    <w:abstractNumId w:val="20"/>
  </w:num>
  <w:num w:numId="6">
    <w:abstractNumId w:val="4"/>
  </w:num>
  <w:num w:numId="7">
    <w:abstractNumId w:val="10"/>
  </w:num>
  <w:num w:numId="8">
    <w:abstractNumId w:val="2"/>
  </w:num>
  <w:num w:numId="9">
    <w:abstractNumId w:val="16"/>
  </w:num>
  <w:num w:numId="10">
    <w:abstractNumId w:val="6"/>
  </w:num>
  <w:num w:numId="11">
    <w:abstractNumId w:val="5"/>
  </w:num>
  <w:num w:numId="12">
    <w:abstractNumId w:val="14"/>
  </w:num>
  <w:num w:numId="13">
    <w:abstractNumId w:val="18"/>
  </w:num>
  <w:num w:numId="14">
    <w:abstractNumId w:val="8"/>
  </w:num>
  <w:num w:numId="15">
    <w:abstractNumId w:val="15"/>
  </w:num>
  <w:num w:numId="16">
    <w:abstractNumId w:val="7"/>
  </w:num>
  <w:num w:numId="17">
    <w:abstractNumId w:val="11"/>
  </w:num>
  <w:num w:numId="18">
    <w:abstractNumId w:val="9"/>
  </w:num>
  <w:num w:numId="19">
    <w:abstractNumId w:val="19"/>
  </w:num>
  <w:num w:numId="20">
    <w:abstractNumId w:val="17"/>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style="mso-position-horizontal-relative:margin;mso-position-vertical-relative:margin;mso-width-relative:margin;mso-height-relative:margin" o:allowincell="f" fill="f" fillcolor="#943634" strokecolor="#9bbb59">
      <v:fill color="#943634" on="f"/>
      <v:stroke color="#9bbb59" weight="3pt"/>
      <v:shadow color="#5d7035" offset="1pt,1pt"/>
      <v:textbox style="mso-fit-shape-to-text:t" inset="3.6pt,,3.6pt"/>
      <o:colormru v:ext="edit" colors="#10c4fc,#4faeef,#369,#09c,#0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0F"/>
    <w:rsid w:val="00000A23"/>
    <w:rsid w:val="000053B1"/>
    <w:rsid w:val="000121FA"/>
    <w:rsid w:val="00014ED6"/>
    <w:rsid w:val="000179A9"/>
    <w:rsid w:val="0002062D"/>
    <w:rsid w:val="00020BBD"/>
    <w:rsid w:val="00020CC1"/>
    <w:rsid w:val="00026429"/>
    <w:rsid w:val="00034731"/>
    <w:rsid w:val="0004244F"/>
    <w:rsid w:val="0004362E"/>
    <w:rsid w:val="00047D48"/>
    <w:rsid w:val="00050949"/>
    <w:rsid w:val="00057CB5"/>
    <w:rsid w:val="00074E14"/>
    <w:rsid w:val="000761AA"/>
    <w:rsid w:val="000813EB"/>
    <w:rsid w:val="000D63A9"/>
    <w:rsid w:val="000E2B72"/>
    <w:rsid w:val="000F04F4"/>
    <w:rsid w:val="00100CC2"/>
    <w:rsid w:val="00113886"/>
    <w:rsid w:val="001205C2"/>
    <w:rsid w:val="00125824"/>
    <w:rsid w:val="00142FB6"/>
    <w:rsid w:val="00164E8C"/>
    <w:rsid w:val="001673BF"/>
    <w:rsid w:val="00181441"/>
    <w:rsid w:val="00181D5B"/>
    <w:rsid w:val="00182254"/>
    <w:rsid w:val="00183EB0"/>
    <w:rsid w:val="00197703"/>
    <w:rsid w:val="001A2426"/>
    <w:rsid w:val="001A24EF"/>
    <w:rsid w:val="001B0946"/>
    <w:rsid w:val="001B2066"/>
    <w:rsid w:val="001D1BAB"/>
    <w:rsid w:val="001D38B6"/>
    <w:rsid w:val="001F0663"/>
    <w:rsid w:val="001F10B0"/>
    <w:rsid w:val="001F17E2"/>
    <w:rsid w:val="001F72F9"/>
    <w:rsid w:val="002175BE"/>
    <w:rsid w:val="0022349F"/>
    <w:rsid w:val="00223685"/>
    <w:rsid w:val="002258CB"/>
    <w:rsid w:val="00235370"/>
    <w:rsid w:val="00246252"/>
    <w:rsid w:val="00250F1A"/>
    <w:rsid w:val="00253AB7"/>
    <w:rsid w:val="00265AE1"/>
    <w:rsid w:val="00271D20"/>
    <w:rsid w:val="00286D70"/>
    <w:rsid w:val="002977C8"/>
    <w:rsid w:val="002A4820"/>
    <w:rsid w:val="002A735D"/>
    <w:rsid w:val="002B24AE"/>
    <w:rsid w:val="002C71FA"/>
    <w:rsid w:val="002C73E2"/>
    <w:rsid w:val="002E04F0"/>
    <w:rsid w:val="002E2344"/>
    <w:rsid w:val="00300CC2"/>
    <w:rsid w:val="003110A4"/>
    <w:rsid w:val="00314A35"/>
    <w:rsid w:val="00324904"/>
    <w:rsid w:val="00336A3C"/>
    <w:rsid w:val="003477CF"/>
    <w:rsid w:val="00357910"/>
    <w:rsid w:val="0035798C"/>
    <w:rsid w:val="00371E04"/>
    <w:rsid w:val="00395175"/>
    <w:rsid w:val="003B6255"/>
    <w:rsid w:val="003B72A9"/>
    <w:rsid w:val="003D50D7"/>
    <w:rsid w:val="003D6B1A"/>
    <w:rsid w:val="003E1A0C"/>
    <w:rsid w:val="00402879"/>
    <w:rsid w:val="0041168A"/>
    <w:rsid w:val="00411CD0"/>
    <w:rsid w:val="0041320F"/>
    <w:rsid w:val="00427C61"/>
    <w:rsid w:val="0043434F"/>
    <w:rsid w:val="004477F9"/>
    <w:rsid w:val="00491868"/>
    <w:rsid w:val="004A4832"/>
    <w:rsid w:val="004B7156"/>
    <w:rsid w:val="004C302C"/>
    <w:rsid w:val="004D058B"/>
    <w:rsid w:val="004D559E"/>
    <w:rsid w:val="004D70D7"/>
    <w:rsid w:val="005045FC"/>
    <w:rsid w:val="005054D4"/>
    <w:rsid w:val="00513ADA"/>
    <w:rsid w:val="0051465D"/>
    <w:rsid w:val="00520B38"/>
    <w:rsid w:val="00526684"/>
    <w:rsid w:val="005443C7"/>
    <w:rsid w:val="005444EA"/>
    <w:rsid w:val="0055117F"/>
    <w:rsid w:val="00554F74"/>
    <w:rsid w:val="0056797A"/>
    <w:rsid w:val="005822CF"/>
    <w:rsid w:val="005908D8"/>
    <w:rsid w:val="0059518E"/>
    <w:rsid w:val="00596C05"/>
    <w:rsid w:val="005B0841"/>
    <w:rsid w:val="005C04EC"/>
    <w:rsid w:val="005C2BB9"/>
    <w:rsid w:val="005C5377"/>
    <w:rsid w:val="005D2BDC"/>
    <w:rsid w:val="005E3A85"/>
    <w:rsid w:val="005F4B48"/>
    <w:rsid w:val="0061621C"/>
    <w:rsid w:val="00621971"/>
    <w:rsid w:val="00637119"/>
    <w:rsid w:val="00643078"/>
    <w:rsid w:val="00650522"/>
    <w:rsid w:val="00662942"/>
    <w:rsid w:val="00673948"/>
    <w:rsid w:val="006749BB"/>
    <w:rsid w:val="00680C24"/>
    <w:rsid w:val="0068589C"/>
    <w:rsid w:val="00693EC1"/>
    <w:rsid w:val="0069621B"/>
    <w:rsid w:val="006A578C"/>
    <w:rsid w:val="006B48E2"/>
    <w:rsid w:val="006B5B31"/>
    <w:rsid w:val="006C4AA5"/>
    <w:rsid w:val="006E2A51"/>
    <w:rsid w:val="006F345C"/>
    <w:rsid w:val="007254A5"/>
    <w:rsid w:val="00726AEC"/>
    <w:rsid w:val="007324A3"/>
    <w:rsid w:val="00743B4A"/>
    <w:rsid w:val="00745CBE"/>
    <w:rsid w:val="00756745"/>
    <w:rsid w:val="007671F8"/>
    <w:rsid w:val="007719BE"/>
    <w:rsid w:val="00772550"/>
    <w:rsid w:val="00777596"/>
    <w:rsid w:val="00780C3C"/>
    <w:rsid w:val="00797506"/>
    <w:rsid w:val="007A6BC1"/>
    <w:rsid w:val="007B6310"/>
    <w:rsid w:val="007D18B4"/>
    <w:rsid w:val="007D6EC4"/>
    <w:rsid w:val="007E2DD2"/>
    <w:rsid w:val="007F4163"/>
    <w:rsid w:val="0080302E"/>
    <w:rsid w:val="00845A1B"/>
    <w:rsid w:val="008800C1"/>
    <w:rsid w:val="008857E1"/>
    <w:rsid w:val="0089444A"/>
    <w:rsid w:val="008B2CAF"/>
    <w:rsid w:val="008C0E31"/>
    <w:rsid w:val="008C33E2"/>
    <w:rsid w:val="008C5583"/>
    <w:rsid w:val="008C68F4"/>
    <w:rsid w:val="008D6E69"/>
    <w:rsid w:val="008D77F5"/>
    <w:rsid w:val="008E295E"/>
    <w:rsid w:val="008F354B"/>
    <w:rsid w:val="008F79DE"/>
    <w:rsid w:val="0090223B"/>
    <w:rsid w:val="009048A8"/>
    <w:rsid w:val="0090742B"/>
    <w:rsid w:val="00924315"/>
    <w:rsid w:val="0092538D"/>
    <w:rsid w:val="00962266"/>
    <w:rsid w:val="00967660"/>
    <w:rsid w:val="00972BBA"/>
    <w:rsid w:val="00972D85"/>
    <w:rsid w:val="009737D6"/>
    <w:rsid w:val="00982AF2"/>
    <w:rsid w:val="00985294"/>
    <w:rsid w:val="00990A0A"/>
    <w:rsid w:val="009965A6"/>
    <w:rsid w:val="009C1089"/>
    <w:rsid w:val="009C1DED"/>
    <w:rsid w:val="009D538C"/>
    <w:rsid w:val="00A04B06"/>
    <w:rsid w:val="00A17F68"/>
    <w:rsid w:val="00A21517"/>
    <w:rsid w:val="00A37ED9"/>
    <w:rsid w:val="00A43E13"/>
    <w:rsid w:val="00A46B29"/>
    <w:rsid w:val="00A60F1D"/>
    <w:rsid w:val="00A62697"/>
    <w:rsid w:val="00A7623B"/>
    <w:rsid w:val="00A82028"/>
    <w:rsid w:val="00A83D40"/>
    <w:rsid w:val="00A854F2"/>
    <w:rsid w:val="00A85F1F"/>
    <w:rsid w:val="00A9424D"/>
    <w:rsid w:val="00A94A58"/>
    <w:rsid w:val="00A962E7"/>
    <w:rsid w:val="00AD044A"/>
    <w:rsid w:val="00AD2805"/>
    <w:rsid w:val="00AD5465"/>
    <w:rsid w:val="00AF0647"/>
    <w:rsid w:val="00B040E2"/>
    <w:rsid w:val="00B202B7"/>
    <w:rsid w:val="00B40ADA"/>
    <w:rsid w:val="00B639CD"/>
    <w:rsid w:val="00B67319"/>
    <w:rsid w:val="00B97796"/>
    <w:rsid w:val="00BA62FD"/>
    <w:rsid w:val="00BB0900"/>
    <w:rsid w:val="00BD2B46"/>
    <w:rsid w:val="00BD2E4F"/>
    <w:rsid w:val="00BD2FD0"/>
    <w:rsid w:val="00BE62C0"/>
    <w:rsid w:val="00BE7819"/>
    <w:rsid w:val="00BF4A74"/>
    <w:rsid w:val="00C14A88"/>
    <w:rsid w:val="00C342CD"/>
    <w:rsid w:val="00C355B8"/>
    <w:rsid w:val="00C46E07"/>
    <w:rsid w:val="00C569CE"/>
    <w:rsid w:val="00C62A14"/>
    <w:rsid w:val="00C66BAD"/>
    <w:rsid w:val="00CD3535"/>
    <w:rsid w:val="00CE2D71"/>
    <w:rsid w:val="00D00311"/>
    <w:rsid w:val="00D005B5"/>
    <w:rsid w:val="00D047DB"/>
    <w:rsid w:val="00D123F1"/>
    <w:rsid w:val="00D22766"/>
    <w:rsid w:val="00D31565"/>
    <w:rsid w:val="00D425B2"/>
    <w:rsid w:val="00D44E98"/>
    <w:rsid w:val="00D45149"/>
    <w:rsid w:val="00D95B4C"/>
    <w:rsid w:val="00DA23FA"/>
    <w:rsid w:val="00DA3CE5"/>
    <w:rsid w:val="00DB3862"/>
    <w:rsid w:val="00DB3C14"/>
    <w:rsid w:val="00DB6023"/>
    <w:rsid w:val="00DB66B1"/>
    <w:rsid w:val="00DB6F12"/>
    <w:rsid w:val="00DC08FC"/>
    <w:rsid w:val="00DC344C"/>
    <w:rsid w:val="00DC5892"/>
    <w:rsid w:val="00DE4302"/>
    <w:rsid w:val="00E12B7C"/>
    <w:rsid w:val="00E169BF"/>
    <w:rsid w:val="00E236D6"/>
    <w:rsid w:val="00E4711A"/>
    <w:rsid w:val="00E471F3"/>
    <w:rsid w:val="00E51D98"/>
    <w:rsid w:val="00E523D3"/>
    <w:rsid w:val="00E543CE"/>
    <w:rsid w:val="00E5601A"/>
    <w:rsid w:val="00E61A7D"/>
    <w:rsid w:val="00E65637"/>
    <w:rsid w:val="00E73DEE"/>
    <w:rsid w:val="00EA4C5E"/>
    <w:rsid w:val="00EA4F8E"/>
    <w:rsid w:val="00EB1CA7"/>
    <w:rsid w:val="00EF20C3"/>
    <w:rsid w:val="00EF5332"/>
    <w:rsid w:val="00F0037B"/>
    <w:rsid w:val="00F00508"/>
    <w:rsid w:val="00F01503"/>
    <w:rsid w:val="00F138B1"/>
    <w:rsid w:val="00F16E61"/>
    <w:rsid w:val="00F27761"/>
    <w:rsid w:val="00F3429B"/>
    <w:rsid w:val="00F4251F"/>
    <w:rsid w:val="00F43546"/>
    <w:rsid w:val="00F46A1C"/>
    <w:rsid w:val="00F551D5"/>
    <w:rsid w:val="00F759CB"/>
    <w:rsid w:val="00F81B98"/>
    <w:rsid w:val="00F82B15"/>
    <w:rsid w:val="00FA035C"/>
    <w:rsid w:val="00FA2328"/>
    <w:rsid w:val="00FD0818"/>
    <w:rsid w:val="00FD3CD3"/>
    <w:rsid w:val="00FF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margin;mso-position-vertical-relative:margin;mso-width-relative:margin;mso-height-relative:margin" o:allowincell="f" fill="f" fillcolor="#943634" strokecolor="#9bbb59">
      <v:fill color="#943634" on="f"/>
      <v:stroke color="#9bbb59" weight="3pt"/>
      <v:shadow color="#5d7035" offset="1pt,1pt"/>
      <v:textbox style="mso-fit-shape-to-text:t" inset="3.6pt,,3.6pt"/>
      <o:colormru v:ext="edit" colors="#10c4fc,#4faeef,#369,#09c,#06c"/>
    </o:shapedefaults>
    <o:shapelayout v:ext="edit">
      <o:idmap v:ext="edit" data="1"/>
    </o:shapelayout>
  </w:shapeDefaults>
  <w:decimalSymbol w:val="."/>
  <w:listSeparator w:val=","/>
  <w15:docId w15:val="{DB546B30-DBAC-462D-8B17-4B5C042C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2C0"/>
    <w:rPr>
      <w:rFonts w:ascii="Arial" w:hAnsi="Arial"/>
    </w:rPr>
  </w:style>
  <w:style w:type="paragraph" w:styleId="Heading1">
    <w:name w:val="heading 1"/>
    <w:basedOn w:val="Normal"/>
    <w:next w:val="Normal"/>
    <w:qFormat/>
    <w:rsid w:val="008C68F4"/>
    <w:pPr>
      <w:keepNext/>
      <w:outlineLvl w:val="0"/>
    </w:pPr>
    <w:rPr>
      <w:b/>
      <w:bCs/>
    </w:rPr>
  </w:style>
  <w:style w:type="paragraph" w:styleId="Heading2">
    <w:name w:val="heading 2"/>
    <w:basedOn w:val="Normal"/>
    <w:next w:val="Normal"/>
    <w:qFormat/>
    <w:rsid w:val="008C68F4"/>
    <w:pPr>
      <w:keepNext/>
      <w:jc w:val="center"/>
      <w:outlineLvl w:val="1"/>
    </w:pPr>
    <w:rPr>
      <w:b/>
      <w:sz w:val="22"/>
    </w:rPr>
  </w:style>
  <w:style w:type="paragraph" w:styleId="Heading3">
    <w:name w:val="heading 3"/>
    <w:basedOn w:val="Normal"/>
    <w:next w:val="Normal"/>
    <w:qFormat/>
    <w:rsid w:val="005054D4"/>
    <w:pPr>
      <w:keepNext/>
      <w:spacing w:before="240" w:after="60"/>
      <w:outlineLvl w:val="2"/>
    </w:pPr>
    <w:rPr>
      <w:rFonts w:cs="Arial"/>
      <w:b/>
      <w:bCs/>
      <w:sz w:val="26"/>
      <w:szCs w:val="26"/>
    </w:rPr>
  </w:style>
  <w:style w:type="paragraph" w:styleId="Heading4">
    <w:name w:val="heading 4"/>
    <w:basedOn w:val="Normal"/>
    <w:next w:val="Normal"/>
    <w:qFormat/>
    <w:rsid w:val="005054D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37D6"/>
    <w:pPr>
      <w:tabs>
        <w:tab w:val="center" w:pos="4320"/>
        <w:tab w:val="right" w:pos="8640"/>
      </w:tabs>
    </w:pPr>
  </w:style>
  <w:style w:type="paragraph" w:styleId="Footer">
    <w:name w:val="footer"/>
    <w:basedOn w:val="Normal"/>
    <w:link w:val="FooterChar"/>
    <w:uiPriority w:val="99"/>
    <w:rsid w:val="009737D6"/>
    <w:pPr>
      <w:tabs>
        <w:tab w:val="center" w:pos="4320"/>
        <w:tab w:val="right" w:pos="8640"/>
      </w:tabs>
    </w:pPr>
  </w:style>
  <w:style w:type="character" w:styleId="Hyperlink">
    <w:name w:val="Hyperlink"/>
    <w:basedOn w:val="DefaultParagraphFont"/>
    <w:rsid w:val="00E471F3"/>
    <w:rPr>
      <w:color w:val="0000FF"/>
      <w:u w:val="single"/>
    </w:rPr>
  </w:style>
  <w:style w:type="paragraph" w:styleId="BodyTextIndent2">
    <w:name w:val="Body Text Indent 2"/>
    <w:basedOn w:val="Normal"/>
    <w:rsid w:val="00E471F3"/>
    <w:pPr>
      <w:ind w:left="360"/>
    </w:pPr>
    <w:rPr>
      <w:rFonts w:cs="Arial"/>
      <w:szCs w:val="24"/>
    </w:rPr>
  </w:style>
  <w:style w:type="paragraph" w:customStyle="1" w:styleId="body">
    <w:name w:val="body"/>
    <w:basedOn w:val="Normal"/>
    <w:rsid w:val="00E471F3"/>
    <w:pPr>
      <w:spacing w:before="100" w:beforeAutospacing="1" w:after="100" w:afterAutospacing="1"/>
    </w:pPr>
    <w:rPr>
      <w:rFonts w:ascii="Verdana" w:eastAsia="Arial Unicode MS" w:hAnsi="Verdana" w:cs="Arial Unicode MS"/>
      <w:color w:val="000000"/>
    </w:rPr>
  </w:style>
  <w:style w:type="table" w:styleId="TableGrid">
    <w:name w:val="Table Grid"/>
    <w:basedOn w:val="TableNormal"/>
    <w:rsid w:val="00E47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F4A74"/>
    <w:pPr>
      <w:spacing w:after="120"/>
    </w:pPr>
  </w:style>
  <w:style w:type="character" w:styleId="FollowedHyperlink">
    <w:name w:val="FollowedHyperlink"/>
    <w:basedOn w:val="DefaultParagraphFont"/>
    <w:rsid w:val="003E1A0C"/>
    <w:rPr>
      <w:color w:val="800080"/>
      <w:u w:val="single"/>
    </w:rPr>
  </w:style>
  <w:style w:type="paragraph" w:styleId="BalloonText">
    <w:name w:val="Balloon Text"/>
    <w:basedOn w:val="Normal"/>
    <w:semiHidden/>
    <w:rsid w:val="00D005B5"/>
    <w:rPr>
      <w:rFonts w:ascii="Tahoma" w:hAnsi="Tahoma" w:cs="Tahoma"/>
      <w:sz w:val="16"/>
      <w:szCs w:val="16"/>
    </w:rPr>
  </w:style>
  <w:style w:type="paragraph" w:styleId="ListParagraph">
    <w:name w:val="List Paragraph"/>
    <w:basedOn w:val="Normal"/>
    <w:uiPriority w:val="34"/>
    <w:qFormat/>
    <w:rsid w:val="002C71FA"/>
    <w:pPr>
      <w:ind w:left="720"/>
      <w:contextualSpacing/>
    </w:pPr>
  </w:style>
  <w:style w:type="paragraph" w:styleId="NormalWeb">
    <w:name w:val="Normal (Web)"/>
    <w:basedOn w:val="Normal"/>
    <w:uiPriority w:val="99"/>
    <w:unhideWhenUsed/>
    <w:rsid w:val="00336A3C"/>
    <w:pPr>
      <w:spacing w:after="104" w:line="300" w:lineRule="atLeast"/>
    </w:pPr>
    <w:rPr>
      <w:rFonts w:ascii="Times New Roman" w:hAnsi="Times New Roman"/>
      <w:sz w:val="24"/>
      <w:szCs w:val="24"/>
    </w:rPr>
  </w:style>
  <w:style w:type="character" w:customStyle="1" w:styleId="FooterChar">
    <w:name w:val="Footer Char"/>
    <w:basedOn w:val="DefaultParagraphFont"/>
    <w:link w:val="Footer"/>
    <w:uiPriority w:val="99"/>
    <w:rsid w:val="00A9424D"/>
    <w:rPr>
      <w:rFonts w:ascii="Arial" w:hAnsi="Arial"/>
    </w:rPr>
  </w:style>
  <w:style w:type="character" w:customStyle="1" w:styleId="HeaderChar">
    <w:name w:val="Header Char"/>
    <w:basedOn w:val="DefaultParagraphFont"/>
    <w:link w:val="Header"/>
    <w:uiPriority w:val="99"/>
    <w:rsid w:val="00142FB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9530">
      <w:bodyDiv w:val="1"/>
      <w:marLeft w:val="0"/>
      <w:marRight w:val="0"/>
      <w:marTop w:val="0"/>
      <w:marBottom w:val="0"/>
      <w:divBdr>
        <w:top w:val="none" w:sz="0" w:space="0" w:color="auto"/>
        <w:left w:val="none" w:sz="0" w:space="0" w:color="auto"/>
        <w:bottom w:val="none" w:sz="0" w:space="0" w:color="auto"/>
        <w:right w:val="none" w:sz="0" w:space="0" w:color="auto"/>
      </w:divBdr>
    </w:div>
    <w:div w:id="1109929061">
      <w:bodyDiv w:val="1"/>
      <w:marLeft w:val="0"/>
      <w:marRight w:val="0"/>
      <w:marTop w:val="0"/>
      <w:marBottom w:val="0"/>
      <w:divBdr>
        <w:top w:val="none" w:sz="0" w:space="0" w:color="auto"/>
        <w:left w:val="none" w:sz="0" w:space="0" w:color="auto"/>
        <w:bottom w:val="none" w:sz="0" w:space="0" w:color="auto"/>
        <w:right w:val="none" w:sz="0" w:space="0" w:color="auto"/>
      </w:divBdr>
      <w:divsChild>
        <w:div w:id="1362167563">
          <w:marLeft w:val="0"/>
          <w:marRight w:val="0"/>
          <w:marTop w:val="0"/>
          <w:marBottom w:val="0"/>
          <w:divBdr>
            <w:top w:val="none" w:sz="0" w:space="0" w:color="auto"/>
            <w:left w:val="none" w:sz="0" w:space="0" w:color="auto"/>
            <w:bottom w:val="none" w:sz="0" w:space="0" w:color="auto"/>
            <w:right w:val="none" w:sz="0" w:space="0" w:color="auto"/>
          </w:divBdr>
          <w:divsChild>
            <w:div w:id="566379437">
              <w:marLeft w:val="2421"/>
              <w:marRight w:val="0"/>
              <w:marTop w:val="0"/>
              <w:marBottom w:val="0"/>
              <w:divBdr>
                <w:top w:val="none" w:sz="0" w:space="0" w:color="auto"/>
                <w:left w:val="none" w:sz="0" w:space="0" w:color="auto"/>
                <w:bottom w:val="none" w:sz="0" w:space="0" w:color="auto"/>
                <w:right w:val="none" w:sz="0" w:space="0" w:color="auto"/>
              </w:divBdr>
              <w:divsChild>
                <w:div w:id="1737778848">
                  <w:marLeft w:val="0"/>
                  <w:marRight w:val="0"/>
                  <w:marTop w:val="0"/>
                  <w:marBottom w:val="0"/>
                  <w:divBdr>
                    <w:top w:val="none" w:sz="0" w:space="0" w:color="auto"/>
                    <w:left w:val="none" w:sz="0" w:space="0" w:color="auto"/>
                    <w:bottom w:val="none" w:sz="0" w:space="0" w:color="auto"/>
                    <w:right w:val="none" w:sz="0" w:space="0" w:color="auto"/>
                  </w:divBdr>
                  <w:divsChild>
                    <w:div w:id="1803382261">
                      <w:marLeft w:val="0"/>
                      <w:marRight w:val="0"/>
                      <w:marTop w:val="0"/>
                      <w:marBottom w:val="0"/>
                      <w:divBdr>
                        <w:top w:val="none" w:sz="0" w:space="0" w:color="auto"/>
                        <w:left w:val="none" w:sz="0" w:space="0" w:color="auto"/>
                        <w:bottom w:val="none" w:sz="0" w:space="0" w:color="auto"/>
                        <w:right w:val="none" w:sz="0" w:space="0" w:color="auto"/>
                      </w:divBdr>
                      <w:divsChild>
                        <w:div w:id="18503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34518">
      <w:bodyDiv w:val="1"/>
      <w:marLeft w:val="0"/>
      <w:marRight w:val="0"/>
      <w:marTop w:val="0"/>
      <w:marBottom w:val="0"/>
      <w:divBdr>
        <w:top w:val="none" w:sz="0" w:space="0" w:color="auto"/>
        <w:left w:val="none" w:sz="0" w:space="0" w:color="auto"/>
        <w:bottom w:val="none" w:sz="0" w:space="0" w:color="auto"/>
        <w:right w:val="none" w:sz="0" w:space="0" w:color="auto"/>
      </w:divBdr>
    </w:div>
    <w:div w:id="1615987725">
      <w:bodyDiv w:val="1"/>
      <w:marLeft w:val="0"/>
      <w:marRight w:val="0"/>
      <w:marTop w:val="0"/>
      <w:marBottom w:val="0"/>
      <w:divBdr>
        <w:top w:val="none" w:sz="0" w:space="0" w:color="auto"/>
        <w:left w:val="none" w:sz="0" w:space="0" w:color="auto"/>
        <w:bottom w:val="none" w:sz="0" w:space="0" w:color="auto"/>
        <w:right w:val="none" w:sz="0" w:space="0" w:color="auto"/>
      </w:divBdr>
    </w:div>
    <w:div w:id="1640378796">
      <w:bodyDiv w:val="1"/>
      <w:marLeft w:val="0"/>
      <w:marRight w:val="0"/>
      <w:marTop w:val="0"/>
      <w:marBottom w:val="0"/>
      <w:divBdr>
        <w:top w:val="none" w:sz="0" w:space="0" w:color="auto"/>
        <w:left w:val="none" w:sz="0" w:space="0" w:color="auto"/>
        <w:bottom w:val="none" w:sz="0" w:space="0" w:color="auto"/>
        <w:right w:val="none" w:sz="0" w:space="0" w:color="auto"/>
      </w:divBdr>
    </w:div>
    <w:div w:id="1734503311">
      <w:bodyDiv w:val="1"/>
      <w:marLeft w:val="0"/>
      <w:marRight w:val="0"/>
      <w:marTop w:val="0"/>
      <w:marBottom w:val="0"/>
      <w:divBdr>
        <w:top w:val="none" w:sz="0" w:space="0" w:color="auto"/>
        <w:left w:val="none" w:sz="0" w:space="0" w:color="auto"/>
        <w:bottom w:val="none" w:sz="0" w:space="0" w:color="auto"/>
        <w:right w:val="none" w:sz="0" w:space="0" w:color="auto"/>
      </w:divBdr>
    </w:div>
    <w:div w:id="196071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artonccc.edu/instruction/programs/index.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artonccc.edu/instruction/programs/index.html"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mailto:habermanl@bartoncc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uinb6.bartonccc.edu/pls/prod/twbkwbis.P_WWWLogi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habermanl@bartonccc.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uinb6.bartonccc.edu/pls/prod/twbkwbis.P_WWWLogi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6593-23B6-46F4-8E63-47E68EE1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1302</CharactersWithSpaces>
  <SharedDoc>false</SharedDoc>
  <HLinks>
    <vt:vector size="6" baseType="variant">
      <vt:variant>
        <vt:i4>3735591</vt:i4>
      </vt:variant>
      <vt:variant>
        <vt:i4>0</vt:i4>
      </vt:variant>
      <vt:variant>
        <vt:i4>0</vt:i4>
      </vt:variant>
      <vt:variant>
        <vt:i4>5</vt:i4>
      </vt:variant>
      <vt:variant>
        <vt:lpwstr>http://www.bartonccc.edu/onlineservices/default.htm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Myrna Perkins</dc:creator>
  <cp:lastModifiedBy>Asher, Whitney</cp:lastModifiedBy>
  <cp:revision>2</cp:revision>
  <cp:lastPrinted>2012-03-20T14:44:00Z</cp:lastPrinted>
  <dcterms:created xsi:type="dcterms:W3CDTF">2015-04-30T15:40:00Z</dcterms:created>
  <dcterms:modified xsi:type="dcterms:W3CDTF">2015-04-30T15:40:00Z</dcterms:modified>
</cp:coreProperties>
</file>