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06F" w:rsidRPr="00574523" w:rsidRDefault="008C3CE3" w:rsidP="00FA606F">
      <w:pPr>
        <w:autoSpaceDE w:val="0"/>
        <w:autoSpaceDN w:val="0"/>
        <w:adjustRightInd w:val="0"/>
        <w:spacing w:line="240" w:lineRule="auto"/>
        <w:jc w:val="left"/>
        <w:rPr>
          <w:rFonts w:ascii="Times New Roman" w:hAnsi="Times New Roman"/>
        </w:rPr>
      </w:pPr>
      <w:r w:rsidRPr="00574523">
        <w:rPr>
          <w:rFonts w:ascii="Times New Roman" w:hAnsi="Times New Roman"/>
        </w:rPr>
        <w:t>The College evaluates the success</w:t>
      </w:r>
      <w:r w:rsidR="00694E7E" w:rsidRPr="00574523">
        <w:rPr>
          <w:rFonts w:ascii="Times New Roman" w:hAnsi="Times New Roman"/>
        </w:rPr>
        <w:t xml:space="preserve"> of its graduates; it monitors </w:t>
      </w:r>
      <w:hyperlink r:id="rId7" w:history="1">
        <w:r w:rsidR="00694E7E" w:rsidRPr="007E6D72">
          <w:rPr>
            <w:rStyle w:val="Hyperlink"/>
            <w:rFonts w:ascii="Times New Roman" w:hAnsi="Times New Roman"/>
          </w:rPr>
          <w:t xml:space="preserve">key performance indicators (KPIs) </w:t>
        </w:r>
      </w:hyperlink>
      <w:r w:rsidR="00694E7E" w:rsidRPr="00574523">
        <w:rPr>
          <w:rFonts w:ascii="Times New Roman" w:hAnsi="Times New Roman"/>
        </w:rPr>
        <w:t xml:space="preserve">to track institutional and programmatic performance. </w:t>
      </w:r>
      <w:r w:rsidR="00181324" w:rsidRPr="00574523">
        <w:rPr>
          <w:rFonts w:ascii="Times New Roman" w:hAnsi="Times New Roman"/>
        </w:rPr>
        <w:t xml:space="preserve">The data collected and analyzed by the Office of Institutional Effectiveness </w:t>
      </w:r>
      <w:r w:rsidR="00574523" w:rsidRPr="00574523">
        <w:rPr>
          <w:rFonts w:ascii="Times New Roman" w:hAnsi="Times New Roman"/>
        </w:rPr>
        <w:t>guides</w:t>
      </w:r>
      <w:r w:rsidR="00181324" w:rsidRPr="00574523">
        <w:rPr>
          <w:rFonts w:ascii="Times New Roman" w:hAnsi="Times New Roman"/>
        </w:rPr>
        <w:t xml:space="preserve"> planning, goal setting, benchmarking, and insights for decision-making that result in strategies that </w:t>
      </w:r>
      <w:r w:rsidR="00FA606F" w:rsidRPr="00574523">
        <w:rPr>
          <w:rFonts w:ascii="Times New Roman" w:hAnsi="Times New Roman"/>
        </w:rPr>
        <w:t xml:space="preserve">help achieve established student success </w:t>
      </w:r>
      <w:r w:rsidR="00195B45" w:rsidRPr="00574523">
        <w:rPr>
          <w:rFonts w:ascii="Times New Roman" w:hAnsi="Times New Roman"/>
        </w:rPr>
        <w:t>goals</w:t>
      </w:r>
      <w:r w:rsidR="00FA606F" w:rsidRPr="00574523">
        <w:rPr>
          <w:rFonts w:ascii="Times New Roman" w:hAnsi="Times New Roman"/>
        </w:rPr>
        <w:t xml:space="preserve">. </w:t>
      </w:r>
      <w:r w:rsidR="00181324" w:rsidRPr="00574523">
        <w:rPr>
          <w:rFonts w:ascii="Times New Roman" w:hAnsi="Times New Roman"/>
        </w:rPr>
        <w:t xml:space="preserve">Barton’s </w:t>
      </w:r>
      <w:r w:rsidR="00DF5316" w:rsidRPr="00574523">
        <w:rPr>
          <w:rFonts w:ascii="Times New Roman" w:hAnsi="Times New Roman"/>
        </w:rPr>
        <w:t xml:space="preserve">goals and </w:t>
      </w:r>
      <w:r w:rsidR="00181324" w:rsidRPr="00574523">
        <w:rPr>
          <w:rFonts w:ascii="Times New Roman" w:hAnsi="Times New Roman"/>
        </w:rPr>
        <w:t>KPIs include:</w:t>
      </w:r>
    </w:p>
    <w:p w:rsidR="00195B45" w:rsidRPr="00574523" w:rsidRDefault="00195B45" w:rsidP="00FA606F">
      <w:pPr>
        <w:autoSpaceDE w:val="0"/>
        <w:autoSpaceDN w:val="0"/>
        <w:adjustRightInd w:val="0"/>
        <w:spacing w:line="240" w:lineRule="auto"/>
        <w:jc w:val="left"/>
        <w:rPr>
          <w:rFonts w:ascii="Times New Roman" w:hAnsi="Times New Roman"/>
        </w:rPr>
      </w:pPr>
    </w:p>
    <w:p w:rsidR="00195B45" w:rsidRPr="00574523" w:rsidRDefault="00195B45" w:rsidP="00FA606F">
      <w:pPr>
        <w:autoSpaceDE w:val="0"/>
        <w:autoSpaceDN w:val="0"/>
        <w:adjustRightInd w:val="0"/>
        <w:spacing w:line="240" w:lineRule="auto"/>
        <w:jc w:val="left"/>
        <w:rPr>
          <w:rFonts w:ascii="Times New Roman" w:hAnsi="Times New Roman"/>
          <w:b/>
        </w:rPr>
      </w:pPr>
      <w:r w:rsidRPr="00574523">
        <w:rPr>
          <w:rFonts w:ascii="Times New Roman" w:hAnsi="Times New Roman"/>
          <w:b/>
        </w:rPr>
        <w:t>Goal 1: Advance student entry, reentry, retention, and completion strategies.</w:t>
      </w:r>
    </w:p>
    <w:p w:rsidR="00181324" w:rsidRPr="00574523" w:rsidRDefault="0068011E" w:rsidP="00181324">
      <w:pPr>
        <w:pStyle w:val="ListParagraph"/>
        <w:numPr>
          <w:ilvl w:val="0"/>
          <w:numId w:val="2"/>
        </w:numPr>
        <w:autoSpaceDE w:val="0"/>
        <w:autoSpaceDN w:val="0"/>
        <w:adjustRightInd w:val="0"/>
        <w:spacing w:line="240" w:lineRule="auto"/>
        <w:jc w:val="left"/>
        <w:rPr>
          <w:rFonts w:ascii="Times New Roman" w:hAnsi="Times New Roman"/>
          <w:b/>
        </w:rPr>
      </w:pPr>
      <w:r w:rsidRPr="00574523">
        <w:rPr>
          <w:rFonts w:ascii="Times New Roman" w:hAnsi="Times New Roman"/>
          <w:b/>
        </w:rPr>
        <w:t>Student Success</w:t>
      </w:r>
      <w:r w:rsidR="00195B45" w:rsidRPr="00574523">
        <w:rPr>
          <w:rFonts w:ascii="Times New Roman" w:hAnsi="Times New Roman"/>
          <w:b/>
        </w:rPr>
        <w:t xml:space="preserve"> </w:t>
      </w:r>
    </w:p>
    <w:p w:rsidR="00195B45" w:rsidRPr="00574523" w:rsidRDefault="00195B45" w:rsidP="00195B45">
      <w:pPr>
        <w:pStyle w:val="ListParagraph"/>
        <w:numPr>
          <w:ilvl w:val="1"/>
          <w:numId w:val="2"/>
        </w:numPr>
        <w:autoSpaceDE w:val="0"/>
        <w:autoSpaceDN w:val="0"/>
        <w:adjustRightInd w:val="0"/>
        <w:spacing w:line="240" w:lineRule="auto"/>
        <w:jc w:val="left"/>
        <w:rPr>
          <w:rFonts w:ascii="Times New Roman" w:hAnsi="Times New Roman"/>
        </w:rPr>
      </w:pPr>
      <w:r w:rsidRPr="00574523">
        <w:rPr>
          <w:rFonts w:ascii="Times New Roman" w:hAnsi="Times New Roman"/>
        </w:rPr>
        <w:t>KPI 1.1: Fall to Fall Retention – Full and Part-time</w:t>
      </w:r>
    </w:p>
    <w:p w:rsidR="00195B45" w:rsidRPr="00574523" w:rsidRDefault="00195B45" w:rsidP="00195B45">
      <w:pPr>
        <w:pStyle w:val="ListParagraph"/>
        <w:numPr>
          <w:ilvl w:val="1"/>
          <w:numId w:val="2"/>
        </w:numPr>
        <w:autoSpaceDE w:val="0"/>
        <w:autoSpaceDN w:val="0"/>
        <w:adjustRightInd w:val="0"/>
        <w:spacing w:line="240" w:lineRule="auto"/>
        <w:jc w:val="left"/>
        <w:rPr>
          <w:rFonts w:ascii="Times New Roman" w:hAnsi="Times New Roman"/>
        </w:rPr>
      </w:pPr>
      <w:r w:rsidRPr="00574523">
        <w:rPr>
          <w:rFonts w:ascii="Times New Roman" w:hAnsi="Times New Roman"/>
        </w:rPr>
        <w:t>KPI 1.2: Fall to Spring Retention – Full and Part-time</w:t>
      </w:r>
    </w:p>
    <w:p w:rsidR="0068011E" w:rsidRPr="00574523" w:rsidRDefault="0068011E" w:rsidP="00181324">
      <w:pPr>
        <w:pStyle w:val="ListParagraph"/>
        <w:numPr>
          <w:ilvl w:val="0"/>
          <w:numId w:val="2"/>
        </w:numPr>
        <w:autoSpaceDE w:val="0"/>
        <w:autoSpaceDN w:val="0"/>
        <w:adjustRightInd w:val="0"/>
        <w:spacing w:line="240" w:lineRule="auto"/>
        <w:jc w:val="left"/>
        <w:rPr>
          <w:rFonts w:ascii="Times New Roman" w:hAnsi="Times New Roman"/>
          <w:b/>
        </w:rPr>
      </w:pPr>
      <w:r w:rsidRPr="00574523">
        <w:rPr>
          <w:rFonts w:ascii="Times New Roman" w:hAnsi="Times New Roman"/>
          <w:b/>
        </w:rPr>
        <w:t>Student Completion</w:t>
      </w:r>
    </w:p>
    <w:p w:rsidR="00195B45" w:rsidRPr="00574523" w:rsidRDefault="00195B45" w:rsidP="00195B45">
      <w:pPr>
        <w:pStyle w:val="ListParagraph"/>
        <w:numPr>
          <w:ilvl w:val="1"/>
          <w:numId w:val="2"/>
        </w:numPr>
        <w:autoSpaceDE w:val="0"/>
        <w:autoSpaceDN w:val="0"/>
        <w:adjustRightInd w:val="0"/>
        <w:spacing w:line="240" w:lineRule="auto"/>
        <w:jc w:val="left"/>
        <w:rPr>
          <w:rFonts w:ascii="Times New Roman" w:hAnsi="Times New Roman"/>
        </w:rPr>
      </w:pPr>
      <w:r w:rsidRPr="00574523">
        <w:rPr>
          <w:rFonts w:ascii="Times New Roman" w:hAnsi="Times New Roman"/>
        </w:rPr>
        <w:t>KPI 1.3: Course Completion</w:t>
      </w:r>
    </w:p>
    <w:p w:rsidR="00195B45" w:rsidRPr="00574523" w:rsidRDefault="00195B45" w:rsidP="00195B45">
      <w:pPr>
        <w:pStyle w:val="ListParagraph"/>
        <w:numPr>
          <w:ilvl w:val="1"/>
          <w:numId w:val="2"/>
        </w:numPr>
        <w:autoSpaceDE w:val="0"/>
        <w:autoSpaceDN w:val="0"/>
        <w:adjustRightInd w:val="0"/>
        <w:spacing w:line="240" w:lineRule="auto"/>
        <w:jc w:val="left"/>
        <w:rPr>
          <w:rFonts w:ascii="Times New Roman" w:hAnsi="Times New Roman"/>
        </w:rPr>
      </w:pPr>
      <w:r w:rsidRPr="00574523">
        <w:rPr>
          <w:rFonts w:ascii="Times New Roman" w:hAnsi="Times New Roman"/>
        </w:rPr>
        <w:t>KPI 1.4: Degree/Certificate Completion</w:t>
      </w:r>
    </w:p>
    <w:p w:rsidR="00195B45" w:rsidRPr="00574523" w:rsidRDefault="00195B45" w:rsidP="00195B45">
      <w:pPr>
        <w:pStyle w:val="ListParagraph"/>
        <w:numPr>
          <w:ilvl w:val="1"/>
          <w:numId w:val="2"/>
        </w:numPr>
        <w:autoSpaceDE w:val="0"/>
        <w:autoSpaceDN w:val="0"/>
        <w:adjustRightInd w:val="0"/>
        <w:spacing w:line="240" w:lineRule="auto"/>
        <w:jc w:val="left"/>
        <w:rPr>
          <w:rFonts w:ascii="Times New Roman" w:hAnsi="Times New Roman"/>
        </w:rPr>
      </w:pPr>
      <w:r w:rsidRPr="00574523">
        <w:rPr>
          <w:rFonts w:ascii="Times New Roman" w:hAnsi="Times New Roman"/>
        </w:rPr>
        <w:t>KPI 1.5: Program Completion (100%, 150%, 200%)</w:t>
      </w:r>
    </w:p>
    <w:p w:rsidR="00DF5316" w:rsidRPr="00574523" w:rsidRDefault="00DF5316" w:rsidP="00DF5316">
      <w:pPr>
        <w:autoSpaceDE w:val="0"/>
        <w:autoSpaceDN w:val="0"/>
        <w:adjustRightInd w:val="0"/>
        <w:spacing w:line="240" w:lineRule="auto"/>
        <w:jc w:val="left"/>
        <w:rPr>
          <w:rFonts w:ascii="Times New Roman" w:hAnsi="Times New Roman"/>
          <w:b/>
        </w:rPr>
      </w:pPr>
    </w:p>
    <w:p w:rsidR="00DF5316" w:rsidRPr="00574523" w:rsidRDefault="00DF5316" w:rsidP="00DF5316">
      <w:pPr>
        <w:autoSpaceDE w:val="0"/>
        <w:autoSpaceDN w:val="0"/>
        <w:adjustRightInd w:val="0"/>
        <w:spacing w:line="240" w:lineRule="auto"/>
        <w:jc w:val="left"/>
        <w:rPr>
          <w:rFonts w:ascii="Times New Roman" w:hAnsi="Times New Roman"/>
          <w:b/>
        </w:rPr>
      </w:pPr>
      <w:r w:rsidRPr="00574523">
        <w:rPr>
          <w:rFonts w:ascii="Times New Roman" w:hAnsi="Times New Roman"/>
          <w:b/>
        </w:rPr>
        <w:t>Goal 2: Foster excellence in teaching and learning.</w:t>
      </w:r>
    </w:p>
    <w:p w:rsidR="0068011E" w:rsidRPr="00574523" w:rsidRDefault="0068011E" w:rsidP="00181324">
      <w:pPr>
        <w:pStyle w:val="ListParagraph"/>
        <w:numPr>
          <w:ilvl w:val="0"/>
          <w:numId w:val="2"/>
        </w:numPr>
        <w:autoSpaceDE w:val="0"/>
        <w:autoSpaceDN w:val="0"/>
        <w:adjustRightInd w:val="0"/>
        <w:spacing w:line="240" w:lineRule="auto"/>
        <w:jc w:val="left"/>
        <w:rPr>
          <w:rFonts w:ascii="Times New Roman" w:hAnsi="Times New Roman"/>
          <w:b/>
        </w:rPr>
      </w:pPr>
      <w:r w:rsidRPr="00574523">
        <w:rPr>
          <w:rFonts w:ascii="Times New Roman" w:hAnsi="Times New Roman"/>
          <w:b/>
        </w:rPr>
        <w:t>Student Learning</w:t>
      </w:r>
    </w:p>
    <w:p w:rsidR="0068011E" w:rsidRPr="00574523" w:rsidRDefault="00195B45" w:rsidP="00DF5316">
      <w:pPr>
        <w:pStyle w:val="ListParagraph"/>
        <w:numPr>
          <w:ilvl w:val="1"/>
          <w:numId w:val="2"/>
        </w:numPr>
        <w:autoSpaceDE w:val="0"/>
        <w:autoSpaceDN w:val="0"/>
        <w:adjustRightInd w:val="0"/>
        <w:spacing w:line="240" w:lineRule="auto"/>
        <w:jc w:val="left"/>
        <w:rPr>
          <w:rFonts w:ascii="Times New Roman" w:hAnsi="Times New Roman"/>
        </w:rPr>
      </w:pPr>
      <w:r w:rsidRPr="00574523">
        <w:rPr>
          <w:rFonts w:ascii="Times New Roman" w:hAnsi="Times New Roman"/>
        </w:rPr>
        <w:t>KPI 2.1: Student Learning Outcomes/Program Assessment</w:t>
      </w:r>
    </w:p>
    <w:p w:rsidR="00DF5316" w:rsidRPr="00574523" w:rsidRDefault="00DF5316" w:rsidP="00DF5316">
      <w:pPr>
        <w:pStyle w:val="ListParagraph"/>
        <w:autoSpaceDE w:val="0"/>
        <w:autoSpaceDN w:val="0"/>
        <w:adjustRightInd w:val="0"/>
        <w:spacing w:line="240" w:lineRule="auto"/>
        <w:ind w:left="1440"/>
        <w:jc w:val="left"/>
        <w:rPr>
          <w:rFonts w:ascii="Times New Roman" w:hAnsi="Times New Roman"/>
        </w:rPr>
      </w:pPr>
    </w:p>
    <w:p w:rsidR="00FA606F" w:rsidRPr="00574523" w:rsidRDefault="00574523" w:rsidP="00FA606F">
      <w:pPr>
        <w:autoSpaceDE w:val="0"/>
        <w:autoSpaceDN w:val="0"/>
        <w:adjustRightInd w:val="0"/>
        <w:spacing w:line="240" w:lineRule="auto"/>
        <w:jc w:val="left"/>
        <w:rPr>
          <w:rFonts w:ascii="Times New Roman" w:hAnsi="Times New Roman"/>
        </w:rPr>
      </w:pPr>
      <w:r w:rsidRPr="00574523">
        <w:rPr>
          <w:rFonts w:ascii="Times New Roman" w:hAnsi="Times New Roman"/>
        </w:rPr>
        <w:t>The Instructional (Program) Review process analyzes and assesses s</w:t>
      </w:r>
      <w:r w:rsidR="00052E22" w:rsidRPr="00574523">
        <w:rPr>
          <w:rFonts w:ascii="Times New Roman" w:hAnsi="Times New Roman"/>
        </w:rPr>
        <w:t>tudent learning outcomes and associated data at the classroom, course,</w:t>
      </w:r>
      <w:r w:rsidRPr="00574523">
        <w:rPr>
          <w:rFonts w:ascii="Times New Roman" w:hAnsi="Times New Roman"/>
        </w:rPr>
        <w:t xml:space="preserve"> and/or program assessment level</w:t>
      </w:r>
      <w:r w:rsidR="00052E22" w:rsidRPr="00574523">
        <w:rPr>
          <w:rFonts w:ascii="Times New Roman" w:hAnsi="Times New Roman"/>
        </w:rPr>
        <w:t xml:space="preserve">. Additional detail </w:t>
      </w:r>
      <w:r w:rsidRPr="00574523">
        <w:rPr>
          <w:rFonts w:ascii="Times New Roman" w:hAnsi="Times New Roman"/>
        </w:rPr>
        <w:t xml:space="preserve">regarding the program review process </w:t>
      </w:r>
      <w:r w:rsidR="00052E22" w:rsidRPr="00574523">
        <w:rPr>
          <w:rFonts w:ascii="Times New Roman" w:hAnsi="Times New Roman"/>
        </w:rPr>
        <w:t xml:space="preserve">is available in 4.A.1. </w:t>
      </w:r>
      <w:r w:rsidRPr="00574523">
        <w:rPr>
          <w:rFonts w:ascii="Times New Roman" w:hAnsi="Times New Roman"/>
        </w:rPr>
        <w:t>Moreover, Criteria</w:t>
      </w:r>
      <w:r w:rsidR="00052E22" w:rsidRPr="00574523">
        <w:rPr>
          <w:rFonts w:ascii="Times New Roman" w:hAnsi="Times New Roman"/>
        </w:rPr>
        <w:t xml:space="preserve"> 4.B and 4.C </w:t>
      </w:r>
      <w:r w:rsidRPr="00574523">
        <w:rPr>
          <w:rFonts w:ascii="Times New Roman" w:hAnsi="Times New Roman"/>
        </w:rPr>
        <w:t xml:space="preserve">address </w:t>
      </w:r>
      <w:r w:rsidR="00707FAD">
        <w:rPr>
          <w:rFonts w:ascii="Times New Roman" w:hAnsi="Times New Roman"/>
        </w:rPr>
        <w:t xml:space="preserve">the </w:t>
      </w:r>
      <w:r w:rsidRPr="00574523">
        <w:rPr>
          <w:rFonts w:ascii="Times New Roman" w:hAnsi="Times New Roman"/>
        </w:rPr>
        <w:t>assessment of student learning as well as student success.</w:t>
      </w:r>
    </w:p>
    <w:p w:rsidR="006C0EB9" w:rsidRPr="00574523" w:rsidRDefault="006C0EB9" w:rsidP="00FA606F">
      <w:pPr>
        <w:autoSpaceDE w:val="0"/>
        <w:autoSpaceDN w:val="0"/>
        <w:adjustRightInd w:val="0"/>
        <w:spacing w:line="240" w:lineRule="auto"/>
        <w:jc w:val="left"/>
        <w:rPr>
          <w:rFonts w:ascii="Times New Roman" w:hAnsi="Times New Roman"/>
        </w:rPr>
      </w:pPr>
    </w:p>
    <w:p w:rsidR="002E74B2" w:rsidRPr="00574523" w:rsidRDefault="00BB0CAE" w:rsidP="002E74B2">
      <w:pPr>
        <w:autoSpaceDE w:val="0"/>
        <w:autoSpaceDN w:val="0"/>
        <w:adjustRightInd w:val="0"/>
        <w:spacing w:line="240" w:lineRule="auto"/>
        <w:jc w:val="left"/>
        <w:rPr>
          <w:rFonts w:ascii="Times New Roman" w:hAnsi="Times New Roman"/>
        </w:rPr>
      </w:pPr>
      <w:r w:rsidRPr="00574523">
        <w:rPr>
          <w:rFonts w:ascii="Times New Roman" w:hAnsi="Times New Roman"/>
        </w:rPr>
        <w:t xml:space="preserve">The Workforce Training and Community Education (WTCE) division also evaluates the success of its graduates through the annual </w:t>
      </w:r>
      <w:hyperlink r:id="rId8" w:history="1">
        <w:r w:rsidRPr="00CC2424">
          <w:rPr>
            <w:rStyle w:val="Hyperlink"/>
            <w:rFonts w:ascii="Times New Roman" w:hAnsi="Times New Roman"/>
          </w:rPr>
          <w:t>Student Satisfaction Survey</w:t>
        </w:r>
      </w:hyperlink>
      <w:r w:rsidRPr="00574523">
        <w:rPr>
          <w:rFonts w:ascii="Times New Roman" w:hAnsi="Times New Roman"/>
        </w:rPr>
        <w:t xml:space="preserve"> and </w:t>
      </w:r>
      <w:hyperlink r:id="rId9" w:history="1">
        <w:r w:rsidRPr="00CC2424">
          <w:rPr>
            <w:rStyle w:val="Hyperlink"/>
            <w:rFonts w:ascii="Times New Roman" w:hAnsi="Times New Roman"/>
          </w:rPr>
          <w:t>Barton Employer Satisfaction Survey</w:t>
        </w:r>
      </w:hyperlink>
      <w:r w:rsidRPr="00574523">
        <w:rPr>
          <w:rFonts w:ascii="Times New Roman" w:hAnsi="Times New Roman"/>
        </w:rPr>
        <w:t>, as well as data reflecting the status of students with a declared major in a Perkins-approved program.</w:t>
      </w:r>
      <w:r w:rsidR="0007136B" w:rsidRPr="00574523">
        <w:rPr>
          <w:rFonts w:ascii="Times New Roman" w:hAnsi="Times New Roman"/>
        </w:rPr>
        <w:t xml:space="preserve"> </w:t>
      </w:r>
      <w:r w:rsidRPr="00574523">
        <w:rPr>
          <w:rFonts w:ascii="Times New Roman" w:hAnsi="Times New Roman"/>
        </w:rPr>
        <w:t xml:space="preserve">In response to Board of Trustee END 2: </w:t>
      </w:r>
      <w:r w:rsidRPr="00574523">
        <w:rPr>
          <w:rFonts w:ascii="Times New Roman Italic" w:hAnsi="Times New Roman Italic" w:cs="Times New Roman Italic"/>
          <w:i/>
          <w:iCs/>
        </w:rPr>
        <w:t>Students will be prepared for success in the workplace,</w:t>
      </w:r>
      <w:r w:rsidRPr="00574523">
        <w:rPr>
          <w:rFonts w:ascii="Times New Roman Italic" w:hAnsi="Times New Roman Italic" w:cs="Times New Roman Italic"/>
          <w:iCs/>
        </w:rPr>
        <w:t xml:space="preserve"> </w:t>
      </w:r>
      <w:r w:rsidRPr="00574523">
        <w:rPr>
          <w:rFonts w:ascii="Times New Roman" w:hAnsi="Times New Roman"/>
        </w:rPr>
        <w:t xml:space="preserve">the Dean of WTCE presents the annual </w:t>
      </w:r>
      <w:hyperlink r:id="rId10" w:history="1">
        <w:r w:rsidRPr="00AE17B1">
          <w:rPr>
            <w:rStyle w:val="Hyperlink"/>
            <w:rFonts w:ascii="Times New Roman" w:hAnsi="Times New Roman"/>
          </w:rPr>
          <w:t>Work Preparedness Monitoring Report</w:t>
        </w:r>
      </w:hyperlink>
      <w:bookmarkStart w:id="0" w:name="_GoBack"/>
      <w:bookmarkEnd w:id="0"/>
      <w:r w:rsidRPr="00AE17B1">
        <w:rPr>
          <w:rFonts w:ascii="Times New Roman" w:hAnsi="Times New Roman"/>
        </w:rPr>
        <w:t xml:space="preserve"> </w:t>
      </w:r>
      <w:r w:rsidRPr="00574523">
        <w:rPr>
          <w:rFonts w:ascii="Times New Roman" w:hAnsi="Times New Roman"/>
        </w:rPr>
        <w:t xml:space="preserve"> </w:t>
      </w:r>
      <w:r w:rsidR="002E74B2" w:rsidRPr="00574523">
        <w:rPr>
          <w:rFonts w:ascii="Times New Roman" w:hAnsi="Times New Roman"/>
        </w:rPr>
        <w:t xml:space="preserve">at the </w:t>
      </w:r>
      <w:r w:rsidRPr="00574523">
        <w:rPr>
          <w:rFonts w:ascii="Times New Roman" w:hAnsi="Times New Roman"/>
        </w:rPr>
        <w:t xml:space="preserve">October Board meeting. </w:t>
      </w:r>
      <w:r w:rsidR="002E74B2" w:rsidRPr="00574523">
        <w:rPr>
          <w:rFonts w:ascii="Times New Roman" w:hAnsi="Times New Roman"/>
        </w:rPr>
        <w:t>The report provides an overview of work preparedness data</w:t>
      </w:r>
      <w:r w:rsidRPr="00574523">
        <w:rPr>
          <w:rFonts w:ascii="Times New Roman" w:hAnsi="Times New Roman"/>
        </w:rPr>
        <w:t xml:space="preserve"> including</w:t>
      </w:r>
      <w:r w:rsidR="002E74B2" w:rsidRPr="00574523">
        <w:rPr>
          <w:rFonts w:ascii="Times New Roman" w:hAnsi="Times New Roman"/>
        </w:rPr>
        <w:t>:</w:t>
      </w:r>
    </w:p>
    <w:p w:rsidR="002E74B2" w:rsidRPr="00574523" w:rsidRDefault="002E74B2" w:rsidP="002E74B2">
      <w:pPr>
        <w:pStyle w:val="ListParagraph"/>
        <w:numPr>
          <w:ilvl w:val="0"/>
          <w:numId w:val="1"/>
        </w:numPr>
        <w:autoSpaceDE w:val="0"/>
        <w:autoSpaceDN w:val="0"/>
        <w:adjustRightInd w:val="0"/>
        <w:spacing w:line="240" w:lineRule="auto"/>
        <w:jc w:val="left"/>
        <w:rPr>
          <w:rFonts w:ascii="Times New Roman" w:hAnsi="Times New Roman"/>
        </w:rPr>
      </w:pPr>
      <w:r w:rsidRPr="00574523">
        <w:rPr>
          <w:rFonts w:ascii="Times New Roman" w:hAnsi="Times New Roman"/>
        </w:rPr>
        <w:t>Program assessment process</w:t>
      </w:r>
    </w:p>
    <w:p w:rsidR="002E74B2" w:rsidRPr="00574523" w:rsidRDefault="002E74B2" w:rsidP="002E74B2">
      <w:pPr>
        <w:pStyle w:val="ListParagraph"/>
        <w:numPr>
          <w:ilvl w:val="0"/>
          <w:numId w:val="1"/>
        </w:numPr>
        <w:autoSpaceDE w:val="0"/>
        <w:autoSpaceDN w:val="0"/>
        <w:adjustRightInd w:val="0"/>
        <w:spacing w:line="240" w:lineRule="auto"/>
        <w:jc w:val="left"/>
        <w:rPr>
          <w:rFonts w:ascii="Times New Roman" w:hAnsi="Times New Roman"/>
        </w:rPr>
      </w:pPr>
      <w:r w:rsidRPr="00574523">
        <w:rPr>
          <w:rFonts w:ascii="Times New Roman" w:hAnsi="Times New Roman"/>
        </w:rPr>
        <w:t>H</w:t>
      </w:r>
      <w:r w:rsidR="0007136B" w:rsidRPr="00574523">
        <w:rPr>
          <w:rFonts w:ascii="Times New Roman" w:hAnsi="Times New Roman"/>
        </w:rPr>
        <w:t xml:space="preserve">ealthcare and trades and technology certification </w:t>
      </w:r>
      <w:r w:rsidR="00BB0CAE" w:rsidRPr="00574523">
        <w:rPr>
          <w:rFonts w:ascii="Times New Roman" w:hAnsi="Times New Roman"/>
        </w:rPr>
        <w:t xml:space="preserve">and </w:t>
      </w:r>
      <w:r w:rsidR="0007136B" w:rsidRPr="00574523">
        <w:rPr>
          <w:rFonts w:ascii="Times New Roman" w:hAnsi="Times New Roman"/>
        </w:rPr>
        <w:t xml:space="preserve">pass rates </w:t>
      </w:r>
    </w:p>
    <w:p w:rsidR="00694E7E" w:rsidRPr="00574523" w:rsidRDefault="002E74B2" w:rsidP="002E74B2">
      <w:pPr>
        <w:pStyle w:val="ListParagraph"/>
        <w:numPr>
          <w:ilvl w:val="0"/>
          <w:numId w:val="1"/>
        </w:numPr>
        <w:autoSpaceDE w:val="0"/>
        <w:autoSpaceDN w:val="0"/>
        <w:adjustRightInd w:val="0"/>
        <w:spacing w:line="240" w:lineRule="auto"/>
        <w:jc w:val="left"/>
        <w:rPr>
          <w:rFonts w:ascii="Times New Roman" w:hAnsi="Times New Roman"/>
        </w:rPr>
      </w:pPr>
      <w:r w:rsidRPr="00574523">
        <w:rPr>
          <w:rFonts w:ascii="Times New Roman" w:hAnsi="Times New Roman"/>
        </w:rPr>
        <w:t>Essential skills program overview</w:t>
      </w:r>
    </w:p>
    <w:p w:rsidR="00694E7E" w:rsidRPr="00574523" w:rsidRDefault="00694E7E" w:rsidP="002E74B2">
      <w:pPr>
        <w:pStyle w:val="ListParagraph"/>
        <w:numPr>
          <w:ilvl w:val="0"/>
          <w:numId w:val="1"/>
        </w:numPr>
        <w:autoSpaceDE w:val="0"/>
        <w:autoSpaceDN w:val="0"/>
        <w:adjustRightInd w:val="0"/>
        <w:spacing w:line="240" w:lineRule="auto"/>
        <w:jc w:val="left"/>
        <w:rPr>
          <w:rFonts w:ascii="Times New Roman" w:hAnsi="Times New Roman"/>
        </w:rPr>
      </w:pPr>
      <w:r w:rsidRPr="00574523">
        <w:rPr>
          <w:rFonts w:ascii="Times New Roman" w:hAnsi="Times New Roman"/>
        </w:rPr>
        <w:t xml:space="preserve">Results from the Kansas Board of Regents </w:t>
      </w:r>
      <w:r w:rsidR="003935C9" w:rsidRPr="00CC2424">
        <w:rPr>
          <w:rFonts w:ascii="Times New Roman" w:hAnsi="Times New Roman"/>
        </w:rPr>
        <w:t>Student Satisfaction Survey</w:t>
      </w:r>
      <w:r w:rsidRPr="00574523">
        <w:rPr>
          <w:rFonts w:ascii="Times New Roman" w:hAnsi="Times New Roman"/>
        </w:rPr>
        <w:t xml:space="preserve"> </w:t>
      </w:r>
    </w:p>
    <w:p w:rsidR="00A30A67" w:rsidRDefault="00694E7E" w:rsidP="002E74B2">
      <w:pPr>
        <w:pStyle w:val="ListParagraph"/>
        <w:numPr>
          <w:ilvl w:val="0"/>
          <w:numId w:val="1"/>
        </w:numPr>
        <w:autoSpaceDE w:val="0"/>
        <w:autoSpaceDN w:val="0"/>
        <w:adjustRightInd w:val="0"/>
        <w:spacing w:line="240" w:lineRule="auto"/>
        <w:jc w:val="left"/>
        <w:rPr>
          <w:rFonts w:ascii="Times New Roman" w:hAnsi="Times New Roman"/>
        </w:rPr>
      </w:pPr>
      <w:r w:rsidRPr="00574523">
        <w:rPr>
          <w:rFonts w:ascii="Times New Roman" w:hAnsi="Times New Roman"/>
        </w:rPr>
        <w:t xml:space="preserve">Results </w:t>
      </w:r>
      <w:r w:rsidR="000B217E">
        <w:rPr>
          <w:rFonts w:ascii="Times New Roman" w:hAnsi="Times New Roman"/>
        </w:rPr>
        <w:t xml:space="preserve">from the </w:t>
      </w:r>
      <w:r w:rsidR="003935C9" w:rsidRPr="00CC2424">
        <w:rPr>
          <w:rFonts w:ascii="Times New Roman" w:hAnsi="Times New Roman"/>
        </w:rPr>
        <w:t>Barton Employer Satisfaction Survey</w:t>
      </w:r>
      <w:r w:rsidR="003935C9" w:rsidRPr="00574523">
        <w:rPr>
          <w:rFonts w:ascii="Times New Roman" w:hAnsi="Times New Roman"/>
        </w:rPr>
        <w:t xml:space="preserve"> </w:t>
      </w:r>
    </w:p>
    <w:p w:rsidR="00CF3F78" w:rsidRDefault="00CF3F78" w:rsidP="00707FAD">
      <w:pPr>
        <w:autoSpaceDE w:val="0"/>
        <w:autoSpaceDN w:val="0"/>
        <w:adjustRightInd w:val="0"/>
        <w:spacing w:line="240" w:lineRule="auto"/>
        <w:jc w:val="left"/>
        <w:rPr>
          <w:rFonts w:ascii="Times New Roman" w:hAnsi="Times New Roman"/>
        </w:rPr>
      </w:pPr>
    </w:p>
    <w:p w:rsidR="00CC2424" w:rsidRPr="00CC2424" w:rsidRDefault="00707FAD" w:rsidP="00707FAD">
      <w:pPr>
        <w:autoSpaceDE w:val="0"/>
        <w:autoSpaceDN w:val="0"/>
        <w:adjustRightInd w:val="0"/>
        <w:spacing w:line="240" w:lineRule="auto"/>
        <w:jc w:val="left"/>
        <w:rPr>
          <w:rFonts w:ascii="Times New Roman" w:hAnsi="Times New Roman"/>
        </w:rPr>
      </w:pPr>
      <w:r w:rsidRPr="00707FAD">
        <w:rPr>
          <w:rFonts w:ascii="Times New Roman" w:hAnsi="Times New Roman"/>
        </w:rPr>
        <w:t xml:space="preserve">Workforce faculty and administrators </w:t>
      </w:r>
      <w:r>
        <w:rPr>
          <w:rFonts w:ascii="Times New Roman" w:hAnsi="Times New Roman"/>
        </w:rPr>
        <w:t xml:space="preserve">also </w:t>
      </w:r>
      <w:r w:rsidRPr="00707FAD">
        <w:rPr>
          <w:rFonts w:ascii="Times New Roman" w:hAnsi="Times New Roman"/>
        </w:rPr>
        <w:t>consult with advisory committees to prepare students for success in the workplace. The committees assist programs in understanding the community's workplace skills and employment needs by providing input to ensure that the curriculum adequately addresses industry needs and program competencies and performance levels meet industry standards.</w:t>
      </w:r>
    </w:p>
    <w:sectPr w:rsidR="00CC2424" w:rsidRPr="00CC2424" w:rsidSect="009B27E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A67" w:rsidRDefault="00A30A67" w:rsidP="00A30A67">
      <w:pPr>
        <w:spacing w:line="240" w:lineRule="auto"/>
      </w:pPr>
      <w:r>
        <w:separator/>
      </w:r>
    </w:p>
  </w:endnote>
  <w:endnote w:type="continuationSeparator" w:id="0">
    <w:p w:rsidR="00A30A67" w:rsidRDefault="00A30A67" w:rsidP="00A30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Italic">
    <w:panose1 w:val="02020503050405090304"/>
    <w:charset w:val="00"/>
    <w:family w:val="auto"/>
    <w:notTrueType/>
    <w:pitch w:val="default"/>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A67" w:rsidRDefault="00A30A67" w:rsidP="00A30A67">
      <w:pPr>
        <w:spacing w:line="240" w:lineRule="auto"/>
      </w:pPr>
      <w:r>
        <w:separator/>
      </w:r>
    </w:p>
  </w:footnote>
  <w:footnote w:type="continuationSeparator" w:id="0">
    <w:p w:rsidR="00A30A67" w:rsidRDefault="00A30A67" w:rsidP="00A30A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24" w:rsidRPr="00A30A67" w:rsidRDefault="00CC2424" w:rsidP="00CC2424">
    <w:pPr>
      <w:autoSpaceDE w:val="0"/>
      <w:autoSpaceDN w:val="0"/>
      <w:adjustRightInd w:val="0"/>
      <w:spacing w:line="240" w:lineRule="auto"/>
      <w:jc w:val="left"/>
      <w:rPr>
        <w:rFonts w:ascii="Times New Roman Bold" w:hAnsi="Times New Roman Bold" w:cs="Times New Roman Bold"/>
        <w:b/>
        <w:bCs/>
        <w:color w:val="000000"/>
      </w:rPr>
    </w:pPr>
    <w:r>
      <w:rPr>
        <w:rFonts w:ascii="Times New Roman Bold" w:hAnsi="Times New Roman Bold" w:cs="Times New Roman Bold"/>
        <w:b/>
        <w:bCs/>
        <w:color w:val="000000"/>
      </w:rPr>
      <w:t xml:space="preserve">4.A.6. </w:t>
    </w:r>
    <w:r w:rsidRPr="00A30A67">
      <w:rPr>
        <w:rFonts w:ascii="Times New Roman" w:hAnsi="Times New Roman"/>
        <w:b/>
      </w:rPr>
      <w:t>The instituti</w:t>
    </w:r>
    <w:r>
      <w:rPr>
        <w:rFonts w:ascii="Times New Roman" w:hAnsi="Times New Roman"/>
        <w:b/>
      </w:rPr>
      <w:t xml:space="preserve">on evaluates the success of its </w:t>
    </w:r>
    <w:r w:rsidRPr="00A30A67">
      <w:rPr>
        <w:rFonts w:ascii="Times New Roman" w:hAnsi="Times New Roman"/>
        <w:b/>
      </w:rPr>
      <w:t>graduates. T</w:t>
    </w:r>
    <w:r>
      <w:rPr>
        <w:rFonts w:ascii="Times New Roman" w:hAnsi="Times New Roman"/>
        <w:b/>
      </w:rPr>
      <w:t xml:space="preserve">he institution ensures that the </w:t>
    </w:r>
    <w:r w:rsidRPr="00A30A67">
      <w:rPr>
        <w:rFonts w:ascii="Times New Roman" w:hAnsi="Times New Roman"/>
        <w:b/>
      </w:rPr>
      <w:t>credentials i</w:t>
    </w:r>
    <w:r>
      <w:rPr>
        <w:rFonts w:ascii="Times New Roman" w:hAnsi="Times New Roman"/>
        <w:b/>
      </w:rPr>
      <w:t xml:space="preserve">t represents as preparation for </w:t>
    </w:r>
    <w:r w:rsidRPr="00A30A67">
      <w:rPr>
        <w:rFonts w:ascii="Times New Roman" w:hAnsi="Times New Roman"/>
        <w:b/>
      </w:rPr>
      <w:t>advanced</w:t>
    </w:r>
    <w:r>
      <w:rPr>
        <w:rFonts w:ascii="Times New Roman" w:hAnsi="Times New Roman"/>
        <w:b/>
      </w:rPr>
      <w:t xml:space="preserve"> study or employment accomplish </w:t>
    </w:r>
    <w:r w:rsidRPr="00A30A67">
      <w:rPr>
        <w:rFonts w:ascii="Times New Roman" w:hAnsi="Times New Roman"/>
        <w:b/>
      </w:rPr>
      <w:t>these purposes. Fo</w:t>
    </w:r>
    <w:r>
      <w:rPr>
        <w:rFonts w:ascii="Times New Roman" w:hAnsi="Times New Roman"/>
        <w:b/>
      </w:rPr>
      <w:t xml:space="preserve">r all programs, the institution </w:t>
    </w:r>
    <w:r w:rsidRPr="00A30A67">
      <w:rPr>
        <w:rFonts w:ascii="Times New Roman" w:hAnsi="Times New Roman"/>
        <w:b/>
      </w:rPr>
      <w:t>looks to indicators it deems approp</w:t>
    </w:r>
    <w:r>
      <w:rPr>
        <w:rFonts w:ascii="Times New Roman" w:hAnsi="Times New Roman"/>
        <w:b/>
      </w:rPr>
      <w:t xml:space="preserve">riate to its </w:t>
    </w:r>
    <w:r w:rsidRPr="00A30A67">
      <w:rPr>
        <w:rFonts w:ascii="Times New Roman" w:hAnsi="Times New Roman"/>
        <w:b/>
      </w:rPr>
      <w:t>mission.</w:t>
    </w:r>
  </w:p>
  <w:p w:rsidR="00CC2424" w:rsidRDefault="00CC2424" w:rsidP="00CC242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92974"/>
    <w:multiLevelType w:val="hybridMultilevel"/>
    <w:tmpl w:val="F95286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F3314BD"/>
    <w:multiLevelType w:val="hybridMultilevel"/>
    <w:tmpl w:val="7F404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67"/>
    <w:rsid w:val="00011C1C"/>
    <w:rsid w:val="00052E22"/>
    <w:rsid w:val="0007136B"/>
    <w:rsid w:val="000B217E"/>
    <w:rsid w:val="000B25DF"/>
    <w:rsid w:val="000E77D2"/>
    <w:rsid w:val="00181324"/>
    <w:rsid w:val="00195B45"/>
    <w:rsid w:val="002A27C0"/>
    <w:rsid w:val="002E74B2"/>
    <w:rsid w:val="00305CBA"/>
    <w:rsid w:val="0033013A"/>
    <w:rsid w:val="003935C9"/>
    <w:rsid w:val="00410BB9"/>
    <w:rsid w:val="00527597"/>
    <w:rsid w:val="005730F0"/>
    <w:rsid w:val="00574523"/>
    <w:rsid w:val="00587493"/>
    <w:rsid w:val="005A6892"/>
    <w:rsid w:val="0060163F"/>
    <w:rsid w:val="0068011E"/>
    <w:rsid w:val="00694E7E"/>
    <w:rsid w:val="006C0EB9"/>
    <w:rsid w:val="00707FAD"/>
    <w:rsid w:val="007D7ABE"/>
    <w:rsid w:val="007E3582"/>
    <w:rsid w:val="007E6D72"/>
    <w:rsid w:val="00842BEB"/>
    <w:rsid w:val="00857537"/>
    <w:rsid w:val="008644C4"/>
    <w:rsid w:val="008B53FE"/>
    <w:rsid w:val="008C3CE3"/>
    <w:rsid w:val="009B27E8"/>
    <w:rsid w:val="00A30A67"/>
    <w:rsid w:val="00AE17B1"/>
    <w:rsid w:val="00AE7692"/>
    <w:rsid w:val="00B175EA"/>
    <w:rsid w:val="00B27615"/>
    <w:rsid w:val="00B7378C"/>
    <w:rsid w:val="00BB0CAE"/>
    <w:rsid w:val="00C00178"/>
    <w:rsid w:val="00CC2424"/>
    <w:rsid w:val="00CF3F78"/>
    <w:rsid w:val="00DF5316"/>
    <w:rsid w:val="00FA606F"/>
    <w:rsid w:val="00FF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64F6D-93EC-4765-8FF7-CB498FAA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A67"/>
    <w:pPr>
      <w:tabs>
        <w:tab w:val="center" w:pos="4680"/>
        <w:tab w:val="right" w:pos="9360"/>
      </w:tabs>
      <w:spacing w:line="240" w:lineRule="auto"/>
    </w:pPr>
  </w:style>
  <w:style w:type="character" w:customStyle="1" w:styleId="HeaderChar">
    <w:name w:val="Header Char"/>
    <w:basedOn w:val="DefaultParagraphFont"/>
    <w:link w:val="Header"/>
    <w:uiPriority w:val="99"/>
    <w:rsid w:val="00A30A67"/>
  </w:style>
  <w:style w:type="paragraph" w:styleId="Footer">
    <w:name w:val="footer"/>
    <w:basedOn w:val="Normal"/>
    <w:link w:val="FooterChar"/>
    <w:uiPriority w:val="99"/>
    <w:unhideWhenUsed/>
    <w:rsid w:val="00A30A67"/>
    <w:pPr>
      <w:tabs>
        <w:tab w:val="center" w:pos="4680"/>
        <w:tab w:val="right" w:pos="9360"/>
      </w:tabs>
      <w:spacing w:line="240" w:lineRule="auto"/>
    </w:pPr>
  </w:style>
  <w:style w:type="character" w:customStyle="1" w:styleId="FooterChar">
    <w:name w:val="Footer Char"/>
    <w:basedOn w:val="DefaultParagraphFont"/>
    <w:link w:val="Footer"/>
    <w:uiPriority w:val="99"/>
    <w:rsid w:val="00A30A67"/>
  </w:style>
  <w:style w:type="character" w:styleId="Hyperlink">
    <w:name w:val="Hyperlink"/>
    <w:basedOn w:val="DefaultParagraphFont"/>
    <w:uiPriority w:val="99"/>
    <w:unhideWhenUsed/>
    <w:rsid w:val="007E3582"/>
    <w:rPr>
      <w:color w:val="0563C1" w:themeColor="hyperlink"/>
      <w:u w:val="single"/>
    </w:rPr>
  </w:style>
  <w:style w:type="character" w:styleId="FollowedHyperlink">
    <w:name w:val="FollowedHyperlink"/>
    <w:basedOn w:val="DefaultParagraphFont"/>
    <w:uiPriority w:val="99"/>
    <w:semiHidden/>
    <w:unhideWhenUsed/>
    <w:rsid w:val="002A27C0"/>
    <w:rPr>
      <w:color w:val="954F72" w:themeColor="followedHyperlink"/>
      <w:u w:val="single"/>
    </w:rPr>
  </w:style>
  <w:style w:type="paragraph" w:styleId="ListParagraph">
    <w:name w:val="List Paragraph"/>
    <w:basedOn w:val="Normal"/>
    <w:uiPriority w:val="34"/>
    <w:qFormat/>
    <w:rsid w:val="002E74B2"/>
    <w:pPr>
      <w:ind w:left="720"/>
      <w:contextualSpacing/>
    </w:pPr>
  </w:style>
  <w:style w:type="character" w:styleId="UnresolvedMention">
    <w:name w:val="Unresolved Mention"/>
    <w:basedOn w:val="DefaultParagraphFont"/>
    <w:uiPriority w:val="99"/>
    <w:semiHidden/>
    <w:unhideWhenUsed/>
    <w:rsid w:val="00AE1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accreditation/2022%20CRITERION%204/4.A%20EVIDENCE%20UPLOADED/4.A.6/4.A.6%20VPI_Student%20Survey%20Result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bartonccc.edu/accreditation/2022%20CRITERION%204/4.A%20EVIDENCE%20UPLOADED/4.A.6/4.A.6%20IE_KeyPerformanceIndicator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bartonccc.edu/accreditation/2022%20CRITERION%204/4.A%20EVIDENCE%20UPLOADED/4.A.6/4.A.6%20VPI_Work%20Preparedness%20Report%202022.pdf" TargetMode="External"/><Relationship Id="rId4" Type="http://schemas.openxmlformats.org/officeDocument/2006/relationships/webSettings" Target="webSettings.xml"/><Relationship Id="rId9" Type="http://schemas.openxmlformats.org/officeDocument/2006/relationships/hyperlink" Target="https://docs.bartonccc.edu/accreditation/2022%20CRITERION%204/4.A%20EVIDENCE%20UPLOADED/4.A.6/4.A.6%20VPI_Employer%20Surv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3</cp:revision>
  <dcterms:created xsi:type="dcterms:W3CDTF">2022-06-20T19:01:00Z</dcterms:created>
  <dcterms:modified xsi:type="dcterms:W3CDTF">2022-06-20T19:06:00Z</dcterms:modified>
</cp:coreProperties>
</file>