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FE" w:rsidRDefault="001D70CE" w:rsidP="001D70CE">
      <w:pPr>
        <w:spacing w:line="240" w:lineRule="auto"/>
        <w:jc w:val="left"/>
        <w:rPr>
          <w:b/>
        </w:rPr>
      </w:pPr>
      <w:bookmarkStart w:id="0" w:name="_GoBack"/>
      <w:bookmarkEnd w:id="0"/>
      <w:proofErr w:type="gramStart"/>
      <w:r>
        <w:rPr>
          <w:b/>
        </w:rPr>
        <w:t>4.A.5</w:t>
      </w:r>
      <w:proofErr w:type="gramEnd"/>
      <w:r>
        <w:rPr>
          <w:b/>
        </w:rPr>
        <w:t xml:space="preserve"> The institution maintains specialized accreditation for its programs as appropriate to its educational services.</w:t>
      </w:r>
    </w:p>
    <w:p w:rsidR="001D70CE" w:rsidRDefault="001D70CE" w:rsidP="001D70CE">
      <w:pPr>
        <w:spacing w:line="240" w:lineRule="auto"/>
        <w:jc w:val="left"/>
        <w:rPr>
          <w:b/>
        </w:rPr>
      </w:pPr>
    </w:p>
    <w:p w:rsidR="00694FEE" w:rsidRDefault="00410FB6" w:rsidP="001D70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r w:rsidRPr="00410FB6">
        <w:rPr>
          <w:rFonts w:ascii="Times New Roman" w:hAnsi="Times New Roman"/>
          <w:color w:val="000000"/>
        </w:rPr>
        <w:t xml:space="preserve">Barton maintains </w:t>
      </w:r>
      <w:r w:rsidRPr="00DA6D8F">
        <w:rPr>
          <w:rFonts w:ascii="Times New Roman" w:hAnsi="Times New Roman"/>
          <w:color w:val="FF0000"/>
        </w:rPr>
        <w:t xml:space="preserve">specialized accreditation </w:t>
      </w:r>
      <w:r w:rsidRPr="00410FB6">
        <w:rPr>
          <w:rFonts w:ascii="Times New Roman" w:hAnsi="Times New Roman"/>
          <w:color w:val="000000"/>
        </w:rPr>
        <w:t>or approval for five programs. The programs undergo a rigorous process that includes completing a comprehensive self-evaluation report</w:t>
      </w:r>
      <w:r w:rsidR="00D04771">
        <w:rPr>
          <w:rFonts w:ascii="Times New Roman" w:hAnsi="Times New Roman"/>
          <w:color w:val="000000"/>
        </w:rPr>
        <w:t>,</w:t>
      </w:r>
      <w:r w:rsidRPr="00410FB6">
        <w:rPr>
          <w:rFonts w:ascii="Times New Roman" w:hAnsi="Times New Roman"/>
          <w:color w:val="000000"/>
        </w:rPr>
        <w:t xml:space="preserve"> which ensures the programs’ rigor and quality. The following list identifies the accreditation agencies and evidence of accreditation status.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</w:p>
    <w:p w:rsidR="00D04771" w:rsidRDefault="00D04771" w:rsidP="00D047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Dietary Manager</w:t>
      </w:r>
    </w:p>
    <w:p w:rsidR="00D04771" w:rsidRPr="00D04771" w:rsidRDefault="009C539D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hyperlink r:id="rId7" w:history="1">
        <w:r w:rsidR="00D04771" w:rsidRPr="00395F80">
          <w:rPr>
            <w:rStyle w:val="Hyperlink"/>
            <w:rFonts w:ascii="Times New Roman" w:hAnsi="Times New Roman"/>
          </w:rPr>
          <w:t>Association  of Nutrition and Food Service Professionals (ANFP)</w:t>
        </w:r>
      </w:hyperlink>
    </w:p>
    <w:p w:rsidR="00D04771" w:rsidRDefault="00D04771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Next accreditation visit</w:t>
      </w:r>
      <w:r w:rsidR="003D1784">
        <w:rPr>
          <w:rFonts w:ascii="TimesNewRomanPSMT" w:hAnsi="TimesNewRomanPSMT" w:cs="TimesNewRomanPSMT"/>
          <w:color w:val="000000"/>
        </w:rPr>
        <w:t xml:space="preserve"> </w:t>
      </w:r>
      <w:r w:rsidR="00395F80">
        <w:rPr>
          <w:rFonts w:ascii="TimesNewRomanPSMT" w:hAnsi="TimesNewRomanPSMT" w:cs="TimesNewRomanPSMT"/>
          <w:color w:val="000000"/>
        </w:rPr>
        <w:t>11/2026</w:t>
      </w:r>
    </w:p>
    <w:p w:rsidR="00D04771" w:rsidRDefault="00D04771" w:rsidP="00D04771">
      <w:pPr>
        <w:pStyle w:val="ListParagraph"/>
        <w:autoSpaceDE w:val="0"/>
        <w:autoSpaceDN w:val="0"/>
        <w:adjustRightInd w:val="0"/>
        <w:spacing w:line="240" w:lineRule="auto"/>
        <w:ind w:left="1440"/>
        <w:jc w:val="left"/>
        <w:rPr>
          <w:rFonts w:ascii="TimesNewRomanPSMT" w:hAnsi="TimesNewRomanPSMT" w:cs="TimesNewRomanPSMT"/>
          <w:color w:val="000000"/>
        </w:rPr>
      </w:pPr>
    </w:p>
    <w:p w:rsidR="00D04771" w:rsidRDefault="00D04771" w:rsidP="00D047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Emergency Medical Services</w:t>
      </w:r>
    </w:p>
    <w:p w:rsidR="00D04771" w:rsidRPr="00D04771" w:rsidRDefault="009C539D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8" w:history="1">
        <w:r w:rsidR="00D04771" w:rsidRPr="00395F80">
          <w:rPr>
            <w:rStyle w:val="Hyperlink"/>
            <w:rFonts w:ascii="TimesNewRomanPSMT" w:hAnsi="TimesNewRomanPSMT" w:cs="TimesNewRomanPSMT"/>
          </w:rPr>
          <w:t>Commission on Accreditation of Allied Health Education Programs</w:t>
        </w:r>
        <w:r w:rsidR="00395F80" w:rsidRPr="00395F80">
          <w:rPr>
            <w:rStyle w:val="Hyperlink"/>
            <w:rFonts w:ascii="TimesNewRomanPSMT" w:hAnsi="TimesNewRomanPSMT" w:cs="TimesNewRomanPSMT"/>
          </w:rPr>
          <w:t xml:space="preserve"> (CAAHEP)</w:t>
        </w:r>
      </w:hyperlink>
    </w:p>
    <w:p w:rsidR="00D04771" w:rsidRDefault="00D04771" w:rsidP="00D0477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Next accreditation visit</w:t>
      </w:r>
      <w:r w:rsidR="00395F80">
        <w:rPr>
          <w:rFonts w:ascii="TimesNewRomanPSMT" w:hAnsi="TimesNewRomanPSMT" w:cs="TimesNewRomanPSMT"/>
          <w:color w:val="000000"/>
        </w:rPr>
        <w:t>: Fall 2022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</w:p>
    <w:p w:rsidR="00D04771" w:rsidRPr="00D04771" w:rsidRDefault="00D04771" w:rsidP="00D047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Medical Laboratory Technician</w:t>
      </w:r>
    </w:p>
    <w:p w:rsidR="00D04771" w:rsidRPr="00D04771" w:rsidRDefault="009C539D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9" w:history="1">
        <w:r w:rsidR="00395F80" w:rsidRPr="00395F80">
          <w:rPr>
            <w:rStyle w:val="Hyperlink"/>
            <w:rFonts w:ascii="TimesNewRomanPSMT" w:hAnsi="TimesNewRomanPSMT" w:cs="TimesNewRomanPSMT"/>
          </w:rPr>
          <w:t>National Accrediting Agency for Clinical Laboratory Sciences (NAACLS)</w:t>
        </w:r>
      </w:hyperlink>
    </w:p>
    <w:p w:rsidR="00D04771" w:rsidRDefault="00D04771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Next accreditation visit</w:t>
      </w:r>
      <w:r w:rsidR="00395F80">
        <w:rPr>
          <w:rFonts w:ascii="TimesNewRomanPSMT" w:hAnsi="TimesNewRomanPSMT" w:cs="TimesNewRomanPSMT"/>
          <w:color w:val="000000"/>
        </w:rPr>
        <w:t>: 2028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</w:p>
    <w:p w:rsidR="00D04771" w:rsidRPr="00D04771" w:rsidRDefault="00D04771" w:rsidP="00D047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Practical Nursing</w:t>
      </w:r>
    </w:p>
    <w:p w:rsidR="00D04771" w:rsidRDefault="009C539D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10" w:history="1">
        <w:r w:rsidR="00D04771" w:rsidRPr="00463E60">
          <w:rPr>
            <w:rStyle w:val="Hyperlink"/>
            <w:rFonts w:ascii="TimesNewRomanPSMT" w:hAnsi="TimesNewRomanPSMT" w:cs="TimesNewRomanPSMT"/>
          </w:rPr>
          <w:t>Kansas State Board of Nursing</w:t>
        </w:r>
        <w:r w:rsidR="00395F80" w:rsidRPr="00463E60">
          <w:rPr>
            <w:rStyle w:val="Hyperlink"/>
            <w:rFonts w:ascii="TimesNewRomanPSMT" w:hAnsi="TimesNewRomanPSMT" w:cs="TimesNewRomanPSMT"/>
          </w:rPr>
          <w:t>*</w:t>
        </w:r>
      </w:hyperlink>
      <w:r w:rsidR="00D04771">
        <w:rPr>
          <w:rFonts w:ascii="TimesNewRomanPSMT" w:hAnsi="TimesNewRomanPSMT" w:cs="TimesNewRomanPSMT"/>
          <w:color w:val="000000"/>
        </w:rPr>
        <w:t xml:space="preserve"> </w:t>
      </w:r>
    </w:p>
    <w:p w:rsidR="00395F80" w:rsidRPr="00E90F99" w:rsidRDefault="00395F80" w:rsidP="00395F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Recent </w:t>
      </w:r>
      <w:r w:rsidRPr="00E90F99">
        <w:rPr>
          <w:rFonts w:ascii="TimesNewRomanPSMT" w:hAnsi="TimesNewRomanPSMT" w:cs="TimesNewRomanPSMT"/>
          <w:color w:val="000000"/>
        </w:rPr>
        <w:t>accreditation visit</w:t>
      </w:r>
      <w:r>
        <w:rPr>
          <w:rFonts w:ascii="TimesNewRomanPSMT" w:hAnsi="TimesNewRomanPSMT" w:cs="TimesNewRomanPSMT"/>
          <w:color w:val="000000"/>
        </w:rPr>
        <w:t xml:space="preserve">: Completed visit in February 2022 </w:t>
      </w:r>
    </w:p>
    <w:p w:rsidR="00D04771" w:rsidRDefault="00D04771" w:rsidP="00D0477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</w:p>
    <w:p w:rsidR="00D04771" w:rsidRPr="00D04771" w:rsidRDefault="00D04771" w:rsidP="00D047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Registered Nursing</w:t>
      </w:r>
      <w:r w:rsidR="00463E60">
        <w:rPr>
          <w:rFonts w:ascii="TimesNewRomanPSMT" w:hAnsi="TimesNewRomanPSMT" w:cs="TimesNewRomanPSMT"/>
          <w:color w:val="000000"/>
        </w:rPr>
        <w:t xml:space="preserve"> (ADN)</w:t>
      </w:r>
    </w:p>
    <w:p w:rsidR="00D04771" w:rsidRDefault="009C539D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11" w:history="1">
        <w:r w:rsidR="00D04771" w:rsidRPr="00463E60">
          <w:rPr>
            <w:rStyle w:val="Hyperlink"/>
            <w:rFonts w:ascii="TimesNewRomanPSMT" w:hAnsi="TimesNewRomanPSMT" w:cs="TimesNewRomanPSMT"/>
          </w:rPr>
          <w:t>Kansas State Board of Nursing</w:t>
        </w:r>
        <w:r w:rsidR="00395F80" w:rsidRPr="00463E60">
          <w:rPr>
            <w:rStyle w:val="Hyperlink"/>
            <w:rFonts w:ascii="TimesNewRomanPSMT" w:hAnsi="TimesNewRomanPSMT" w:cs="TimesNewRomanPSMT"/>
          </w:rPr>
          <w:t>*</w:t>
        </w:r>
        <w:r w:rsidR="00D04771" w:rsidRPr="00463E60">
          <w:rPr>
            <w:rStyle w:val="Hyperlink"/>
            <w:rFonts w:ascii="TimesNewRomanPSMT" w:hAnsi="TimesNewRomanPSMT" w:cs="TimesNewRomanPSMT"/>
          </w:rPr>
          <w:t xml:space="preserve"> </w:t>
        </w:r>
      </w:hyperlink>
    </w:p>
    <w:p w:rsidR="00395F80" w:rsidRPr="00E90F99" w:rsidRDefault="00395F80" w:rsidP="00395F8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Recent </w:t>
      </w:r>
      <w:r w:rsidRPr="00E90F99">
        <w:rPr>
          <w:rFonts w:ascii="TimesNewRomanPSMT" w:hAnsi="TimesNewRomanPSMT" w:cs="TimesNewRomanPSMT"/>
          <w:color w:val="000000"/>
        </w:rPr>
        <w:t>accreditation visit</w:t>
      </w:r>
      <w:r>
        <w:rPr>
          <w:rFonts w:ascii="TimesNewRomanPSMT" w:hAnsi="TimesNewRomanPSMT" w:cs="TimesNewRomanPSMT"/>
          <w:color w:val="000000"/>
        </w:rPr>
        <w:t xml:space="preserve">: Completed visit in February 2022 </w:t>
      </w:r>
    </w:p>
    <w:p w:rsidR="00D04771" w:rsidRDefault="00D04771" w:rsidP="00D04771">
      <w:pPr>
        <w:pStyle w:val="ListParagraph"/>
        <w:autoSpaceDE w:val="0"/>
        <w:autoSpaceDN w:val="0"/>
        <w:adjustRightInd w:val="0"/>
        <w:spacing w:line="240" w:lineRule="auto"/>
        <w:ind w:left="1440"/>
        <w:jc w:val="left"/>
        <w:rPr>
          <w:rFonts w:ascii="TimesNewRomanPSMT" w:hAnsi="TimesNewRomanPSMT" w:cs="TimesNewRomanPSMT"/>
          <w:color w:val="000000"/>
        </w:rPr>
      </w:pPr>
    </w:p>
    <w:p w:rsidR="00D04771" w:rsidRDefault="009C539D" w:rsidP="00D047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color w:val="000000"/>
        </w:rPr>
      </w:pPr>
      <w:hyperlink r:id="rId12" w:history="1">
        <w:r w:rsidR="00D04771" w:rsidRPr="00463E60">
          <w:rPr>
            <w:rStyle w:val="Hyperlink"/>
            <w:rFonts w:ascii="TimesNewRomanPSMT" w:hAnsi="TimesNewRomanPSMT" w:cs="TimesNewRomanPSMT"/>
          </w:rPr>
          <w:t>Accreditation Commission for Education in Nursing (ACEN)</w:t>
        </w:r>
        <w:r w:rsidR="00395F80" w:rsidRPr="00463E60">
          <w:rPr>
            <w:rStyle w:val="Hyperlink"/>
            <w:rFonts w:ascii="TimesNewRomanPSMT" w:hAnsi="TimesNewRomanPSMT" w:cs="TimesNewRomanPSMT"/>
          </w:rPr>
          <w:t>**</w:t>
        </w:r>
      </w:hyperlink>
    </w:p>
    <w:p w:rsidR="00A713DE" w:rsidRDefault="00395F80" w:rsidP="003E22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Recent </w:t>
      </w:r>
      <w:r w:rsidR="00D04771" w:rsidRPr="00E90F99">
        <w:rPr>
          <w:rFonts w:ascii="TimesNewRomanPSMT" w:hAnsi="TimesNewRomanPSMT" w:cs="TimesNewRomanPSMT"/>
          <w:color w:val="000000"/>
        </w:rPr>
        <w:t>accreditation visit</w:t>
      </w:r>
      <w:r>
        <w:rPr>
          <w:rFonts w:ascii="TimesNewRomanPSMT" w:hAnsi="TimesNewRomanPSMT" w:cs="TimesNewRomanPSMT"/>
          <w:color w:val="000000"/>
        </w:rPr>
        <w:t xml:space="preserve">: Completed visit in February 2022 </w:t>
      </w:r>
    </w:p>
    <w:p w:rsidR="00395F80" w:rsidRDefault="00395F80" w:rsidP="00395F8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395F80" w:rsidRDefault="00395F80" w:rsidP="00395F8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Report expected in June 2022</w:t>
      </w:r>
    </w:p>
    <w:p w:rsidR="00395F80" w:rsidRPr="00395F80" w:rsidRDefault="00395F80" w:rsidP="00395F8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** Report expected in September 2022</w:t>
      </w:r>
    </w:p>
    <w:sectPr w:rsidR="00395F80" w:rsidRPr="00395F80" w:rsidSect="00E90F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40" w:rsidRDefault="00FD4340" w:rsidP="00FD4340">
      <w:pPr>
        <w:spacing w:line="240" w:lineRule="auto"/>
      </w:pPr>
      <w:r>
        <w:separator/>
      </w:r>
    </w:p>
  </w:endnote>
  <w:endnote w:type="continuationSeparator" w:id="0">
    <w:p w:rsidR="00FD4340" w:rsidRDefault="00FD4340" w:rsidP="00FD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40" w:rsidRDefault="00FD4340" w:rsidP="00FD4340">
      <w:pPr>
        <w:spacing w:line="240" w:lineRule="auto"/>
      </w:pPr>
      <w:r>
        <w:separator/>
      </w:r>
    </w:p>
  </w:footnote>
  <w:footnote w:type="continuationSeparator" w:id="0">
    <w:p w:rsidR="00FD4340" w:rsidRDefault="00FD4340" w:rsidP="00FD4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40" w:rsidRDefault="00FD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C97"/>
    <w:multiLevelType w:val="hybridMultilevel"/>
    <w:tmpl w:val="4720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D3B2F"/>
    <w:multiLevelType w:val="hybridMultilevel"/>
    <w:tmpl w:val="B9DA5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74CD6"/>
    <w:multiLevelType w:val="hybridMultilevel"/>
    <w:tmpl w:val="007E2CA0"/>
    <w:lvl w:ilvl="0" w:tplc="17F21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DC4960"/>
    <w:multiLevelType w:val="hybridMultilevel"/>
    <w:tmpl w:val="3A40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31A32"/>
    <w:multiLevelType w:val="hybridMultilevel"/>
    <w:tmpl w:val="2854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CE"/>
    <w:rsid w:val="001D70CE"/>
    <w:rsid w:val="002474E4"/>
    <w:rsid w:val="00271557"/>
    <w:rsid w:val="0033013A"/>
    <w:rsid w:val="00395F80"/>
    <w:rsid w:val="003D1784"/>
    <w:rsid w:val="00410FB6"/>
    <w:rsid w:val="00463E60"/>
    <w:rsid w:val="00694FEE"/>
    <w:rsid w:val="00861770"/>
    <w:rsid w:val="008B53FE"/>
    <w:rsid w:val="009C539D"/>
    <w:rsid w:val="00A713DE"/>
    <w:rsid w:val="00B91C2C"/>
    <w:rsid w:val="00D04771"/>
    <w:rsid w:val="00DA6D8F"/>
    <w:rsid w:val="00E90F9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B15A832-8391-4A22-AC06-BC10F844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3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3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F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04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3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340"/>
  </w:style>
  <w:style w:type="paragraph" w:styleId="Footer">
    <w:name w:val="footer"/>
    <w:basedOn w:val="Normal"/>
    <w:link w:val="FooterChar"/>
    <w:uiPriority w:val="99"/>
    <w:unhideWhenUsed/>
    <w:rsid w:val="00FD43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340"/>
  </w:style>
  <w:style w:type="paragraph" w:styleId="BalloonText">
    <w:name w:val="Balloon Text"/>
    <w:basedOn w:val="Normal"/>
    <w:link w:val="BalloonTextChar"/>
    <w:uiPriority w:val="99"/>
    <w:semiHidden/>
    <w:unhideWhenUsed/>
    <w:rsid w:val="00FD4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mshare4\shared\2022%20ACCREDITATION\2022%20CRITERION%204\4.A%20EVIDENCE%20UPLOADED\4.A.5\03%20EMS%20AAHEP%20APPROVAL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\\amshare4\shared\2022%20ACCREDITATION\2022%20CRITERION%204\4.A%20EVIDENCE%20UPLOADED\4.A.5\02%20ANFP%20DIETARY%20MANAGER%20APPROVAL.pdf" TargetMode="External"/><Relationship Id="rId12" Type="http://schemas.openxmlformats.org/officeDocument/2006/relationships/hyperlink" Target="file:///\\amshare4\shared\2022%20ACCREDITATION\2022%20CRITERION%204\4.A%20EVIDENCE%20UPLOADED\4.A.5\07%20ACEN%20ADN%20APPROVAL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amshare4\shared\2022%20ACCREDITATION\2022%20CRITERION%204\4.A%20EVIDENCE%20UPLOADED\4.A.5\06%20KSBN%20ADN%20APPROV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amshare4\shared\2022%20ACCREDITATION\2022%20CRITERION%204\4.A%20EVIDENCE%20UPLOADED\4.A.5\05%20KSBN%20PN%20APPROVA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amshare4\shared\2022%20ACCREDITATION\2022%20CRITERION%204\4.A%20EVIDENCE%20UPLOADED\4.A.5\04%20NAACLS%20MLT%20APPROVAL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2</cp:revision>
  <cp:lastPrinted>2022-03-25T16:20:00Z</cp:lastPrinted>
  <dcterms:created xsi:type="dcterms:W3CDTF">2022-03-28T15:41:00Z</dcterms:created>
  <dcterms:modified xsi:type="dcterms:W3CDTF">2022-03-28T15:41:00Z</dcterms:modified>
</cp:coreProperties>
</file>